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2E0" w:rsidRDefault="003612E0" w:rsidP="003612E0">
      <w:pPr>
        <w:jc w:val="both"/>
        <w:rPr>
          <w:rFonts w:asciiTheme="minorHAnsi" w:hAnsiTheme="minorHAnsi"/>
        </w:rPr>
      </w:pPr>
    </w:p>
    <w:p w:rsidR="00C36B50" w:rsidRPr="00066445" w:rsidRDefault="00C36B50" w:rsidP="00C36B50">
      <w:pPr>
        <w:ind w:left="5664"/>
        <w:jc w:val="both"/>
        <w:rPr>
          <w:rFonts w:eastAsia="Calibri"/>
          <w:lang w:val="gl-ES"/>
        </w:rPr>
      </w:pPr>
      <w:r w:rsidRPr="00066445">
        <w:rPr>
          <w:rFonts w:eastAsia="Calibri"/>
          <w:highlight w:val="black"/>
          <w:lang w:val="gl-ES"/>
        </w:rPr>
        <w:t>Nome</w:t>
      </w:r>
      <w:r w:rsidRPr="00066445">
        <w:rPr>
          <w:rFonts w:eastAsia="Calibri"/>
          <w:lang w:val="gl-ES"/>
        </w:rPr>
        <w:t xml:space="preserve"> </w:t>
      </w:r>
      <w:r w:rsidRPr="00066445">
        <w:rPr>
          <w:rFonts w:eastAsia="Calibri"/>
          <w:highlight w:val="black"/>
          <w:lang w:val="gl-ES"/>
        </w:rPr>
        <w:t>apelido1</w:t>
      </w:r>
      <w:r w:rsidRPr="00066445">
        <w:rPr>
          <w:rFonts w:eastAsia="Calibri"/>
          <w:lang w:val="gl-ES"/>
        </w:rPr>
        <w:t xml:space="preserve"> </w:t>
      </w:r>
      <w:r w:rsidRPr="00066445">
        <w:rPr>
          <w:rFonts w:eastAsia="Calibri"/>
          <w:highlight w:val="black"/>
          <w:lang w:val="gl-ES"/>
        </w:rPr>
        <w:t>apelido2</w:t>
      </w:r>
      <w:r w:rsidRPr="00066445">
        <w:rPr>
          <w:rFonts w:eastAsia="Calibri"/>
          <w:lang w:val="gl-ES"/>
        </w:rPr>
        <w:t xml:space="preserve"> </w:t>
      </w:r>
    </w:p>
    <w:p w:rsidR="00C36B50" w:rsidRPr="00066445" w:rsidRDefault="00C36B50" w:rsidP="00C36B50">
      <w:pPr>
        <w:ind w:left="5664"/>
        <w:jc w:val="both"/>
        <w:rPr>
          <w:rFonts w:eastAsia="Calibri"/>
          <w:lang w:val="gl-ES"/>
        </w:rPr>
      </w:pPr>
      <w:r w:rsidRPr="00066445">
        <w:rPr>
          <w:rFonts w:eastAsia="Calibri"/>
          <w:highlight w:val="black"/>
          <w:lang w:val="gl-ES"/>
        </w:rPr>
        <w:t>enderezo</w:t>
      </w:r>
      <w:r w:rsidRPr="00066445">
        <w:rPr>
          <w:rFonts w:eastAsia="Calibri"/>
          <w:lang w:val="gl-ES"/>
        </w:rPr>
        <w:t xml:space="preserve"> </w:t>
      </w:r>
      <w:r w:rsidRPr="00066445">
        <w:rPr>
          <w:rFonts w:eastAsia="Calibri"/>
          <w:highlight w:val="black"/>
          <w:lang w:val="gl-ES"/>
        </w:rPr>
        <w:t>nº</w:t>
      </w:r>
      <w:r w:rsidRPr="00066445">
        <w:rPr>
          <w:rFonts w:eastAsia="Calibri"/>
          <w:lang w:val="gl-ES"/>
        </w:rPr>
        <w:t xml:space="preserve"> </w:t>
      </w:r>
      <w:r w:rsidRPr="00066445">
        <w:rPr>
          <w:rFonts w:eastAsia="Calibri"/>
          <w:highlight w:val="black"/>
          <w:lang w:val="gl-ES"/>
        </w:rPr>
        <w:t>piso</w:t>
      </w:r>
    </w:p>
    <w:p w:rsidR="006F4E72" w:rsidRPr="006F4E72" w:rsidRDefault="00C36B50" w:rsidP="00C36B50">
      <w:pPr>
        <w:ind w:left="5664"/>
        <w:jc w:val="both"/>
        <w:rPr>
          <w:rFonts w:asciiTheme="minorHAnsi" w:hAnsiTheme="minorHAnsi"/>
        </w:rPr>
      </w:pPr>
      <w:proofErr w:type="spellStart"/>
      <w:r w:rsidRPr="00066445">
        <w:rPr>
          <w:rFonts w:eastAsia="Calibri"/>
          <w:highlight w:val="black"/>
          <w:lang w:val="gl-ES"/>
        </w:rPr>
        <w:t>cpcpc</w:t>
      </w:r>
      <w:proofErr w:type="spellEnd"/>
      <w:r w:rsidRPr="00066445">
        <w:rPr>
          <w:rFonts w:eastAsia="Calibri"/>
          <w:lang w:val="gl-ES"/>
        </w:rPr>
        <w:t xml:space="preserve"> </w:t>
      </w:r>
      <w:r w:rsidRPr="00066445">
        <w:rPr>
          <w:rFonts w:eastAsia="Calibri"/>
          <w:highlight w:val="black"/>
          <w:lang w:val="gl-ES"/>
        </w:rPr>
        <w:t>localidade</w:t>
      </w:r>
    </w:p>
    <w:p w:rsidR="006F4E72" w:rsidRDefault="006F4E72" w:rsidP="003612E0">
      <w:pPr>
        <w:jc w:val="both"/>
        <w:rPr>
          <w:rFonts w:asciiTheme="minorHAnsi" w:hAnsiTheme="minorHAnsi"/>
        </w:rPr>
      </w:pPr>
    </w:p>
    <w:p w:rsidR="006F4E72" w:rsidRDefault="006F4E72" w:rsidP="003612E0">
      <w:pPr>
        <w:jc w:val="both"/>
        <w:rPr>
          <w:rFonts w:asciiTheme="minorHAnsi" w:hAnsiTheme="minorHAnsi"/>
        </w:rPr>
      </w:pPr>
    </w:p>
    <w:p w:rsidR="006F4E72" w:rsidRPr="0094211D" w:rsidRDefault="006F4E72" w:rsidP="003612E0">
      <w:pPr>
        <w:jc w:val="both"/>
        <w:rPr>
          <w:rFonts w:asciiTheme="minorHAnsi" w:hAnsiTheme="minorHAnsi"/>
        </w:rPr>
      </w:pPr>
    </w:p>
    <w:p w:rsidR="00C36B50" w:rsidRDefault="003612E0" w:rsidP="00C36B50">
      <w:pPr>
        <w:jc w:val="both"/>
      </w:pPr>
      <w:r w:rsidRPr="0094211D">
        <w:rPr>
          <w:rFonts w:asciiTheme="minorHAnsi" w:hAnsiTheme="minorHAnsi"/>
        </w:rPr>
        <w:t xml:space="preserve">Reclamante: </w:t>
      </w:r>
      <w:r w:rsidR="00C36B50" w:rsidRPr="00066445">
        <w:rPr>
          <w:highlight w:val="black"/>
          <w:lang w:val="gl-ES"/>
        </w:rPr>
        <w:t>Nome</w:t>
      </w:r>
      <w:r w:rsidR="00C36B50" w:rsidRPr="00066445">
        <w:rPr>
          <w:lang w:val="gl-ES"/>
        </w:rPr>
        <w:t xml:space="preserve"> </w:t>
      </w:r>
      <w:r w:rsidR="00C36B50" w:rsidRPr="00066445">
        <w:rPr>
          <w:highlight w:val="black"/>
          <w:lang w:val="gl-ES"/>
        </w:rPr>
        <w:t>apelido1</w:t>
      </w:r>
      <w:r w:rsidR="00C36B50" w:rsidRPr="00066445">
        <w:rPr>
          <w:lang w:val="gl-ES"/>
        </w:rPr>
        <w:t xml:space="preserve"> </w:t>
      </w:r>
      <w:r w:rsidR="00C36B50" w:rsidRPr="00066445">
        <w:rPr>
          <w:highlight w:val="black"/>
          <w:lang w:val="gl-ES"/>
        </w:rPr>
        <w:t>apelido2</w:t>
      </w:r>
    </w:p>
    <w:p w:rsidR="001718C9" w:rsidRPr="001718C9" w:rsidRDefault="003612E0" w:rsidP="00C36B50">
      <w:pPr>
        <w:pStyle w:val="Ttulo3"/>
        <w:jc w:val="both"/>
      </w:pPr>
      <w:r w:rsidRPr="0094211D">
        <w:rPr>
          <w:rFonts w:asciiTheme="minorHAnsi" w:hAnsiTheme="minorHAnsi"/>
          <w:b w:val="0"/>
          <w:sz w:val="24"/>
        </w:rPr>
        <w:t>Expediente RSCTG 036/2016</w:t>
      </w:r>
    </w:p>
    <w:p w:rsidR="00C36B50" w:rsidRPr="00066445" w:rsidRDefault="00C36B50" w:rsidP="00C36B50">
      <w:pPr>
        <w:spacing w:before="100" w:beforeAutospacing="1" w:after="240"/>
        <w:jc w:val="both"/>
        <w:rPr>
          <w:lang w:val="gl-ES"/>
        </w:rPr>
      </w:pPr>
      <w:r w:rsidRPr="00066445">
        <w:rPr>
          <w:highlight w:val="black"/>
          <w:lang w:val="gl-ES"/>
        </w:rPr>
        <w:t>email@email.em</w:t>
      </w:r>
    </w:p>
    <w:p w:rsidR="003612E0" w:rsidRPr="0094211D" w:rsidRDefault="003612E0" w:rsidP="006F4E72">
      <w:pPr>
        <w:ind w:left="142"/>
        <w:jc w:val="both"/>
        <w:rPr>
          <w:rFonts w:asciiTheme="minorHAnsi" w:hAnsiTheme="minorHAnsi"/>
        </w:rPr>
      </w:pPr>
    </w:p>
    <w:p w:rsidR="003612E0" w:rsidRPr="0094211D" w:rsidRDefault="003612E0" w:rsidP="003612E0">
      <w:pPr>
        <w:jc w:val="both"/>
        <w:rPr>
          <w:rFonts w:asciiTheme="minorHAnsi" w:hAnsiTheme="minorHAnsi"/>
        </w:rPr>
      </w:pPr>
    </w:p>
    <w:p w:rsidR="003612E0" w:rsidRPr="0094211D" w:rsidRDefault="003612E0" w:rsidP="003612E0">
      <w:pPr>
        <w:pStyle w:val="Ttulo3"/>
        <w:spacing w:after="240"/>
        <w:jc w:val="both"/>
        <w:rPr>
          <w:rStyle w:val="Textoennegrita"/>
          <w:rFonts w:asciiTheme="minorHAnsi" w:hAnsiTheme="minorHAnsi"/>
        </w:rPr>
      </w:pPr>
      <w:r w:rsidRPr="0094211D">
        <w:rPr>
          <w:rFonts w:asciiTheme="minorHAnsi" w:hAnsiTheme="minorHAnsi"/>
        </w:rPr>
        <w:t xml:space="preserve">ASUNTO: </w:t>
      </w:r>
      <w:r w:rsidRPr="0094211D">
        <w:rPr>
          <w:rStyle w:val="Textoennegrita"/>
          <w:rFonts w:asciiTheme="minorHAnsi" w:hAnsiTheme="minorHAnsi"/>
          <w:b/>
        </w:rPr>
        <w:t>Resolución de la Comisión de la Transparencia de Galicia en la reclamación presentada al amparo de</w:t>
      </w:r>
      <w:r w:rsidR="00584C91">
        <w:rPr>
          <w:rStyle w:val="Textoennegrita"/>
          <w:rFonts w:asciiTheme="minorHAnsi" w:hAnsiTheme="minorHAnsi"/>
          <w:b/>
        </w:rPr>
        <w:t xml:space="preserve"> </w:t>
      </w:r>
      <w:r w:rsidRPr="0094211D">
        <w:rPr>
          <w:rStyle w:val="Textoennegrita"/>
          <w:rFonts w:asciiTheme="minorHAnsi" w:hAnsiTheme="minorHAnsi"/>
          <w:b/>
        </w:rPr>
        <w:t>l</w:t>
      </w:r>
      <w:r w:rsidR="00584C91">
        <w:rPr>
          <w:rStyle w:val="Textoennegrita"/>
          <w:rFonts w:asciiTheme="minorHAnsi" w:hAnsiTheme="minorHAnsi"/>
          <w:b/>
        </w:rPr>
        <w:t>a disposición adicional 5ª d</w:t>
      </w:r>
      <w:r w:rsidRPr="0094211D">
        <w:rPr>
          <w:rStyle w:val="Textoennegrita"/>
          <w:rFonts w:asciiTheme="minorHAnsi" w:hAnsiTheme="minorHAnsi"/>
          <w:b/>
        </w:rPr>
        <w:t>e la Ley 1/2016, de 18 de enero, de transparencia y buen gobierno</w:t>
      </w:r>
      <w:r w:rsidRPr="0094211D">
        <w:rPr>
          <w:rStyle w:val="Textoennegrita"/>
          <w:rFonts w:asciiTheme="minorHAnsi" w:hAnsiTheme="minorHAnsi"/>
        </w:rPr>
        <w:t xml:space="preserve"> </w:t>
      </w:r>
    </w:p>
    <w:p w:rsidR="003612E0" w:rsidRPr="0094211D" w:rsidRDefault="003612E0" w:rsidP="003612E0">
      <w:pPr>
        <w:spacing w:after="240"/>
        <w:jc w:val="both"/>
        <w:rPr>
          <w:rFonts w:asciiTheme="minorHAnsi" w:hAnsiTheme="minorHAnsi"/>
        </w:rPr>
      </w:pPr>
      <w:r w:rsidRPr="0094211D">
        <w:rPr>
          <w:rFonts w:asciiTheme="minorHAnsi" w:hAnsiTheme="minorHAnsi"/>
        </w:rPr>
        <w:t>En respuesta a la reclamación presentada por</w:t>
      </w:r>
      <w:r w:rsidR="00C36B50" w:rsidRPr="00C36B50">
        <w:rPr>
          <w:highlight w:val="black"/>
          <w:lang w:val="gl-ES"/>
        </w:rPr>
        <w:t xml:space="preserve"> </w:t>
      </w:r>
      <w:r w:rsidR="00C36B50" w:rsidRPr="00066445">
        <w:rPr>
          <w:highlight w:val="black"/>
          <w:lang w:val="gl-ES"/>
        </w:rPr>
        <w:t>Nome</w:t>
      </w:r>
      <w:r w:rsidR="00C36B50" w:rsidRPr="00066445">
        <w:rPr>
          <w:lang w:val="gl-ES"/>
        </w:rPr>
        <w:t xml:space="preserve"> </w:t>
      </w:r>
      <w:r w:rsidR="00C36B50" w:rsidRPr="00066445">
        <w:rPr>
          <w:highlight w:val="black"/>
          <w:lang w:val="gl-ES"/>
        </w:rPr>
        <w:t>apelido1</w:t>
      </w:r>
      <w:r w:rsidR="00C36B50" w:rsidRPr="00066445">
        <w:rPr>
          <w:lang w:val="gl-ES"/>
        </w:rPr>
        <w:t xml:space="preserve"> </w:t>
      </w:r>
      <w:r w:rsidR="00C36B50" w:rsidRPr="00066445">
        <w:rPr>
          <w:highlight w:val="black"/>
          <w:lang w:val="gl-ES"/>
        </w:rPr>
        <w:t>apelido2</w:t>
      </w:r>
      <w:r w:rsidRPr="0094211D">
        <w:rPr>
          <w:rFonts w:asciiTheme="minorHAnsi" w:hAnsiTheme="minorHAnsi"/>
        </w:rPr>
        <w:t>, mediante escrito de 22 de sept</w:t>
      </w:r>
      <w:r w:rsidR="00A002D6">
        <w:rPr>
          <w:rFonts w:asciiTheme="minorHAnsi" w:hAnsiTheme="minorHAnsi"/>
        </w:rPr>
        <w:t>iembre de 2016, la Comisión d</w:t>
      </w:r>
      <w:r w:rsidRPr="0094211D">
        <w:rPr>
          <w:rFonts w:asciiTheme="minorHAnsi" w:hAnsiTheme="minorHAnsi"/>
        </w:rPr>
        <w:t xml:space="preserve">a Transparencia, considerando los </w:t>
      </w:r>
      <w:r w:rsidR="00A002D6">
        <w:rPr>
          <w:rFonts w:asciiTheme="minorHAnsi" w:hAnsiTheme="minorHAnsi"/>
        </w:rPr>
        <w:t>antecedentes y f</w:t>
      </w:r>
      <w:r w:rsidRPr="0094211D">
        <w:rPr>
          <w:rFonts w:asciiTheme="minorHAnsi" w:hAnsiTheme="minorHAnsi"/>
        </w:rPr>
        <w:t xml:space="preserve">undamentos </w:t>
      </w:r>
      <w:r w:rsidR="00A002D6">
        <w:rPr>
          <w:rFonts w:asciiTheme="minorHAnsi" w:hAnsiTheme="minorHAnsi"/>
        </w:rPr>
        <w:t>j</w:t>
      </w:r>
      <w:r w:rsidRPr="0094211D">
        <w:rPr>
          <w:rFonts w:asciiTheme="minorHAnsi" w:hAnsiTheme="minorHAnsi"/>
        </w:rPr>
        <w:t>urídicos que se especifican a continuación, adopta la siguiente resolución:</w:t>
      </w:r>
    </w:p>
    <w:p w:rsidR="003612E0" w:rsidRPr="0094211D" w:rsidRDefault="003612E0" w:rsidP="003612E0">
      <w:pPr>
        <w:pStyle w:val="Ttulo3"/>
        <w:spacing w:after="240"/>
        <w:jc w:val="both"/>
        <w:rPr>
          <w:rFonts w:asciiTheme="minorHAnsi" w:hAnsiTheme="minorHAnsi"/>
        </w:rPr>
      </w:pPr>
      <w:r w:rsidRPr="0094211D">
        <w:rPr>
          <w:rFonts w:asciiTheme="minorHAnsi" w:hAnsiTheme="minorHAnsi"/>
        </w:rPr>
        <w:t>ANTECEDENTES</w:t>
      </w:r>
    </w:p>
    <w:p w:rsidR="003612E0" w:rsidRPr="0094211D" w:rsidRDefault="003612E0" w:rsidP="003612E0">
      <w:pPr>
        <w:spacing w:after="240"/>
        <w:jc w:val="both"/>
        <w:rPr>
          <w:rFonts w:asciiTheme="minorHAnsi" w:hAnsiTheme="minorHAnsi"/>
        </w:rPr>
      </w:pPr>
      <w:r w:rsidRPr="0094211D">
        <w:rPr>
          <w:rFonts w:asciiTheme="minorHAnsi" w:hAnsiTheme="minorHAnsi"/>
          <w:b/>
        </w:rPr>
        <w:t>Primero</w:t>
      </w:r>
      <w:r w:rsidRPr="0094211D">
        <w:rPr>
          <w:rFonts w:asciiTheme="minorHAnsi" w:hAnsiTheme="minorHAnsi"/>
        </w:rPr>
        <w:t xml:space="preserve">. </w:t>
      </w:r>
      <w:r w:rsidR="00C36B50" w:rsidRPr="00066445">
        <w:rPr>
          <w:highlight w:val="black"/>
          <w:lang w:val="gl-ES"/>
        </w:rPr>
        <w:t>Nome</w:t>
      </w:r>
      <w:r w:rsidR="00C36B50" w:rsidRPr="00066445">
        <w:rPr>
          <w:lang w:val="gl-ES"/>
        </w:rPr>
        <w:t xml:space="preserve"> </w:t>
      </w:r>
      <w:r w:rsidR="00C36B50" w:rsidRPr="00066445">
        <w:rPr>
          <w:highlight w:val="black"/>
          <w:lang w:val="gl-ES"/>
        </w:rPr>
        <w:t>apelido1</w:t>
      </w:r>
      <w:r w:rsidR="00C36B50" w:rsidRPr="00066445">
        <w:rPr>
          <w:lang w:val="gl-ES"/>
        </w:rPr>
        <w:t xml:space="preserve"> </w:t>
      </w:r>
      <w:r w:rsidR="00C36B50" w:rsidRPr="00066445">
        <w:rPr>
          <w:highlight w:val="black"/>
          <w:lang w:val="gl-ES"/>
        </w:rPr>
        <w:t>apelido2</w:t>
      </w:r>
      <w:r w:rsidR="00C36B50">
        <w:rPr>
          <w:lang w:val="gl-ES"/>
        </w:rPr>
        <w:t xml:space="preserve"> </w:t>
      </w:r>
      <w:r w:rsidRPr="0094211D">
        <w:rPr>
          <w:rFonts w:asciiTheme="minorHAnsi" w:hAnsiTheme="minorHAnsi"/>
        </w:rPr>
        <w:t>presentó, mediante escrito con entrada en el registro del Valedor do Pobo el día 23 de septiembre de 2016, una reclamación al amparo de</w:t>
      </w:r>
      <w:r w:rsidR="00A002D6">
        <w:rPr>
          <w:rFonts w:asciiTheme="minorHAnsi" w:hAnsiTheme="minorHAnsi"/>
        </w:rPr>
        <w:t xml:space="preserve"> lo</w:t>
      </w:r>
      <w:r w:rsidRPr="0094211D">
        <w:rPr>
          <w:rFonts w:asciiTheme="minorHAnsi" w:hAnsiTheme="minorHAnsi"/>
        </w:rPr>
        <w:t xml:space="preserve"> dispuesto en la disposición adicional 5ª de la Ley 1/2016, de 18 de enero, de transparencia y buen gobierno, por entender desatendida una solicitud de acceso </w:t>
      </w:r>
      <w:r w:rsidR="00A002D6">
        <w:rPr>
          <w:rFonts w:asciiTheme="minorHAnsi" w:hAnsiTheme="minorHAnsi"/>
        </w:rPr>
        <w:t>a la información por parte del A</w:t>
      </w:r>
      <w:r w:rsidRPr="0094211D">
        <w:rPr>
          <w:rFonts w:asciiTheme="minorHAnsi" w:hAnsiTheme="minorHAnsi"/>
        </w:rPr>
        <w:t xml:space="preserve">yuntamiento de </w:t>
      </w:r>
      <w:proofErr w:type="spellStart"/>
      <w:r w:rsidRPr="0094211D">
        <w:rPr>
          <w:rFonts w:asciiTheme="minorHAnsi" w:hAnsiTheme="minorHAnsi"/>
        </w:rPr>
        <w:t>Santiso</w:t>
      </w:r>
      <w:proofErr w:type="spellEnd"/>
      <w:r w:rsidRPr="0094211D">
        <w:rPr>
          <w:rFonts w:asciiTheme="minorHAnsi" w:hAnsiTheme="minorHAnsi"/>
        </w:rPr>
        <w:t>.</w:t>
      </w:r>
    </w:p>
    <w:p w:rsidR="003612E0" w:rsidRPr="0094211D" w:rsidRDefault="003612E0" w:rsidP="003612E0">
      <w:pPr>
        <w:spacing w:before="100" w:beforeAutospacing="1" w:after="240"/>
        <w:jc w:val="both"/>
        <w:rPr>
          <w:rFonts w:asciiTheme="minorHAnsi" w:hAnsiTheme="minorHAnsi"/>
        </w:rPr>
      </w:pPr>
      <w:r w:rsidRPr="0094211D">
        <w:rPr>
          <w:rFonts w:asciiTheme="minorHAnsi" w:hAnsiTheme="minorHAnsi"/>
        </w:rPr>
        <w:t xml:space="preserve">El interesado indicaba que había solicitado el 20 de agosto de 2016 un acceso a la información, en la sede electrónica del Concello de </w:t>
      </w:r>
      <w:proofErr w:type="spellStart"/>
      <w:r w:rsidRPr="0094211D">
        <w:rPr>
          <w:rFonts w:asciiTheme="minorHAnsi" w:hAnsiTheme="minorHAnsi"/>
        </w:rPr>
        <w:t>Santiso</w:t>
      </w:r>
      <w:proofErr w:type="spellEnd"/>
      <w:r w:rsidRPr="0094211D">
        <w:rPr>
          <w:rFonts w:asciiTheme="minorHAnsi" w:hAnsiTheme="minorHAnsi"/>
        </w:rPr>
        <w:t xml:space="preserve">, en relación a una parcela de referencia catastral 001400400NH74G, sin que hasta el momento </w:t>
      </w:r>
      <w:r>
        <w:rPr>
          <w:rFonts w:asciiTheme="minorHAnsi" w:hAnsiTheme="minorHAnsi"/>
        </w:rPr>
        <w:t>se le hubiese contestado.</w:t>
      </w:r>
    </w:p>
    <w:p w:rsidR="003612E0" w:rsidRPr="0094211D" w:rsidRDefault="003612E0" w:rsidP="003612E0">
      <w:pPr>
        <w:spacing w:after="240"/>
        <w:jc w:val="both"/>
        <w:rPr>
          <w:rFonts w:asciiTheme="minorHAnsi" w:hAnsiTheme="minorHAnsi"/>
        </w:rPr>
      </w:pPr>
      <w:r w:rsidRPr="0094211D">
        <w:rPr>
          <w:rFonts w:asciiTheme="minorHAnsi" w:hAnsiTheme="minorHAnsi"/>
        </w:rPr>
        <w:t xml:space="preserve">El </w:t>
      </w:r>
      <w:r>
        <w:rPr>
          <w:rFonts w:asciiTheme="minorHAnsi" w:hAnsiTheme="minorHAnsi"/>
        </w:rPr>
        <w:t>escrito venía acompañado de la solicitud.</w:t>
      </w:r>
    </w:p>
    <w:p w:rsidR="003612E0" w:rsidRPr="0094211D" w:rsidRDefault="003612E0" w:rsidP="003612E0">
      <w:pPr>
        <w:spacing w:after="240"/>
        <w:jc w:val="both"/>
        <w:rPr>
          <w:rFonts w:asciiTheme="minorHAnsi" w:hAnsiTheme="minorHAnsi"/>
        </w:rPr>
      </w:pPr>
      <w:r w:rsidRPr="0094211D">
        <w:rPr>
          <w:rFonts w:asciiTheme="minorHAnsi" w:hAnsiTheme="minorHAnsi"/>
          <w:b/>
        </w:rPr>
        <w:t>Segundo</w:t>
      </w:r>
      <w:r w:rsidRPr="0094211D">
        <w:rPr>
          <w:rFonts w:asciiTheme="minorHAnsi" w:hAnsiTheme="minorHAnsi"/>
        </w:rPr>
        <w:t xml:space="preserve">. Con fecha </w:t>
      </w:r>
      <w:r>
        <w:rPr>
          <w:rFonts w:asciiTheme="minorHAnsi" w:hAnsiTheme="minorHAnsi"/>
        </w:rPr>
        <w:t>de 3 de octubre de 2016</w:t>
      </w:r>
      <w:r w:rsidRPr="0094211D">
        <w:rPr>
          <w:rFonts w:asciiTheme="minorHAnsi" w:hAnsiTheme="minorHAnsi"/>
        </w:rPr>
        <w:t xml:space="preserve"> se le dio traslado de la documentación aportada por el interesado </w:t>
      </w:r>
      <w:r>
        <w:rPr>
          <w:rFonts w:asciiTheme="minorHAnsi" w:hAnsiTheme="minorHAnsi"/>
        </w:rPr>
        <w:t xml:space="preserve">al Concello de </w:t>
      </w:r>
      <w:proofErr w:type="spellStart"/>
      <w:r>
        <w:rPr>
          <w:rFonts w:asciiTheme="minorHAnsi" w:hAnsiTheme="minorHAnsi"/>
        </w:rPr>
        <w:t>Santiso</w:t>
      </w:r>
      <w:proofErr w:type="spellEnd"/>
      <w:r w:rsidRPr="0094211D">
        <w:rPr>
          <w:rFonts w:asciiTheme="minorHAnsi" w:hAnsiTheme="minorHAnsi"/>
        </w:rPr>
        <w:t xml:space="preserve"> para que, en cumplimiento de la normativa de transparencia, aport</w:t>
      </w:r>
      <w:r>
        <w:rPr>
          <w:rFonts w:asciiTheme="minorHAnsi" w:hAnsiTheme="minorHAnsi"/>
        </w:rPr>
        <w:t>as</w:t>
      </w:r>
      <w:r w:rsidRPr="0094211D">
        <w:rPr>
          <w:rFonts w:asciiTheme="minorHAnsi" w:hAnsiTheme="minorHAnsi"/>
        </w:rPr>
        <w:t>e informe y copia complet</w:t>
      </w:r>
      <w:r>
        <w:rPr>
          <w:rFonts w:asciiTheme="minorHAnsi" w:hAnsiTheme="minorHAnsi"/>
        </w:rPr>
        <w:t>a</w:t>
      </w:r>
      <w:r w:rsidRPr="0094211D">
        <w:rPr>
          <w:rFonts w:asciiTheme="minorHAnsi" w:hAnsiTheme="minorHAnsi"/>
        </w:rPr>
        <w:t xml:space="preserve"> y ordenad</w:t>
      </w:r>
      <w:r>
        <w:rPr>
          <w:rFonts w:asciiTheme="minorHAnsi" w:hAnsiTheme="minorHAnsi"/>
        </w:rPr>
        <w:t>a</w:t>
      </w:r>
      <w:r w:rsidRPr="0094211D">
        <w:rPr>
          <w:rFonts w:asciiTheme="minorHAnsi" w:hAnsiTheme="minorHAnsi"/>
        </w:rPr>
        <w:t xml:space="preserve"> del expediente. </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La recepción de la solicitud por la </w:t>
      </w:r>
      <w:r w:rsidR="00D12F1E" w:rsidRPr="00306EC8">
        <w:rPr>
          <w:rFonts w:asciiTheme="minorHAnsi" w:hAnsiTheme="minorHAnsi"/>
        </w:rPr>
        <w:t>administración fue</w:t>
      </w:r>
      <w:r w:rsidRPr="00306EC8">
        <w:rPr>
          <w:rFonts w:asciiTheme="minorHAnsi" w:hAnsiTheme="minorHAnsi"/>
        </w:rPr>
        <w:t xml:space="preserve"> </w:t>
      </w:r>
      <w:r w:rsidR="00306EC8" w:rsidRPr="00306EC8">
        <w:rPr>
          <w:rFonts w:asciiTheme="minorHAnsi" w:hAnsiTheme="minorHAnsi"/>
        </w:rPr>
        <w:t>el</w:t>
      </w:r>
      <w:r w:rsidR="003612E0">
        <w:rPr>
          <w:rFonts w:asciiTheme="minorHAnsi" w:hAnsiTheme="minorHAnsi"/>
        </w:rPr>
        <w:t xml:space="preserve"> 5 de octubre de 2016.</w:t>
      </w:r>
    </w:p>
    <w:p w:rsidR="003612E0" w:rsidRDefault="00AA5EEF" w:rsidP="00306EC8">
      <w:pPr>
        <w:spacing w:after="240"/>
        <w:jc w:val="both"/>
        <w:rPr>
          <w:rFonts w:asciiTheme="minorHAnsi" w:hAnsiTheme="minorHAnsi"/>
        </w:rPr>
      </w:pPr>
      <w:r w:rsidRPr="00306EC8">
        <w:rPr>
          <w:rFonts w:asciiTheme="minorHAnsi" w:hAnsiTheme="minorHAnsi"/>
          <w:b/>
        </w:rPr>
        <w:lastRenderedPageBreak/>
        <w:t>Tercero</w:t>
      </w:r>
      <w:r w:rsidRPr="00306EC8">
        <w:rPr>
          <w:rFonts w:asciiTheme="minorHAnsi" w:hAnsiTheme="minorHAnsi"/>
        </w:rPr>
        <w:t xml:space="preserve">. Con fecha </w:t>
      </w:r>
      <w:r w:rsidR="003612E0">
        <w:rPr>
          <w:rFonts w:asciiTheme="minorHAnsi" w:hAnsiTheme="minorHAnsi"/>
        </w:rPr>
        <w:t>de 7 de noviembre de 2016 se recibió el informe del concello en el que se in</w:t>
      </w:r>
      <w:r w:rsidR="00D12F1E">
        <w:rPr>
          <w:rFonts w:asciiTheme="minorHAnsi" w:hAnsiTheme="minorHAnsi"/>
        </w:rPr>
        <w:t>dicaba</w:t>
      </w:r>
      <w:r w:rsidR="003612E0">
        <w:rPr>
          <w:rFonts w:asciiTheme="minorHAnsi" w:hAnsiTheme="minorHAnsi"/>
        </w:rPr>
        <w:t xml:space="preserve"> que la solicitud presentada por el particular no permitía identificar la parcela ya que la referencia catastral no estaba completa y se pedía que se aportara el dato correctamente. </w:t>
      </w:r>
    </w:p>
    <w:p w:rsidR="00D12F1E" w:rsidRDefault="00D12F1E" w:rsidP="00306EC8">
      <w:pPr>
        <w:spacing w:after="240"/>
        <w:jc w:val="both"/>
        <w:rPr>
          <w:rFonts w:asciiTheme="minorHAnsi" w:hAnsiTheme="minorHAnsi"/>
        </w:rPr>
      </w:pPr>
      <w:r>
        <w:rPr>
          <w:rFonts w:asciiTheme="minorHAnsi" w:hAnsiTheme="minorHAnsi"/>
        </w:rPr>
        <w:t>El 8 de noviembre se le notifica esta circunstancia al interesado.</w:t>
      </w:r>
    </w:p>
    <w:p w:rsidR="00D12F1E" w:rsidRDefault="00D12F1E" w:rsidP="00306EC8">
      <w:pPr>
        <w:spacing w:after="240"/>
        <w:jc w:val="both"/>
        <w:rPr>
          <w:rFonts w:asciiTheme="minorHAnsi" w:hAnsiTheme="minorHAnsi"/>
        </w:rPr>
      </w:pPr>
      <w:r>
        <w:rPr>
          <w:rFonts w:asciiTheme="minorHAnsi" w:hAnsiTheme="minorHAnsi"/>
        </w:rPr>
        <w:t>El 24 de enero de 2017, no habiendo tenido noticias del expediente, por orden de la presidenta de la Comisión da Transparencia desde la secretaría se requiere al Concello para que informe de las actuaciones realizadas.</w:t>
      </w:r>
    </w:p>
    <w:p w:rsidR="00AA5EEF" w:rsidRPr="00306EC8" w:rsidRDefault="00287F5E" w:rsidP="00306EC8">
      <w:pPr>
        <w:spacing w:after="240"/>
        <w:jc w:val="both"/>
        <w:rPr>
          <w:rFonts w:asciiTheme="minorHAnsi" w:hAnsiTheme="minorHAnsi"/>
        </w:rPr>
      </w:pPr>
      <w:r>
        <w:rPr>
          <w:rFonts w:asciiTheme="minorHAnsi" w:hAnsiTheme="minorHAnsi"/>
        </w:rPr>
        <w:t xml:space="preserve">El 7 de febrero de 2017 el </w:t>
      </w:r>
      <w:r w:rsidR="00D729D4">
        <w:rPr>
          <w:rFonts w:asciiTheme="minorHAnsi" w:hAnsiTheme="minorHAnsi"/>
        </w:rPr>
        <w:t>ayuntamiento</w:t>
      </w:r>
      <w:r>
        <w:rPr>
          <w:rFonts w:asciiTheme="minorHAnsi" w:hAnsiTheme="minorHAnsi"/>
        </w:rPr>
        <w:t xml:space="preserve"> remite la documentación entregada</w:t>
      </w:r>
      <w:r w:rsidR="00DD5F8F">
        <w:rPr>
          <w:rFonts w:asciiTheme="minorHAnsi" w:hAnsiTheme="minorHAnsi"/>
        </w:rPr>
        <w:t>,</w:t>
      </w:r>
      <w:r>
        <w:rPr>
          <w:rFonts w:asciiTheme="minorHAnsi" w:hAnsiTheme="minorHAnsi"/>
        </w:rPr>
        <w:t xml:space="preserve"> vía correo o</w:t>
      </w:r>
      <w:r w:rsidR="0022721C">
        <w:rPr>
          <w:rFonts w:asciiTheme="minorHAnsi" w:hAnsiTheme="minorHAnsi"/>
        </w:rPr>
        <w:t>rdinario</w:t>
      </w:r>
      <w:r w:rsidR="00DD5F8F">
        <w:rPr>
          <w:rFonts w:asciiTheme="minorHAnsi" w:hAnsiTheme="minorHAnsi"/>
        </w:rPr>
        <w:t>,</w:t>
      </w:r>
      <w:r>
        <w:rPr>
          <w:rFonts w:asciiTheme="minorHAnsi" w:hAnsiTheme="minorHAnsi"/>
        </w:rPr>
        <w:t xml:space="preserve"> al </w:t>
      </w:r>
      <w:r w:rsidR="00DD5F8F">
        <w:rPr>
          <w:rFonts w:asciiTheme="minorHAnsi" w:hAnsiTheme="minorHAnsi"/>
        </w:rPr>
        <w:t>interesado</w:t>
      </w:r>
      <w:r>
        <w:rPr>
          <w:rFonts w:asciiTheme="minorHAnsi" w:hAnsiTheme="minorHAnsi"/>
        </w:rPr>
        <w:t xml:space="preserve"> con número de registro de </w:t>
      </w:r>
      <w:r w:rsidR="00DD5F8F">
        <w:rPr>
          <w:rFonts w:asciiTheme="minorHAnsi" w:hAnsiTheme="minorHAnsi"/>
        </w:rPr>
        <w:t>salida</w:t>
      </w:r>
      <w:r>
        <w:rPr>
          <w:rFonts w:asciiTheme="minorHAnsi" w:hAnsiTheme="minorHAnsi"/>
        </w:rPr>
        <w:t xml:space="preserve"> 2017/73.</w:t>
      </w:r>
    </w:p>
    <w:p w:rsidR="00AA5EEF" w:rsidRPr="00306EC8" w:rsidRDefault="00AA5EEF" w:rsidP="00306EC8">
      <w:pPr>
        <w:pStyle w:val="Ttulo3"/>
        <w:spacing w:after="240"/>
        <w:jc w:val="both"/>
        <w:rPr>
          <w:rFonts w:asciiTheme="minorHAnsi" w:hAnsiTheme="minorHAnsi"/>
        </w:rPr>
      </w:pPr>
      <w:r w:rsidRPr="00306EC8">
        <w:rPr>
          <w:rFonts w:asciiTheme="minorHAnsi" w:hAnsiTheme="minorHAnsi"/>
        </w:rPr>
        <w:t>FUNDAMENTOS JURÍDICOS</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La </w:t>
      </w:r>
      <w:r w:rsidR="00306EC8" w:rsidRPr="00306EC8">
        <w:rPr>
          <w:rFonts w:asciiTheme="minorHAnsi" w:hAnsiTheme="minorHAnsi"/>
        </w:rPr>
        <w:t>legislación aplicable</w:t>
      </w:r>
      <w:r w:rsidRPr="00306EC8">
        <w:rPr>
          <w:rFonts w:asciiTheme="minorHAnsi" w:hAnsiTheme="minorHAnsi"/>
        </w:rPr>
        <w:t xml:space="preserve"> a este procedimiento </w:t>
      </w:r>
      <w:r w:rsidR="00306EC8" w:rsidRPr="00306EC8">
        <w:rPr>
          <w:rFonts w:asciiTheme="minorHAnsi" w:hAnsiTheme="minorHAnsi"/>
        </w:rPr>
        <w:t>viene</w:t>
      </w:r>
      <w:r w:rsidRPr="00306EC8">
        <w:rPr>
          <w:rFonts w:asciiTheme="minorHAnsi" w:hAnsiTheme="minorHAnsi"/>
        </w:rPr>
        <w:t xml:space="preserve"> configurada por la </w:t>
      </w:r>
      <w:r w:rsidR="00DD5F8F" w:rsidRPr="00306EC8">
        <w:rPr>
          <w:rFonts w:asciiTheme="minorHAnsi" w:hAnsiTheme="minorHAnsi"/>
        </w:rPr>
        <w:t>Ley 19</w:t>
      </w:r>
      <w:r w:rsidRPr="00306EC8">
        <w:rPr>
          <w:rFonts w:asciiTheme="minorHAnsi" w:hAnsiTheme="minorHAnsi"/>
        </w:rPr>
        <w:t xml:space="preserve">/2013, de 9 de </w:t>
      </w:r>
      <w:r w:rsidR="00306EC8" w:rsidRPr="00306EC8">
        <w:rPr>
          <w:rFonts w:asciiTheme="minorHAnsi" w:hAnsiTheme="minorHAnsi"/>
        </w:rPr>
        <w:t>diciembre</w:t>
      </w:r>
      <w:r w:rsidRPr="00306EC8">
        <w:rPr>
          <w:rFonts w:asciiTheme="minorHAnsi" w:hAnsiTheme="minorHAnsi"/>
        </w:rPr>
        <w:t xml:space="preserve">, de transparencia, acceso a la información pública y </w:t>
      </w:r>
      <w:r w:rsidR="00DD5F8F" w:rsidRPr="00306EC8">
        <w:rPr>
          <w:rFonts w:asciiTheme="minorHAnsi" w:hAnsiTheme="minorHAnsi"/>
        </w:rPr>
        <w:t>buen gobierno</w:t>
      </w:r>
      <w:r w:rsidRPr="00306EC8">
        <w:rPr>
          <w:rFonts w:asciiTheme="minorHAnsi" w:hAnsiTheme="minorHAnsi"/>
        </w:rPr>
        <w:t xml:space="preserve">, de carácter básico, y la </w:t>
      </w:r>
      <w:r w:rsidR="00DD5F8F" w:rsidRPr="00306EC8">
        <w:rPr>
          <w:rFonts w:asciiTheme="minorHAnsi" w:hAnsiTheme="minorHAnsi"/>
        </w:rPr>
        <w:t>Ley 1</w:t>
      </w:r>
      <w:r w:rsidRPr="00306EC8">
        <w:rPr>
          <w:rFonts w:asciiTheme="minorHAnsi" w:hAnsiTheme="minorHAnsi"/>
        </w:rPr>
        <w:t xml:space="preserve">/2016, de 18 de enero, de transparencia y buen gobierno de la Comunidad Autónoma de Galicia, junto con la </w:t>
      </w:r>
      <w:r w:rsidR="00DD5F8F" w:rsidRPr="00306EC8">
        <w:rPr>
          <w:rFonts w:asciiTheme="minorHAnsi" w:hAnsiTheme="minorHAnsi"/>
        </w:rPr>
        <w:t>legislación básica</w:t>
      </w:r>
      <w:r w:rsidRPr="00306EC8">
        <w:rPr>
          <w:rFonts w:asciiTheme="minorHAnsi" w:hAnsiTheme="minorHAnsi"/>
        </w:rPr>
        <w:t xml:space="preserve"> en materia de </w:t>
      </w:r>
      <w:r w:rsidR="00DD5F8F" w:rsidRPr="00306EC8">
        <w:rPr>
          <w:rFonts w:asciiTheme="minorHAnsi" w:hAnsiTheme="minorHAnsi"/>
        </w:rPr>
        <w:t>procedimiento administrativo</w:t>
      </w:r>
      <w:r w:rsidRPr="00306EC8">
        <w:rPr>
          <w:rFonts w:asciiTheme="minorHAnsi" w:hAnsiTheme="minorHAnsi"/>
        </w:rPr>
        <w:t xml:space="preserve"> a la que se remiten las anteriores.</w:t>
      </w:r>
    </w:p>
    <w:p w:rsidR="00AA5EEF" w:rsidRPr="00306EC8" w:rsidRDefault="00AA5EEF" w:rsidP="00306EC8">
      <w:pPr>
        <w:spacing w:after="240"/>
        <w:jc w:val="both"/>
        <w:rPr>
          <w:rStyle w:val="Textoennegrita"/>
          <w:rFonts w:asciiTheme="minorHAnsi" w:hAnsiTheme="minorHAnsi"/>
        </w:rPr>
      </w:pPr>
      <w:r w:rsidRPr="00306EC8">
        <w:rPr>
          <w:rStyle w:val="Textoennegrita"/>
          <w:rFonts w:asciiTheme="minorHAnsi" w:hAnsiTheme="minorHAnsi"/>
        </w:rPr>
        <w:t>Primero.- Competencia</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El artículo 28 de la Ley 1/2016, de 18 de enero, de transparencia y buen gobierno, establece que, contra toda resolución expresa o presunta en materia de acceso a la información pública, podrá interponerse una reclamación ante el </w:t>
      </w:r>
      <w:r w:rsidR="00306EC8">
        <w:rPr>
          <w:rFonts w:asciiTheme="minorHAnsi" w:hAnsiTheme="minorHAnsi"/>
        </w:rPr>
        <w:t>Valedor do Pobo</w:t>
      </w:r>
      <w:r w:rsidRPr="00306EC8">
        <w:rPr>
          <w:rFonts w:asciiTheme="minorHAnsi" w:hAnsiTheme="minorHAnsi"/>
        </w:rPr>
        <w:t xml:space="preserve">. </w:t>
      </w:r>
    </w:p>
    <w:p w:rsidR="00AA5EEF" w:rsidRDefault="00AA5EEF" w:rsidP="00306EC8">
      <w:pPr>
        <w:spacing w:after="240"/>
        <w:jc w:val="both"/>
        <w:rPr>
          <w:rFonts w:asciiTheme="minorHAnsi" w:hAnsiTheme="minorHAnsi"/>
        </w:rPr>
      </w:pPr>
      <w:r w:rsidRPr="00306EC8">
        <w:rPr>
          <w:rFonts w:asciiTheme="minorHAnsi" w:hAnsiTheme="minorHAnsi"/>
        </w:rPr>
        <w:t>El artículo 33 de la Ley 1/2016, de 18 de enero, de transparencia y buen gobierno, indica qu</w:t>
      </w:r>
      <w:r w:rsidR="00EB4B10">
        <w:rPr>
          <w:rFonts w:asciiTheme="minorHAnsi" w:hAnsiTheme="minorHAnsi"/>
        </w:rPr>
        <w:t>e corresponde a la Comisión d</w:t>
      </w:r>
      <w:r w:rsidRPr="00306EC8">
        <w:rPr>
          <w:rFonts w:asciiTheme="minorHAnsi" w:hAnsiTheme="minorHAnsi"/>
        </w:rPr>
        <w:t xml:space="preserve">a Transparencia </w:t>
      </w:r>
      <w:r w:rsidR="00306EC8">
        <w:rPr>
          <w:rFonts w:asciiTheme="minorHAnsi" w:hAnsiTheme="minorHAnsi"/>
        </w:rPr>
        <w:t>l</w:t>
      </w:r>
      <w:r w:rsidRPr="00306EC8">
        <w:rPr>
          <w:rFonts w:asciiTheme="minorHAnsi" w:hAnsiTheme="minorHAnsi"/>
        </w:rPr>
        <w:t>a resolución de las reclamaciones frente a las resoluciones de acceso a la información pública que establece el artículo 28 de la Ley 1/2016, de 18 de enero, de transparencia y buen gobierno.</w:t>
      </w:r>
    </w:p>
    <w:p w:rsidR="00DD5F8F" w:rsidRPr="00306EC8" w:rsidRDefault="00DD5F8F" w:rsidP="00306EC8">
      <w:pPr>
        <w:spacing w:after="240"/>
        <w:jc w:val="both"/>
        <w:rPr>
          <w:rFonts w:asciiTheme="minorHAnsi" w:hAnsiTheme="minorHAnsi"/>
        </w:rPr>
      </w:pPr>
      <w:r>
        <w:rPr>
          <w:rFonts w:asciiTheme="minorHAnsi" w:hAnsiTheme="minorHAnsi"/>
        </w:rPr>
        <w:t>La disposición adicional 5ª de la Ley 1/2016, de 18 de enero, de transparencia y buen Gobierno establece que la reclamación prevista en el artículo 24 de la Ley 19/2013, de transparencia, acceso a la información pública y buen gobierno, corresponderá, en el supuesto de resoluciones dictadas por las entidades locales de Galicia, al Valedor do Pobo, que es parte integrante de la Comisión da Transparencia.</w:t>
      </w:r>
    </w:p>
    <w:p w:rsidR="00AA5EEF" w:rsidRPr="00306EC8" w:rsidRDefault="00AA5EEF" w:rsidP="00306EC8">
      <w:pPr>
        <w:spacing w:after="240"/>
        <w:jc w:val="both"/>
        <w:rPr>
          <w:rFonts w:asciiTheme="minorHAnsi" w:hAnsiTheme="minorHAnsi"/>
          <w:b/>
        </w:rPr>
      </w:pPr>
      <w:r w:rsidRPr="00306EC8">
        <w:rPr>
          <w:rFonts w:asciiTheme="minorHAnsi" w:hAnsiTheme="minorHAnsi"/>
          <w:b/>
        </w:rPr>
        <w:t>Segundo.- Procedimiento aplicable</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El artículo 28.3 de la Ley 1/2016, de 18 de enero, de transparencia y buen gobierno preceptúa que </w:t>
      </w:r>
      <w:r w:rsidR="00306EC8" w:rsidRPr="00306EC8">
        <w:rPr>
          <w:rFonts w:asciiTheme="minorHAnsi" w:hAnsiTheme="minorHAnsi"/>
        </w:rPr>
        <w:t>su procedimiento</w:t>
      </w:r>
      <w:r w:rsidRPr="00306EC8">
        <w:rPr>
          <w:rFonts w:asciiTheme="minorHAnsi" w:hAnsiTheme="minorHAnsi"/>
        </w:rPr>
        <w:t xml:space="preserve"> se ajustará a</w:t>
      </w:r>
      <w:r w:rsidR="00306EC8">
        <w:rPr>
          <w:rFonts w:asciiTheme="minorHAnsi" w:hAnsiTheme="minorHAnsi"/>
        </w:rPr>
        <w:t xml:space="preserve"> </w:t>
      </w:r>
      <w:r w:rsidRPr="00306EC8">
        <w:rPr>
          <w:rFonts w:asciiTheme="minorHAnsi" w:hAnsiTheme="minorHAnsi"/>
        </w:rPr>
        <w:t>l</w:t>
      </w:r>
      <w:r w:rsidR="00306EC8">
        <w:rPr>
          <w:rFonts w:asciiTheme="minorHAnsi" w:hAnsiTheme="minorHAnsi"/>
        </w:rPr>
        <w:t>o</w:t>
      </w:r>
      <w:r w:rsidRPr="00306EC8">
        <w:rPr>
          <w:rFonts w:asciiTheme="minorHAnsi" w:hAnsiTheme="minorHAnsi"/>
        </w:rPr>
        <w:t xml:space="preserve"> previsto en los números 2, 3, y 4 del artículo 24</w:t>
      </w:r>
      <w:r w:rsidR="00306EC8">
        <w:rPr>
          <w:rFonts w:asciiTheme="minorHAnsi" w:hAnsiTheme="minorHAnsi"/>
        </w:rPr>
        <w:t xml:space="preserve"> de la </w:t>
      </w:r>
      <w:r w:rsidR="00306EC8">
        <w:rPr>
          <w:rFonts w:asciiTheme="minorHAnsi" w:hAnsiTheme="minorHAnsi"/>
        </w:rPr>
        <w:lastRenderedPageBreak/>
        <w:t>Ley 19/2013, de 9 de dicie</w:t>
      </w:r>
      <w:r w:rsidR="00306EC8" w:rsidRPr="00306EC8">
        <w:rPr>
          <w:rFonts w:asciiTheme="minorHAnsi" w:hAnsiTheme="minorHAnsi"/>
        </w:rPr>
        <w:t>mbre</w:t>
      </w:r>
      <w:r w:rsidRPr="00306EC8">
        <w:rPr>
          <w:rFonts w:asciiTheme="minorHAnsi" w:hAnsiTheme="minorHAnsi"/>
        </w:rPr>
        <w:t xml:space="preserve">, de transparencia, acceso a la información pública y </w:t>
      </w:r>
      <w:r w:rsidR="00306EC8" w:rsidRPr="00306EC8">
        <w:rPr>
          <w:rFonts w:asciiTheme="minorHAnsi" w:hAnsiTheme="minorHAnsi"/>
        </w:rPr>
        <w:t>buen gobierno</w:t>
      </w:r>
      <w:r w:rsidR="00306EC8">
        <w:rPr>
          <w:rFonts w:asciiTheme="minorHAnsi" w:hAnsiTheme="minorHAnsi"/>
        </w:rPr>
        <w:t xml:space="preserve">, para las reclamaciones </w:t>
      </w:r>
      <w:r w:rsidRPr="00306EC8">
        <w:rPr>
          <w:rFonts w:asciiTheme="minorHAnsi" w:hAnsiTheme="minorHAnsi"/>
        </w:rPr>
        <w:t>ante el Consejo de Transparencia y Buen Gobierno.</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La </w:t>
      </w:r>
      <w:r w:rsidR="00306EC8" w:rsidRPr="00306EC8">
        <w:rPr>
          <w:rFonts w:asciiTheme="minorHAnsi" w:hAnsiTheme="minorHAnsi"/>
        </w:rPr>
        <w:t>Ley 19</w:t>
      </w:r>
      <w:r w:rsidRPr="00306EC8">
        <w:rPr>
          <w:rFonts w:asciiTheme="minorHAnsi" w:hAnsiTheme="minorHAnsi"/>
        </w:rPr>
        <w:t>/2013, de 9 de diciembre, por su parte, señala que estamos ante una reclamación con carácter potestativo y previo a su impugnación en vía contencioso-administrativa, y que se ajustará en su tramitación a</w:t>
      </w:r>
      <w:r w:rsidR="00306EC8">
        <w:rPr>
          <w:rFonts w:asciiTheme="minorHAnsi" w:hAnsiTheme="minorHAnsi"/>
        </w:rPr>
        <w:t xml:space="preserve"> </w:t>
      </w:r>
      <w:r w:rsidRPr="00306EC8">
        <w:rPr>
          <w:rFonts w:asciiTheme="minorHAnsi" w:hAnsiTheme="minorHAnsi"/>
        </w:rPr>
        <w:t>l</w:t>
      </w:r>
      <w:r w:rsidR="00306EC8">
        <w:rPr>
          <w:rFonts w:asciiTheme="minorHAnsi" w:hAnsiTheme="minorHAnsi"/>
        </w:rPr>
        <w:t>o</w:t>
      </w:r>
      <w:r w:rsidRPr="00306EC8">
        <w:rPr>
          <w:rFonts w:asciiTheme="minorHAnsi" w:hAnsiTheme="minorHAnsi"/>
        </w:rPr>
        <w:t xml:space="preserve"> dispuesto en la </w:t>
      </w:r>
      <w:r w:rsidR="00306EC8" w:rsidRPr="00306EC8">
        <w:rPr>
          <w:rFonts w:asciiTheme="minorHAnsi" w:hAnsiTheme="minorHAnsi"/>
        </w:rPr>
        <w:t>legislación de</w:t>
      </w:r>
      <w:r w:rsidRPr="00306EC8">
        <w:rPr>
          <w:rFonts w:asciiTheme="minorHAnsi" w:hAnsiTheme="minorHAnsi"/>
        </w:rPr>
        <w:t xml:space="preserve"> </w:t>
      </w:r>
      <w:r w:rsidR="00306EC8" w:rsidRPr="00306EC8">
        <w:rPr>
          <w:rFonts w:asciiTheme="minorHAnsi" w:hAnsiTheme="minorHAnsi"/>
        </w:rPr>
        <w:t>procedimiento administrativo</w:t>
      </w:r>
      <w:r w:rsidRPr="00306EC8">
        <w:rPr>
          <w:rFonts w:asciiTheme="minorHAnsi" w:hAnsiTheme="minorHAnsi"/>
        </w:rPr>
        <w:t xml:space="preserve"> común en materia de recursos. </w:t>
      </w:r>
    </w:p>
    <w:p w:rsidR="00AA5EEF" w:rsidRPr="00306EC8" w:rsidRDefault="00AA5EEF" w:rsidP="00306EC8">
      <w:pPr>
        <w:spacing w:after="240"/>
        <w:jc w:val="both"/>
        <w:rPr>
          <w:rFonts w:asciiTheme="minorHAnsi" w:hAnsiTheme="minorHAnsi"/>
          <w:b/>
        </w:rPr>
      </w:pPr>
      <w:r w:rsidRPr="00306EC8">
        <w:rPr>
          <w:rFonts w:asciiTheme="minorHAnsi" w:hAnsiTheme="minorHAnsi"/>
          <w:b/>
        </w:rPr>
        <w:t>Tercero.- Derecho de acceso a la información pública</w:t>
      </w:r>
    </w:p>
    <w:p w:rsidR="00AA5EEF" w:rsidRPr="00306EC8" w:rsidRDefault="00AA5EEF" w:rsidP="00306EC8">
      <w:pPr>
        <w:pStyle w:val="Prrafodelista"/>
        <w:numPr>
          <w:ilvl w:val="0"/>
          <w:numId w:val="3"/>
        </w:numPr>
        <w:spacing w:after="240" w:line="240" w:lineRule="auto"/>
        <w:ind w:left="0" w:firstLine="0"/>
        <w:jc w:val="both"/>
        <w:rPr>
          <w:rFonts w:asciiTheme="minorHAnsi" w:hAnsiTheme="minorHAnsi"/>
          <w:lang w:val="es-ES"/>
        </w:rPr>
      </w:pPr>
      <w:r w:rsidRPr="00306EC8">
        <w:rPr>
          <w:rFonts w:asciiTheme="minorHAnsi" w:hAnsiTheme="minorHAnsi"/>
          <w:lang w:val="es-ES"/>
        </w:rPr>
        <w:t>Ámbito material</w:t>
      </w:r>
    </w:p>
    <w:p w:rsidR="00AA5EEF" w:rsidRPr="00306EC8" w:rsidRDefault="00AA5EEF" w:rsidP="00306EC8">
      <w:pPr>
        <w:spacing w:after="240"/>
        <w:jc w:val="both"/>
        <w:rPr>
          <w:rFonts w:asciiTheme="minorHAnsi" w:hAnsiTheme="minorHAnsi"/>
          <w:i/>
        </w:rPr>
      </w:pPr>
      <w:r w:rsidRPr="00306EC8">
        <w:rPr>
          <w:rFonts w:asciiTheme="minorHAnsi" w:hAnsiTheme="minorHAnsi"/>
        </w:rPr>
        <w:t xml:space="preserve">La </w:t>
      </w:r>
      <w:r w:rsidR="00306EC8" w:rsidRPr="00306EC8">
        <w:rPr>
          <w:rFonts w:asciiTheme="minorHAnsi" w:hAnsiTheme="minorHAnsi"/>
        </w:rPr>
        <w:t>Ley 1</w:t>
      </w:r>
      <w:r w:rsidRPr="00306EC8">
        <w:rPr>
          <w:rFonts w:asciiTheme="minorHAnsi" w:hAnsiTheme="minorHAnsi"/>
        </w:rPr>
        <w:t>/2016, de 18 de enero reconoce en su artículo 24 el derecho de todas las personas a acceder a la información pública, entendida, como “</w:t>
      </w:r>
      <w:r w:rsidRPr="00306EC8">
        <w:rPr>
          <w:rFonts w:asciiTheme="minorHAnsi" w:hAnsiTheme="minorHAnsi"/>
          <w:i/>
        </w:rPr>
        <w:t>los contenidos o documentos</w:t>
      </w:r>
      <w:r w:rsidR="00D4404E" w:rsidRPr="00306EC8">
        <w:rPr>
          <w:rFonts w:asciiTheme="minorHAnsi" w:hAnsiTheme="minorHAnsi"/>
          <w:i/>
        </w:rPr>
        <w:t>, cualquier</w:t>
      </w:r>
      <w:r w:rsidR="00D4404E">
        <w:rPr>
          <w:rFonts w:asciiTheme="minorHAnsi" w:hAnsiTheme="minorHAnsi"/>
          <w:i/>
        </w:rPr>
        <w:t>a</w:t>
      </w:r>
      <w:r w:rsidRPr="00306EC8">
        <w:rPr>
          <w:rFonts w:asciiTheme="minorHAnsi" w:hAnsiTheme="minorHAnsi"/>
          <w:i/>
        </w:rPr>
        <w:t xml:space="preserve"> que sea </w:t>
      </w:r>
      <w:r w:rsidR="00DD5F8F" w:rsidRPr="00306EC8">
        <w:rPr>
          <w:rFonts w:asciiTheme="minorHAnsi" w:hAnsiTheme="minorHAnsi"/>
          <w:i/>
        </w:rPr>
        <w:t>su formato</w:t>
      </w:r>
      <w:r w:rsidRPr="00306EC8">
        <w:rPr>
          <w:rFonts w:asciiTheme="minorHAnsi" w:hAnsiTheme="minorHAnsi"/>
          <w:i/>
        </w:rPr>
        <w:t xml:space="preserve"> o soporte, que consten en poder de alguno de los sujetos incluidos en el ámbito de aplicación de esta ley y que fueran elaborados o adquiridos en ejercicio de sus funciones”. </w:t>
      </w:r>
    </w:p>
    <w:p w:rsidR="00AA5EEF" w:rsidRPr="00306EC8" w:rsidRDefault="00AA5EEF" w:rsidP="00306EC8">
      <w:pPr>
        <w:pStyle w:val="Prrafodelista"/>
        <w:numPr>
          <w:ilvl w:val="0"/>
          <w:numId w:val="3"/>
        </w:numPr>
        <w:spacing w:after="240" w:line="240" w:lineRule="auto"/>
        <w:ind w:left="0" w:firstLine="0"/>
        <w:jc w:val="both"/>
        <w:rPr>
          <w:rFonts w:asciiTheme="minorHAnsi" w:hAnsiTheme="minorHAnsi"/>
          <w:lang w:val="es-ES"/>
        </w:rPr>
      </w:pPr>
      <w:r w:rsidRPr="00306EC8">
        <w:rPr>
          <w:rFonts w:asciiTheme="minorHAnsi" w:hAnsiTheme="minorHAnsi"/>
          <w:lang w:val="es-ES"/>
        </w:rPr>
        <w:t xml:space="preserve">Legitimación </w:t>
      </w:r>
    </w:p>
    <w:p w:rsidR="00AA5EEF" w:rsidRPr="00306EC8" w:rsidRDefault="00C47C93" w:rsidP="00306EC8">
      <w:pPr>
        <w:spacing w:after="240"/>
        <w:jc w:val="both"/>
        <w:rPr>
          <w:rFonts w:asciiTheme="minorHAnsi" w:hAnsiTheme="minorHAnsi"/>
        </w:rPr>
      </w:pPr>
      <w:r w:rsidRPr="00306EC8">
        <w:rPr>
          <w:rFonts w:asciiTheme="minorHAnsi" w:hAnsiTheme="minorHAnsi"/>
        </w:rPr>
        <w:t>El artículo 12 de la</w:t>
      </w:r>
      <w:r w:rsidR="00D4404E">
        <w:rPr>
          <w:rFonts w:asciiTheme="minorHAnsi" w:hAnsiTheme="minorHAnsi"/>
        </w:rPr>
        <w:t xml:space="preserve"> Ley 19/2013, del 9 de di</w:t>
      </w:r>
      <w:r w:rsidR="00D4404E" w:rsidRPr="00306EC8">
        <w:rPr>
          <w:rFonts w:asciiTheme="minorHAnsi" w:hAnsiTheme="minorHAnsi"/>
        </w:rPr>
        <w:t>ciembre</w:t>
      </w:r>
      <w:r w:rsidR="00AA5EEF" w:rsidRPr="00306EC8">
        <w:rPr>
          <w:rFonts w:asciiTheme="minorHAnsi" w:hAnsiTheme="minorHAnsi"/>
        </w:rPr>
        <w:t xml:space="preserve">, configura el derecho de acceso a la información pública de forma amplia, siendo titulares del mismo todas las personas. La </w:t>
      </w:r>
      <w:r w:rsidR="00D4404E" w:rsidRPr="00306EC8">
        <w:rPr>
          <w:rFonts w:asciiTheme="minorHAnsi" w:hAnsiTheme="minorHAnsi"/>
        </w:rPr>
        <w:t>Ley 1</w:t>
      </w:r>
      <w:r w:rsidR="00AA5EEF" w:rsidRPr="00306EC8">
        <w:rPr>
          <w:rFonts w:asciiTheme="minorHAnsi" w:hAnsiTheme="minorHAnsi"/>
        </w:rPr>
        <w:t xml:space="preserve">/2016, de 18 de enero, señala que la </w:t>
      </w:r>
      <w:r w:rsidR="00D4404E" w:rsidRPr="00306EC8">
        <w:rPr>
          <w:rFonts w:asciiTheme="minorHAnsi" w:hAnsiTheme="minorHAnsi"/>
        </w:rPr>
        <w:t>persona solicitante</w:t>
      </w:r>
      <w:r w:rsidR="00AA5EEF" w:rsidRPr="00306EC8">
        <w:rPr>
          <w:rFonts w:asciiTheme="minorHAnsi" w:hAnsiTheme="minorHAnsi"/>
        </w:rPr>
        <w:t xml:space="preserve"> no está obligada a motivar </w:t>
      </w:r>
      <w:r w:rsidR="00D4404E" w:rsidRPr="00306EC8">
        <w:rPr>
          <w:rFonts w:asciiTheme="minorHAnsi" w:hAnsiTheme="minorHAnsi"/>
        </w:rPr>
        <w:t>su solicitud</w:t>
      </w:r>
      <w:r w:rsidR="00AA5EEF" w:rsidRPr="00306EC8">
        <w:rPr>
          <w:rFonts w:asciiTheme="minorHAnsi" w:hAnsiTheme="minorHAnsi"/>
        </w:rPr>
        <w:t xml:space="preserve"> de acceso a la información, en su artículo 26.4.</w:t>
      </w:r>
    </w:p>
    <w:p w:rsidR="00AA5EEF" w:rsidRPr="00306EC8" w:rsidRDefault="00AA5EEF" w:rsidP="00306EC8">
      <w:pPr>
        <w:pStyle w:val="Prrafodelista"/>
        <w:numPr>
          <w:ilvl w:val="0"/>
          <w:numId w:val="3"/>
        </w:numPr>
        <w:spacing w:after="240" w:line="240" w:lineRule="auto"/>
        <w:ind w:left="0" w:firstLine="0"/>
        <w:jc w:val="both"/>
        <w:rPr>
          <w:rFonts w:asciiTheme="minorHAnsi" w:hAnsiTheme="minorHAnsi"/>
          <w:lang w:val="es-ES"/>
        </w:rPr>
      </w:pPr>
      <w:r w:rsidRPr="00306EC8">
        <w:rPr>
          <w:rFonts w:asciiTheme="minorHAnsi" w:hAnsiTheme="minorHAnsi"/>
          <w:lang w:val="es-ES"/>
        </w:rPr>
        <w:t xml:space="preserve">Limitaciones que pueden afectar a su ejercicio: </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La </w:t>
      </w:r>
      <w:r w:rsidR="00D4404E" w:rsidRPr="00306EC8">
        <w:rPr>
          <w:rFonts w:asciiTheme="minorHAnsi" w:hAnsiTheme="minorHAnsi"/>
        </w:rPr>
        <w:t>Ley 19</w:t>
      </w:r>
      <w:r w:rsidRPr="00306EC8">
        <w:rPr>
          <w:rFonts w:asciiTheme="minorHAnsi" w:hAnsiTheme="minorHAnsi"/>
        </w:rPr>
        <w:t xml:space="preserve">/2013, de 9 de diciembre, prevé en los artículos 14 y 15 unos límites al </w:t>
      </w:r>
      <w:r w:rsidR="00D4404E" w:rsidRPr="00306EC8">
        <w:rPr>
          <w:rFonts w:asciiTheme="minorHAnsi" w:hAnsiTheme="minorHAnsi"/>
        </w:rPr>
        <w:t>derecho al</w:t>
      </w:r>
      <w:r w:rsidRPr="00306EC8">
        <w:rPr>
          <w:rFonts w:asciiTheme="minorHAnsi" w:hAnsiTheme="minorHAnsi"/>
        </w:rPr>
        <w:t xml:space="preserve"> acceso, por razón de la materia y </w:t>
      </w:r>
      <w:r w:rsidR="00D4404E">
        <w:rPr>
          <w:rFonts w:asciiTheme="minorHAnsi" w:hAnsiTheme="minorHAnsi"/>
        </w:rPr>
        <w:t>con motivo</w:t>
      </w:r>
      <w:r w:rsidRPr="00306EC8">
        <w:rPr>
          <w:rFonts w:asciiTheme="minorHAnsi" w:hAnsiTheme="minorHAnsi"/>
        </w:rPr>
        <w:t xml:space="preserve"> de la protección de los datos de carácter personal. Todas las solicitudes, que no entren dentro de estos límites deberán ser atendidas, excepto que existan limitaciones y así se justifiquen debidamente con el llamado test de daños, o alguna de las causas de inadmisión del artículo 18 de esta ley. </w:t>
      </w:r>
    </w:p>
    <w:p w:rsidR="00AA5EEF" w:rsidRDefault="00AA5EEF" w:rsidP="00306EC8">
      <w:pPr>
        <w:spacing w:after="240"/>
        <w:jc w:val="both"/>
        <w:rPr>
          <w:rFonts w:asciiTheme="minorHAnsi" w:hAnsiTheme="minorHAnsi"/>
          <w:b/>
        </w:rPr>
      </w:pPr>
      <w:r w:rsidRPr="00306EC8">
        <w:rPr>
          <w:rFonts w:asciiTheme="minorHAnsi" w:hAnsiTheme="minorHAnsi"/>
          <w:b/>
        </w:rPr>
        <w:t xml:space="preserve">Cuarto.- Análisis del expediente </w:t>
      </w:r>
    </w:p>
    <w:p w:rsidR="00DD5F8F" w:rsidRDefault="00005532" w:rsidP="00306EC8">
      <w:pPr>
        <w:spacing w:after="240"/>
        <w:jc w:val="both"/>
        <w:rPr>
          <w:rFonts w:asciiTheme="minorHAnsi" w:hAnsiTheme="minorHAnsi"/>
        </w:rPr>
      </w:pPr>
      <w:r w:rsidRPr="00005532">
        <w:rPr>
          <w:rFonts w:asciiTheme="minorHAnsi" w:hAnsiTheme="minorHAnsi"/>
        </w:rPr>
        <w:t xml:space="preserve">La información le ha sido entregada </w:t>
      </w:r>
      <w:r>
        <w:rPr>
          <w:rFonts w:asciiTheme="minorHAnsi" w:hAnsiTheme="minorHAnsi"/>
        </w:rPr>
        <w:t>al interesado vía correo ordinario.</w:t>
      </w:r>
    </w:p>
    <w:p w:rsidR="00605867" w:rsidRPr="00005532" w:rsidRDefault="007F6AB7" w:rsidP="00306EC8">
      <w:pPr>
        <w:spacing w:after="240"/>
        <w:jc w:val="both"/>
        <w:rPr>
          <w:rFonts w:asciiTheme="minorHAnsi" w:hAnsiTheme="minorHAnsi"/>
        </w:rPr>
      </w:pPr>
      <w:r w:rsidRPr="00235AE9">
        <w:rPr>
          <w:rFonts w:asciiTheme="minorHAnsi" w:hAnsiTheme="minorHAnsi"/>
          <w:lang w:val="gl-ES"/>
        </w:rPr>
        <w:t xml:space="preserve">A Lei 19/2013, do 9 de decembro, no seu artigo 20.6 establece que o incumprimento reiterado da obrigación de resolver </w:t>
      </w:r>
      <w:r>
        <w:rPr>
          <w:rFonts w:asciiTheme="minorHAnsi" w:hAnsiTheme="minorHAnsi"/>
          <w:lang w:val="gl-ES"/>
        </w:rPr>
        <w:t>en</w:t>
      </w:r>
      <w:r w:rsidRPr="00235AE9">
        <w:rPr>
          <w:rFonts w:asciiTheme="minorHAnsi" w:hAnsiTheme="minorHAnsi"/>
          <w:lang w:val="gl-ES"/>
        </w:rPr>
        <w:t xml:space="preserve"> prazo terá a consideración de infracción grave para os efectos da aplicación aos responsables do réxime disciplinario previsto na correspondente normativa reguladora, polo que esta comisión faille a advertencia á </w:t>
      </w:r>
      <w:r>
        <w:rPr>
          <w:rFonts w:asciiTheme="minorHAnsi" w:hAnsiTheme="minorHAnsi"/>
          <w:lang w:val="gl-ES"/>
        </w:rPr>
        <w:t>administración</w:t>
      </w:r>
      <w:r w:rsidRPr="00235AE9">
        <w:rPr>
          <w:rFonts w:asciiTheme="minorHAnsi" w:hAnsiTheme="minorHAnsi"/>
          <w:lang w:val="gl-ES"/>
        </w:rPr>
        <w:t>, de que este atraso ini</w:t>
      </w:r>
      <w:r>
        <w:rPr>
          <w:rFonts w:asciiTheme="minorHAnsi" w:hAnsiTheme="minorHAnsi"/>
          <w:lang w:val="gl-ES"/>
        </w:rPr>
        <w:t>cia o control de tal obrigación e se procede a dar parte desta resolución ao Comisionado da Transparencia para o seguimento do Control de Publicidade.</w:t>
      </w:r>
    </w:p>
    <w:p w:rsidR="0096214E" w:rsidRPr="00306EC8" w:rsidRDefault="00663AB0" w:rsidP="00306EC8">
      <w:pPr>
        <w:spacing w:after="240"/>
        <w:jc w:val="both"/>
        <w:rPr>
          <w:rFonts w:asciiTheme="minorHAnsi" w:hAnsiTheme="minorHAnsi"/>
          <w:b/>
        </w:rPr>
      </w:pPr>
      <w:r w:rsidRPr="00306EC8">
        <w:rPr>
          <w:rFonts w:asciiTheme="minorHAnsi" w:hAnsiTheme="minorHAnsi"/>
          <w:b/>
        </w:rPr>
        <w:lastRenderedPageBreak/>
        <w:t>Quinto.-</w:t>
      </w:r>
    </w:p>
    <w:p w:rsidR="00AA5EEF" w:rsidRDefault="00005532" w:rsidP="00306EC8">
      <w:pPr>
        <w:spacing w:after="240"/>
        <w:jc w:val="both"/>
        <w:rPr>
          <w:rFonts w:asciiTheme="minorHAnsi" w:hAnsiTheme="minorHAnsi"/>
        </w:rPr>
      </w:pPr>
      <w:r>
        <w:rPr>
          <w:rFonts w:asciiTheme="minorHAnsi" w:hAnsiTheme="minorHAnsi"/>
        </w:rPr>
        <w:t>En c</w:t>
      </w:r>
      <w:r w:rsidR="0096214E" w:rsidRPr="00306EC8">
        <w:rPr>
          <w:rFonts w:asciiTheme="minorHAnsi" w:hAnsiTheme="minorHAnsi"/>
        </w:rPr>
        <w:t>onclusión</w:t>
      </w:r>
      <w:r>
        <w:rPr>
          <w:rFonts w:asciiTheme="minorHAnsi" w:hAnsiTheme="minorHAnsi"/>
        </w:rPr>
        <w:t xml:space="preserve"> </w:t>
      </w:r>
      <w:r w:rsidR="00605867">
        <w:rPr>
          <w:rFonts w:asciiTheme="minorHAnsi" w:hAnsiTheme="minorHAnsi"/>
        </w:rPr>
        <w:t>procede reconocer el derecho a recibir</w:t>
      </w:r>
      <w:r w:rsidR="00986A16">
        <w:rPr>
          <w:rFonts w:asciiTheme="minorHAnsi" w:hAnsiTheme="minorHAnsi"/>
        </w:rPr>
        <w:t xml:space="preserve"> la información por parte de la persona</w:t>
      </w:r>
      <w:r w:rsidR="00605867">
        <w:rPr>
          <w:rFonts w:asciiTheme="minorHAnsi" w:hAnsiTheme="minorHAnsi"/>
        </w:rPr>
        <w:t xml:space="preserve"> solicitante</w:t>
      </w:r>
      <w:r w:rsidR="00986A16">
        <w:rPr>
          <w:rFonts w:asciiTheme="minorHAnsi" w:hAnsiTheme="minorHAnsi"/>
        </w:rPr>
        <w:t xml:space="preserve"> si bien, en este caso, esta información</w:t>
      </w:r>
      <w:r w:rsidR="00605867">
        <w:rPr>
          <w:rFonts w:asciiTheme="minorHAnsi" w:hAnsiTheme="minorHAnsi"/>
        </w:rPr>
        <w:t xml:space="preserve"> ya ha sido entregada por lo que procede el archivo del expediente.</w:t>
      </w:r>
    </w:p>
    <w:p w:rsidR="00605867" w:rsidRPr="00306EC8" w:rsidRDefault="00605867" w:rsidP="00306EC8">
      <w:pPr>
        <w:spacing w:after="240"/>
        <w:jc w:val="both"/>
        <w:rPr>
          <w:rFonts w:asciiTheme="minorHAnsi" w:hAnsiTheme="minorHAnsi"/>
        </w:rPr>
      </w:pPr>
      <w:r>
        <w:rPr>
          <w:rFonts w:asciiTheme="minorHAnsi" w:hAnsiTheme="minorHAnsi"/>
        </w:rPr>
        <w:t>La Comisión tiene en cuenta el retraso de la resolución en los términos previstos en el artículo 20.6 de la Ley 19/2013, de 9 de diciembre.</w:t>
      </w:r>
    </w:p>
    <w:p w:rsidR="00AA5EEF" w:rsidRPr="00306EC8" w:rsidRDefault="00AA5EEF" w:rsidP="00306EC8">
      <w:pPr>
        <w:pStyle w:val="Ttulo3"/>
        <w:spacing w:after="240"/>
        <w:jc w:val="both"/>
        <w:rPr>
          <w:rFonts w:asciiTheme="minorHAnsi" w:hAnsiTheme="minorHAnsi"/>
        </w:rPr>
      </w:pPr>
      <w:r w:rsidRPr="00306EC8">
        <w:rPr>
          <w:rFonts w:asciiTheme="minorHAnsi" w:hAnsiTheme="minorHAnsi"/>
        </w:rPr>
        <w:t>RESOLUCIÓN</w:t>
      </w:r>
    </w:p>
    <w:p w:rsidR="00812DE1" w:rsidRPr="00306EC8" w:rsidRDefault="00812DE1" w:rsidP="00306EC8">
      <w:pPr>
        <w:spacing w:after="240"/>
        <w:jc w:val="both"/>
        <w:rPr>
          <w:rFonts w:asciiTheme="minorHAnsi" w:hAnsiTheme="minorHAnsi"/>
        </w:rPr>
      </w:pPr>
      <w:r w:rsidRPr="00306EC8">
        <w:rPr>
          <w:rFonts w:asciiTheme="minorHAnsi" w:hAnsiTheme="minorHAnsi"/>
        </w:rPr>
        <w:t xml:space="preserve">En </w:t>
      </w:r>
      <w:r w:rsidR="00D4404E" w:rsidRPr="00306EC8">
        <w:rPr>
          <w:rFonts w:asciiTheme="minorHAnsi" w:hAnsiTheme="minorHAnsi"/>
        </w:rPr>
        <w:t>atención a</w:t>
      </w:r>
      <w:r w:rsidRPr="00306EC8">
        <w:rPr>
          <w:rFonts w:asciiTheme="minorHAnsi" w:hAnsiTheme="minorHAnsi"/>
        </w:rPr>
        <w:t xml:space="preserve"> los anteriores antecedentes, fundamentos jurídicos, procede</w:t>
      </w:r>
    </w:p>
    <w:p w:rsidR="00812DE1" w:rsidRPr="00306EC8" w:rsidRDefault="00605867" w:rsidP="00306EC8">
      <w:pPr>
        <w:spacing w:after="240"/>
        <w:jc w:val="both"/>
        <w:rPr>
          <w:rFonts w:asciiTheme="minorHAnsi" w:hAnsiTheme="minorHAnsi"/>
        </w:rPr>
      </w:pPr>
      <w:r>
        <w:rPr>
          <w:rFonts w:asciiTheme="minorHAnsi" w:hAnsiTheme="minorHAnsi"/>
        </w:rPr>
        <w:t>A</w:t>
      </w:r>
      <w:r w:rsidR="00812DE1" w:rsidRPr="00306EC8">
        <w:rPr>
          <w:rFonts w:asciiTheme="minorHAnsi" w:hAnsiTheme="minorHAnsi"/>
        </w:rPr>
        <w:t>rchivar la reclamación presentada por</w:t>
      </w:r>
      <w:r w:rsidRPr="00605867">
        <w:rPr>
          <w:rFonts w:asciiTheme="minorHAnsi" w:hAnsiTheme="minorHAnsi"/>
        </w:rPr>
        <w:t xml:space="preserve"> </w:t>
      </w:r>
      <w:r w:rsidR="00C36B50" w:rsidRPr="00066445">
        <w:rPr>
          <w:highlight w:val="black"/>
          <w:lang w:val="gl-ES"/>
        </w:rPr>
        <w:t>Nome</w:t>
      </w:r>
      <w:r w:rsidR="00C36B50" w:rsidRPr="00066445">
        <w:rPr>
          <w:lang w:val="gl-ES"/>
        </w:rPr>
        <w:t xml:space="preserve"> </w:t>
      </w:r>
      <w:r w:rsidR="00C36B50" w:rsidRPr="00066445">
        <w:rPr>
          <w:highlight w:val="black"/>
          <w:lang w:val="gl-ES"/>
        </w:rPr>
        <w:t>apelido1</w:t>
      </w:r>
      <w:r w:rsidR="00C36B50" w:rsidRPr="00066445">
        <w:rPr>
          <w:lang w:val="gl-ES"/>
        </w:rPr>
        <w:t xml:space="preserve"> </w:t>
      </w:r>
      <w:r w:rsidR="00C36B50" w:rsidRPr="00066445">
        <w:rPr>
          <w:highlight w:val="black"/>
          <w:lang w:val="gl-ES"/>
        </w:rPr>
        <w:t>apelido2</w:t>
      </w:r>
      <w:r w:rsidR="00C36B50">
        <w:rPr>
          <w:lang w:val="gl-ES"/>
        </w:rPr>
        <w:t xml:space="preserve"> </w:t>
      </w:r>
      <w:r w:rsidR="00812DE1" w:rsidRPr="00306EC8">
        <w:rPr>
          <w:rFonts w:asciiTheme="minorHAnsi" w:hAnsiTheme="minorHAnsi"/>
        </w:rPr>
        <w:t>con fecha</w:t>
      </w:r>
      <w:r>
        <w:rPr>
          <w:rFonts w:asciiTheme="minorHAnsi" w:hAnsiTheme="minorHAnsi"/>
        </w:rPr>
        <w:t xml:space="preserve"> 23 de septiembre de 2016, contra la denegación por silencio del </w:t>
      </w:r>
      <w:r w:rsidR="00DE267A">
        <w:rPr>
          <w:rFonts w:asciiTheme="minorHAnsi" w:hAnsiTheme="minorHAnsi"/>
        </w:rPr>
        <w:t>Ayuntamiento</w:t>
      </w:r>
      <w:r>
        <w:rPr>
          <w:rFonts w:asciiTheme="minorHAnsi" w:hAnsiTheme="minorHAnsi"/>
        </w:rPr>
        <w:t xml:space="preserve"> de </w:t>
      </w:r>
      <w:proofErr w:type="spellStart"/>
      <w:r>
        <w:rPr>
          <w:rFonts w:asciiTheme="minorHAnsi" w:hAnsiTheme="minorHAnsi"/>
        </w:rPr>
        <w:t>Santiso</w:t>
      </w:r>
      <w:proofErr w:type="spellEnd"/>
      <w:r>
        <w:rPr>
          <w:rFonts w:asciiTheme="minorHAnsi" w:hAnsiTheme="minorHAnsi"/>
        </w:rPr>
        <w:t>.</w:t>
      </w:r>
    </w:p>
    <w:p w:rsidR="00AA5EEF" w:rsidRPr="00306EC8" w:rsidRDefault="00AA5EEF" w:rsidP="00306EC8">
      <w:pPr>
        <w:spacing w:after="240"/>
        <w:jc w:val="both"/>
        <w:rPr>
          <w:rFonts w:asciiTheme="minorHAnsi" w:hAnsiTheme="minorHAnsi"/>
        </w:rPr>
      </w:pPr>
      <w:r w:rsidRPr="00306EC8">
        <w:rPr>
          <w:rFonts w:asciiTheme="minorHAnsi" w:hAnsiTheme="minorHAnsi"/>
        </w:rPr>
        <w:t xml:space="preserve">Contra la presente resolución, que pone fin a la vía administrativa, </w:t>
      </w:r>
      <w:r w:rsidR="00B60072" w:rsidRPr="00306EC8">
        <w:rPr>
          <w:rFonts w:asciiTheme="minorHAnsi" w:hAnsiTheme="minorHAnsi"/>
        </w:rPr>
        <w:t xml:space="preserve">únicamente cabe, en caso de disconformidad, </w:t>
      </w:r>
      <w:r w:rsidRPr="00306EC8">
        <w:rPr>
          <w:rFonts w:asciiTheme="minorHAnsi" w:hAnsiTheme="minorHAnsi"/>
        </w:rPr>
        <w:t xml:space="preserve">interponer recurso contencioso-administrativo, </w:t>
      </w:r>
      <w:r w:rsidR="00B60072" w:rsidRPr="00306EC8">
        <w:rPr>
          <w:rFonts w:asciiTheme="minorHAnsi" w:hAnsiTheme="minorHAnsi"/>
        </w:rPr>
        <w:t xml:space="preserve">en el plazo de   dos meses, contados desde el día siguiente </w:t>
      </w:r>
      <w:r w:rsidR="00D4404E">
        <w:rPr>
          <w:rFonts w:asciiTheme="minorHAnsi" w:hAnsiTheme="minorHAnsi"/>
        </w:rPr>
        <w:t>a</w:t>
      </w:r>
      <w:r w:rsidR="00B60072" w:rsidRPr="00306EC8">
        <w:rPr>
          <w:rFonts w:asciiTheme="minorHAnsi" w:hAnsiTheme="minorHAnsi"/>
        </w:rPr>
        <w:t xml:space="preserve"> la notificación de esta </w:t>
      </w:r>
      <w:r w:rsidR="00D4404E" w:rsidRPr="00306EC8">
        <w:rPr>
          <w:rFonts w:asciiTheme="minorHAnsi" w:hAnsiTheme="minorHAnsi"/>
        </w:rPr>
        <w:t>resolución, de</w:t>
      </w:r>
      <w:r w:rsidRPr="00306EC8">
        <w:rPr>
          <w:rFonts w:asciiTheme="minorHAnsi" w:hAnsiTheme="minorHAnsi"/>
        </w:rPr>
        <w:t xml:space="preserve"> conformidad  con </w:t>
      </w:r>
      <w:r w:rsidR="00D4404E">
        <w:rPr>
          <w:rFonts w:asciiTheme="minorHAnsi" w:hAnsiTheme="minorHAnsi"/>
        </w:rPr>
        <w:t>lo</w:t>
      </w:r>
      <w:r w:rsidRPr="00306EC8">
        <w:rPr>
          <w:rFonts w:asciiTheme="minorHAnsi" w:hAnsiTheme="minorHAnsi"/>
        </w:rPr>
        <w:t xml:space="preserve"> pre</w:t>
      </w:r>
      <w:r w:rsidR="00D4404E">
        <w:rPr>
          <w:rFonts w:asciiTheme="minorHAnsi" w:hAnsiTheme="minorHAnsi"/>
        </w:rPr>
        <w:t xml:space="preserve">visto en el artículo 8.2 la Ley </w:t>
      </w:r>
      <w:r w:rsidRPr="00306EC8">
        <w:rPr>
          <w:rFonts w:asciiTheme="minorHAnsi" w:hAnsiTheme="minorHAnsi"/>
        </w:rPr>
        <w:t>29/1998, de 13 de julio, reguladora de la jurisdicción contencioso-administrativa.</w:t>
      </w:r>
      <w:bookmarkStart w:id="0" w:name="_GoBack"/>
      <w:bookmarkEnd w:id="0"/>
    </w:p>
    <w:p w:rsidR="00AA5EEF" w:rsidRPr="00306EC8" w:rsidRDefault="00AA5EEF" w:rsidP="00306EC8">
      <w:pPr>
        <w:spacing w:after="240"/>
        <w:jc w:val="both"/>
        <w:rPr>
          <w:rFonts w:asciiTheme="minorHAnsi" w:hAnsiTheme="minorHAnsi"/>
        </w:rPr>
      </w:pPr>
    </w:p>
    <w:p w:rsidR="00FB07B6" w:rsidRDefault="00FB07B6" w:rsidP="00306EC8">
      <w:pPr>
        <w:jc w:val="both"/>
        <w:rPr>
          <w:rFonts w:asciiTheme="minorHAnsi" w:hAnsiTheme="minorHAnsi"/>
        </w:rPr>
      </w:pPr>
      <w:r>
        <w:rPr>
          <w:rFonts w:asciiTheme="minorHAnsi" w:hAnsiTheme="minorHAnsi"/>
        </w:rPr>
        <w:t>Santiago de Compostela, 8 de marzo 2017</w:t>
      </w:r>
    </w:p>
    <w:p w:rsidR="00AA5EEF" w:rsidRDefault="00AA5EEF" w:rsidP="00306EC8">
      <w:pPr>
        <w:jc w:val="both"/>
        <w:rPr>
          <w:rFonts w:asciiTheme="minorHAnsi" w:hAnsiTheme="minorHAnsi"/>
        </w:rPr>
      </w:pPr>
      <w:r w:rsidRPr="00306EC8">
        <w:rPr>
          <w:rFonts w:asciiTheme="minorHAnsi" w:hAnsiTheme="minorHAnsi"/>
        </w:rPr>
        <w:t>L</w:t>
      </w:r>
      <w:r w:rsidR="00DE267A">
        <w:rPr>
          <w:rFonts w:asciiTheme="minorHAnsi" w:hAnsiTheme="minorHAnsi"/>
        </w:rPr>
        <w:t>a presidenta de la Comisión d</w:t>
      </w:r>
      <w:r w:rsidRPr="00306EC8">
        <w:rPr>
          <w:rFonts w:asciiTheme="minorHAnsi" w:hAnsiTheme="minorHAnsi"/>
        </w:rPr>
        <w:t xml:space="preserve">a Transparencia </w:t>
      </w:r>
    </w:p>
    <w:p w:rsidR="00D4404E" w:rsidRDefault="00D4404E" w:rsidP="00306EC8">
      <w:pPr>
        <w:jc w:val="both"/>
        <w:rPr>
          <w:rFonts w:asciiTheme="minorHAnsi" w:hAnsiTheme="minorHAnsi"/>
        </w:rPr>
      </w:pPr>
    </w:p>
    <w:p w:rsidR="00D4404E" w:rsidRDefault="00D4404E" w:rsidP="00306EC8">
      <w:pPr>
        <w:jc w:val="both"/>
        <w:rPr>
          <w:rFonts w:asciiTheme="minorHAnsi" w:hAnsiTheme="minorHAnsi"/>
        </w:rPr>
      </w:pPr>
    </w:p>
    <w:p w:rsidR="00D4404E" w:rsidRDefault="00D4404E" w:rsidP="00306EC8">
      <w:pPr>
        <w:jc w:val="both"/>
        <w:rPr>
          <w:rFonts w:asciiTheme="minorHAnsi" w:hAnsiTheme="minorHAnsi"/>
        </w:rPr>
      </w:pPr>
    </w:p>
    <w:p w:rsidR="00D4404E" w:rsidRPr="00306EC8" w:rsidRDefault="00D4404E" w:rsidP="00306EC8">
      <w:pPr>
        <w:jc w:val="both"/>
        <w:rPr>
          <w:rFonts w:asciiTheme="minorHAnsi" w:hAnsiTheme="minorHAnsi"/>
        </w:rPr>
      </w:pPr>
    </w:p>
    <w:p w:rsidR="00422D6A" w:rsidRPr="00306EC8" w:rsidRDefault="00AA5EEF" w:rsidP="00306EC8">
      <w:pPr>
        <w:jc w:val="both"/>
        <w:rPr>
          <w:rFonts w:asciiTheme="minorHAnsi" w:hAnsiTheme="minorHAnsi"/>
        </w:rPr>
      </w:pPr>
      <w:r w:rsidRPr="00306EC8">
        <w:rPr>
          <w:rFonts w:asciiTheme="minorHAnsi" w:hAnsiTheme="minorHAnsi"/>
        </w:rPr>
        <w:t xml:space="preserve">Milagros Otero </w:t>
      </w:r>
      <w:proofErr w:type="spellStart"/>
      <w:r w:rsidRPr="00306EC8">
        <w:rPr>
          <w:rFonts w:asciiTheme="minorHAnsi" w:hAnsiTheme="minorHAnsi"/>
        </w:rPr>
        <w:t>Parga</w:t>
      </w:r>
      <w:proofErr w:type="spellEnd"/>
    </w:p>
    <w:sectPr w:rsidR="00422D6A" w:rsidRPr="00306EC8" w:rsidSect="00D729D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FF1" w:rsidRDefault="00DD2FF1" w:rsidP="00AA5EEF">
      <w:r>
        <w:separator/>
      </w:r>
    </w:p>
  </w:endnote>
  <w:endnote w:type="continuationSeparator" w:id="0">
    <w:p w:rsidR="00DD2FF1" w:rsidRDefault="00DD2FF1"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D729D4">
      <w:rPr>
        <w:rStyle w:val="Nmerodepgina"/>
        <w:noProof/>
      </w:rPr>
      <w:t>4</w:t>
    </w:r>
    <w:r>
      <w:rPr>
        <w:rStyle w:val="Nmerodepgina"/>
      </w:rPr>
      <w:fldChar w:fldCharType="end"/>
    </w:r>
  </w:p>
  <w:p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B8" w:rsidRPr="00AA5EEF" w:rsidRDefault="00AA5EEF" w:rsidP="00AA5EEF">
    <w:pPr>
      <w:pStyle w:val="Piedepgina"/>
      <w:jc w:val="right"/>
      <w:rPr>
        <w:color w:val="C1C53A"/>
      </w:rPr>
    </w:pPr>
    <w:r w:rsidRPr="00AA5EEF">
      <w:rPr>
        <w:color w:val="C1C53A"/>
        <w:sz w:val="20"/>
        <w:szCs w:val="20"/>
      </w:rPr>
      <w:fldChar w:fldCharType="begin"/>
    </w:r>
    <w:r w:rsidRPr="00AA5EEF">
      <w:rPr>
        <w:color w:val="C1C53A"/>
        <w:sz w:val="20"/>
        <w:szCs w:val="20"/>
      </w:rPr>
      <w:instrText>PAGE  \* Arabic</w:instrText>
    </w:r>
    <w:r w:rsidRPr="00AA5EEF">
      <w:rPr>
        <w:color w:val="C1C53A"/>
        <w:sz w:val="20"/>
        <w:szCs w:val="20"/>
      </w:rPr>
      <w:fldChar w:fldCharType="separate"/>
    </w:r>
    <w:r w:rsidR="00C36B50">
      <w:rPr>
        <w:noProof/>
        <w:color w:val="C1C53A"/>
        <w:sz w:val="20"/>
        <w:szCs w:val="20"/>
      </w:rPr>
      <w:t>4</w:t>
    </w:r>
    <w:r w:rsidRPr="00AA5EEF">
      <w:rPr>
        <w:color w:val="C1C53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FF1" w:rsidRDefault="00DD2FF1" w:rsidP="00AA5EEF">
      <w:r>
        <w:separator/>
      </w:r>
    </w:p>
  </w:footnote>
  <w:footnote w:type="continuationSeparator" w:id="0">
    <w:p w:rsidR="00DD2FF1" w:rsidRDefault="00DD2FF1"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05532"/>
    <w:rsid w:val="00016E36"/>
    <w:rsid w:val="000C7325"/>
    <w:rsid w:val="000F0057"/>
    <w:rsid w:val="001718C9"/>
    <w:rsid w:val="00177A03"/>
    <w:rsid w:val="001B08EB"/>
    <w:rsid w:val="0022721C"/>
    <w:rsid w:val="00232198"/>
    <w:rsid w:val="00287F5E"/>
    <w:rsid w:val="00306EC8"/>
    <w:rsid w:val="003612E0"/>
    <w:rsid w:val="003C1BB7"/>
    <w:rsid w:val="003C576C"/>
    <w:rsid w:val="003E5806"/>
    <w:rsid w:val="00422D6A"/>
    <w:rsid w:val="004A7905"/>
    <w:rsid w:val="0058228A"/>
    <w:rsid w:val="00584C91"/>
    <w:rsid w:val="00605867"/>
    <w:rsid w:val="00624FE1"/>
    <w:rsid w:val="006303E0"/>
    <w:rsid w:val="00663AB0"/>
    <w:rsid w:val="006E7832"/>
    <w:rsid w:val="006F0CA3"/>
    <w:rsid w:val="006F4E72"/>
    <w:rsid w:val="007267B8"/>
    <w:rsid w:val="007358AB"/>
    <w:rsid w:val="0075663E"/>
    <w:rsid w:val="007F6AB7"/>
    <w:rsid w:val="00812DE1"/>
    <w:rsid w:val="008163B0"/>
    <w:rsid w:val="008813C6"/>
    <w:rsid w:val="008D3DA8"/>
    <w:rsid w:val="008E54D8"/>
    <w:rsid w:val="009501C2"/>
    <w:rsid w:val="0096214E"/>
    <w:rsid w:val="009631E6"/>
    <w:rsid w:val="009825D7"/>
    <w:rsid w:val="00986A16"/>
    <w:rsid w:val="009F46FE"/>
    <w:rsid w:val="00A002D6"/>
    <w:rsid w:val="00A94965"/>
    <w:rsid w:val="00AA5EEF"/>
    <w:rsid w:val="00B042C7"/>
    <w:rsid w:val="00B60072"/>
    <w:rsid w:val="00C36B50"/>
    <w:rsid w:val="00C47C93"/>
    <w:rsid w:val="00D12F1E"/>
    <w:rsid w:val="00D4404E"/>
    <w:rsid w:val="00D729D4"/>
    <w:rsid w:val="00D94691"/>
    <w:rsid w:val="00D97D97"/>
    <w:rsid w:val="00DD2FF1"/>
    <w:rsid w:val="00DD5F8F"/>
    <w:rsid w:val="00DE267A"/>
    <w:rsid w:val="00E175E5"/>
    <w:rsid w:val="00E64109"/>
    <w:rsid w:val="00EB4B10"/>
    <w:rsid w:val="00FB07B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227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21C"/>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1123</Words>
  <Characters>6403</Characters>
  <Application>Microsoft Office Word</Application>
  <DocSecurity>0</DocSecurity>
  <Lines>53</Lines>
  <Paragraphs>15</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cp:lastPrinted>2017-03-10T13:23:00Z</cp:lastPrinted>
  <dcterms:created xsi:type="dcterms:W3CDTF">2017-03-10T12:47:00Z</dcterms:created>
  <dcterms:modified xsi:type="dcterms:W3CDTF">2017-03-31T12:21:00Z</dcterms:modified>
</cp:coreProperties>
</file>