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1754D" w14:textId="77777777" w:rsidR="000201FF" w:rsidRPr="0011302C" w:rsidRDefault="000201FF" w:rsidP="000201FF">
      <w:pPr>
        <w:jc w:val="right"/>
        <w:rPr>
          <w:rFonts w:eastAsia="Calibri"/>
          <w:lang w:val="gl-ES"/>
        </w:rPr>
      </w:pPr>
      <w:r w:rsidRPr="0011302C">
        <w:rPr>
          <w:rFonts w:eastAsia="Calibri"/>
          <w:highlight w:val="black"/>
          <w:lang w:val="gl-ES"/>
        </w:rPr>
        <w:t>Nome</w:t>
      </w:r>
      <w:r w:rsidRPr="0011302C">
        <w:rPr>
          <w:rFonts w:eastAsia="Calibri"/>
          <w:lang w:val="gl-ES"/>
        </w:rPr>
        <w:t xml:space="preserve"> </w:t>
      </w:r>
      <w:r w:rsidRPr="0011302C">
        <w:rPr>
          <w:rFonts w:eastAsia="Calibri"/>
          <w:highlight w:val="black"/>
          <w:lang w:val="gl-ES"/>
        </w:rPr>
        <w:t>apelido1</w:t>
      </w:r>
      <w:r w:rsidRPr="0011302C">
        <w:rPr>
          <w:rFonts w:eastAsia="Calibri"/>
          <w:lang w:val="gl-ES"/>
        </w:rPr>
        <w:t xml:space="preserve"> </w:t>
      </w:r>
      <w:r w:rsidRPr="0011302C">
        <w:rPr>
          <w:rFonts w:eastAsia="Calibri"/>
          <w:highlight w:val="black"/>
          <w:lang w:val="gl-ES"/>
        </w:rPr>
        <w:t>apelido2</w:t>
      </w:r>
      <w:r w:rsidRPr="0011302C">
        <w:rPr>
          <w:rFonts w:eastAsia="Calibri"/>
          <w:lang w:val="gl-ES"/>
        </w:rPr>
        <w:t xml:space="preserve"> </w:t>
      </w:r>
    </w:p>
    <w:p w14:paraId="2B6DED35" w14:textId="77777777" w:rsidR="000201FF" w:rsidRPr="0011302C" w:rsidRDefault="000201FF" w:rsidP="000201FF">
      <w:pPr>
        <w:jc w:val="right"/>
        <w:rPr>
          <w:rFonts w:eastAsia="Calibri"/>
          <w:lang w:val="gl-ES"/>
        </w:rPr>
      </w:pPr>
      <w:r w:rsidRPr="0011302C">
        <w:rPr>
          <w:rFonts w:eastAsia="Calibri"/>
          <w:highlight w:val="black"/>
          <w:lang w:val="gl-ES"/>
        </w:rPr>
        <w:t>enderezo</w:t>
      </w:r>
      <w:r w:rsidRPr="0011302C">
        <w:rPr>
          <w:rFonts w:eastAsia="Calibri"/>
          <w:lang w:val="gl-ES"/>
        </w:rPr>
        <w:t xml:space="preserve"> </w:t>
      </w:r>
      <w:r w:rsidRPr="0011302C">
        <w:rPr>
          <w:rFonts w:eastAsia="Calibri"/>
          <w:highlight w:val="black"/>
          <w:lang w:val="gl-ES"/>
        </w:rPr>
        <w:t>nº</w:t>
      </w:r>
      <w:r w:rsidRPr="0011302C">
        <w:rPr>
          <w:rFonts w:eastAsia="Calibri"/>
          <w:lang w:val="gl-ES"/>
        </w:rPr>
        <w:t xml:space="preserve"> </w:t>
      </w:r>
      <w:r w:rsidRPr="0011302C">
        <w:rPr>
          <w:rFonts w:eastAsia="Calibri"/>
          <w:highlight w:val="black"/>
          <w:lang w:val="gl-ES"/>
        </w:rPr>
        <w:t>piso</w:t>
      </w:r>
    </w:p>
    <w:p w14:paraId="0269F9A9" w14:textId="3331C2C0" w:rsidR="000B12C4" w:rsidRDefault="000201FF" w:rsidP="000201FF">
      <w:pPr>
        <w:ind w:left="4820"/>
        <w:jc w:val="right"/>
        <w:rPr>
          <w:rFonts w:eastAsia="Calibri"/>
          <w:lang w:val="gl-ES"/>
        </w:rPr>
      </w:pPr>
      <w:proofErr w:type="spellStart"/>
      <w:r w:rsidRPr="0011302C">
        <w:rPr>
          <w:rFonts w:eastAsia="Calibri"/>
          <w:highlight w:val="black"/>
          <w:lang w:val="gl-ES"/>
        </w:rPr>
        <w:t>cpcpc</w:t>
      </w:r>
      <w:proofErr w:type="spellEnd"/>
      <w:r w:rsidRPr="0011302C">
        <w:rPr>
          <w:rFonts w:eastAsia="Calibri"/>
          <w:lang w:val="gl-ES"/>
        </w:rPr>
        <w:t xml:space="preserve"> </w:t>
      </w:r>
      <w:r w:rsidRPr="0011302C">
        <w:rPr>
          <w:rFonts w:eastAsia="Calibri"/>
          <w:highlight w:val="black"/>
          <w:lang w:val="gl-ES"/>
        </w:rPr>
        <w:t>localidade</w:t>
      </w:r>
    </w:p>
    <w:p w14:paraId="170917F2" w14:textId="77777777" w:rsidR="000201FF" w:rsidRPr="00EF405B" w:rsidRDefault="000201FF" w:rsidP="000201FF">
      <w:pPr>
        <w:ind w:left="4820"/>
        <w:jc w:val="both"/>
        <w:rPr>
          <w:rFonts w:asciiTheme="minorHAnsi" w:hAnsiTheme="minorHAnsi"/>
          <w:lang w:val="gl-ES"/>
        </w:rPr>
      </w:pPr>
    </w:p>
    <w:p w14:paraId="2EDE84D7" w14:textId="690BCE31" w:rsidR="000201FF" w:rsidRPr="0011302C" w:rsidRDefault="001B08EB" w:rsidP="000201FF">
      <w:pPr>
        <w:jc w:val="both"/>
      </w:pPr>
      <w:r w:rsidRPr="00EF405B">
        <w:rPr>
          <w:rFonts w:asciiTheme="minorHAnsi" w:hAnsiTheme="minorHAnsi"/>
          <w:lang w:val="gl-ES"/>
        </w:rPr>
        <w:t>Reclamante</w:t>
      </w:r>
      <w:r w:rsidR="0069438B">
        <w:rPr>
          <w:rFonts w:asciiTheme="minorHAnsi" w:hAnsiTheme="minorHAnsi"/>
          <w:lang w:val="gl-ES"/>
        </w:rPr>
        <w:t>s</w:t>
      </w:r>
      <w:r w:rsidRPr="00EF405B">
        <w:rPr>
          <w:rFonts w:asciiTheme="minorHAnsi" w:hAnsiTheme="minorHAnsi"/>
          <w:lang w:val="gl-ES"/>
        </w:rPr>
        <w:t>:</w:t>
      </w:r>
      <w:r w:rsidR="00F8315C">
        <w:rPr>
          <w:rFonts w:asciiTheme="minorHAnsi" w:hAnsiTheme="minorHAnsi"/>
          <w:lang w:val="gl-ES"/>
        </w:rPr>
        <w:t xml:space="preserve"> </w:t>
      </w:r>
      <w:r w:rsidR="000201FF" w:rsidRPr="0011302C">
        <w:rPr>
          <w:highlight w:val="black"/>
          <w:lang w:val="gl-ES"/>
        </w:rPr>
        <w:t>Nome</w:t>
      </w:r>
      <w:r w:rsidR="000201FF" w:rsidRPr="0011302C">
        <w:rPr>
          <w:lang w:val="gl-ES"/>
        </w:rPr>
        <w:t xml:space="preserve"> </w:t>
      </w:r>
      <w:r w:rsidR="000201FF" w:rsidRPr="0011302C">
        <w:rPr>
          <w:highlight w:val="black"/>
          <w:lang w:val="gl-ES"/>
        </w:rPr>
        <w:t>apelido1</w:t>
      </w:r>
      <w:r w:rsidR="000201FF" w:rsidRPr="0011302C">
        <w:rPr>
          <w:lang w:val="gl-ES"/>
        </w:rPr>
        <w:t xml:space="preserve"> </w:t>
      </w:r>
      <w:r w:rsidR="000201FF" w:rsidRPr="0011302C">
        <w:rPr>
          <w:highlight w:val="black"/>
          <w:lang w:val="gl-ES"/>
        </w:rPr>
        <w:t>apelido2</w:t>
      </w:r>
      <w:r w:rsidR="000201FF">
        <w:rPr>
          <w:rFonts w:asciiTheme="minorHAnsi" w:hAnsiTheme="minorHAnsi"/>
        </w:rPr>
        <w:t xml:space="preserve"> e </w:t>
      </w:r>
      <w:r w:rsidR="000201FF" w:rsidRPr="0011302C">
        <w:rPr>
          <w:highlight w:val="black"/>
          <w:lang w:val="gl-ES"/>
        </w:rPr>
        <w:t>Nome</w:t>
      </w:r>
      <w:r w:rsidR="000201FF" w:rsidRPr="0011302C">
        <w:rPr>
          <w:lang w:val="gl-ES"/>
        </w:rPr>
        <w:t xml:space="preserve"> </w:t>
      </w:r>
      <w:r w:rsidR="000201FF" w:rsidRPr="0011302C">
        <w:rPr>
          <w:highlight w:val="black"/>
          <w:lang w:val="gl-ES"/>
        </w:rPr>
        <w:t>apelido1</w:t>
      </w:r>
      <w:r w:rsidR="000201FF" w:rsidRPr="0011302C">
        <w:rPr>
          <w:lang w:val="gl-ES"/>
        </w:rPr>
        <w:t xml:space="preserve"> </w:t>
      </w:r>
      <w:r w:rsidR="000201FF" w:rsidRPr="0011302C">
        <w:rPr>
          <w:highlight w:val="black"/>
          <w:lang w:val="gl-ES"/>
        </w:rPr>
        <w:t>apelido2</w:t>
      </w:r>
    </w:p>
    <w:p w14:paraId="462C02A7" w14:textId="13BC037D" w:rsidR="0058228A" w:rsidRPr="000201FF" w:rsidRDefault="0058228A" w:rsidP="00494251">
      <w:pPr>
        <w:jc w:val="both"/>
        <w:rPr>
          <w:rFonts w:asciiTheme="minorHAnsi" w:hAnsiTheme="minorHAnsi"/>
        </w:rPr>
      </w:pPr>
    </w:p>
    <w:p w14:paraId="73006607" w14:textId="3409C3E4" w:rsidR="001B08EB" w:rsidRPr="000B12C4" w:rsidRDefault="001A7FCE" w:rsidP="00494251">
      <w:pPr>
        <w:jc w:val="both"/>
        <w:rPr>
          <w:rFonts w:asciiTheme="minorHAnsi" w:hAnsiTheme="minorHAnsi"/>
          <w:b/>
          <w:lang w:val="gl-ES"/>
        </w:rPr>
      </w:pPr>
      <w:r w:rsidRPr="00EF405B">
        <w:rPr>
          <w:rFonts w:asciiTheme="minorHAnsi" w:hAnsiTheme="minorHAnsi"/>
          <w:lang w:val="gl-ES"/>
        </w:rPr>
        <w:t>Expedien</w:t>
      </w:r>
      <w:r w:rsidR="002D62DC" w:rsidRPr="00EF405B">
        <w:rPr>
          <w:rFonts w:asciiTheme="minorHAnsi" w:hAnsiTheme="minorHAnsi"/>
          <w:lang w:val="gl-ES"/>
        </w:rPr>
        <w:t xml:space="preserve">te. Nº </w:t>
      </w:r>
      <w:r w:rsidR="002D62DC" w:rsidRPr="000B12C4">
        <w:rPr>
          <w:rFonts w:asciiTheme="minorHAnsi" w:hAnsiTheme="minorHAnsi"/>
          <w:b/>
          <w:lang w:val="gl-ES"/>
        </w:rPr>
        <w:t>RSCTG 0001</w:t>
      </w:r>
      <w:r w:rsidR="005C6756" w:rsidRPr="000B12C4">
        <w:rPr>
          <w:rFonts w:asciiTheme="minorHAnsi" w:hAnsiTheme="minorHAnsi"/>
          <w:b/>
          <w:lang w:val="gl-ES"/>
        </w:rPr>
        <w:t>/2017</w:t>
      </w:r>
      <w:r w:rsidR="001B08EB" w:rsidRPr="000B12C4">
        <w:rPr>
          <w:rFonts w:asciiTheme="minorHAnsi" w:hAnsiTheme="minorHAnsi"/>
          <w:b/>
          <w:lang w:val="gl-ES"/>
        </w:rPr>
        <w:tab/>
      </w:r>
    </w:p>
    <w:p w14:paraId="5962F377" w14:textId="77777777" w:rsidR="000201FF" w:rsidRPr="0011302C" w:rsidRDefault="000201FF" w:rsidP="000201FF">
      <w:pPr>
        <w:spacing w:before="100" w:beforeAutospacing="1" w:after="240"/>
        <w:jc w:val="both"/>
        <w:rPr>
          <w:lang w:val="gl-ES"/>
        </w:rPr>
      </w:pPr>
      <w:r w:rsidRPr="0011302C">
        <w:rPr>
          <w:highlight w:val="black"/>
          <w:lang w:val="gl-ES"/>
        </w:rPr>
        <w:t>email@email.em</w:t>
      </w:r>
    </w:p>
    <w:p w14:paraId="369B8B02" w14:textId="77777777" w:rsidR="000B12C4" w:rsidRPr="00EF405B" w:rsidRDefault="000B12C4" w:rsidP="00494251">
      <w:pPr>
        <w:spacing w:before="100" w:beforeAutospacing="1" w:after="240"/>
        <w:jc w:val="both"/>
        <w:rPr>
          <w:rFonts w:asciiTheme="minorHAnsi" w:hAnsiTheme="minorHAnsi"/>
          <w:lang w:val="gl-ES"/>
        </w:rPr>
      </w:pPr>
    </w:p>
    <w:p w14:paraId="4B12FFF4" w14:textId="5CCAEF04" w:rsidR="00AA5EEF" w:rsidRPr="00EF405B" w:rsidRDefault="00AA5EEF" w:rsidP="00494251">
      <w:pPr>
        <w:pStyle w:val="Ttulo3"/>
        <w:spacing w:before="100" w:beforeAutospacing="1" w:after="240"/>
        <w:jc w:val="both"/>
        <w:rPr>
          <w:rStyle w:val="Textoennegrita"/>
          <w:rFonts w:asciiTheme="minorHAnsi" w:hAnsiTheme="minorHAnsi"/>
          <w:lang w:val="gl-ES"/>
        </w:rPr>
      </w:pPr>
      <w:r w:rsidRPr="00EF405B">
        <w:rPr>
          <w:rFonts w:asciiTheme="minorHAnsi" w:hAnsiTheme="minorHAnsi"/>
          <w:lang w:val="gl-ES"/>
        </w:rPr>
        <w:t>ASUNTO</w:t>
      </w:r>
      <w:r w:rsidR="006303E0" w:rsidRPr="00EF405B">
        <w:rPr>
          <w:rFonts w:asciiTheme="minorHAnsi" w:hAnsiTheme="minorHAnsi"/>
          <w:lang w:val="gl-ES"/>
        </w:rPr>
        <w:t xml:space="preserve">: </w:t>
      </w:r>
      <w:r w:rsidRPr="00EF405B">
        <w:rPr>
          <w:rStyle w:val="Textoennegrita"/>
          <w:rFonts w:asciiTheme="minorHAnsi" w:hAnsiTheme="minorHAnsi"/>
          <w:b/>
          <w:lang w:val="gl-ES"/>
        </w:rPr>
        <w:t xml:space="preserve">Resolución da Comisión da Transparencia de Galicia na reclamación presentada ao amparo </w:t>
      </w:r>
      <w:r w:rsidR="002D62DC" w:rsidRPr="00EF405B">
        <w:rPr>
          <w:rStyle w:val="Textoennegrita"/>
          <w:rFonts w:asciiTheme="minorHAnsi" w:hAnsiTheme="minorHAnsi"/>
          <w:b/>
          <w:lang w:val="gl-ES"/>
        </w:rPr>
        <w:t>da disposición adicional 5ª</w:t>
      </w:r>
      <w:r w:rsidR="000201FF">
        <w:rPr>
          <w:rStyle w:val="Textoennegrita"/>
          <w:rFonts w:asciiTheme="minorHAnsi" w:hAnsiTheme="minorHAnsi"/>
          <w:b/>
          <w:lang w:val="gl-ES"/>
        </w:rPr>
        <w:t xml:space="preserve"> da L</w:t>
      </w:r>
      <w:r w:rsidRPr="00EF405B">
        <w:rPr>
          <w:rStyle w:val="Textoennegrita"/>
          <w:rFonts w:asciiTheme="minorHAnsi" w:hAnsiTheme="minorHAnsi"/>
          <w:b/>
          <w:lang w:val="gl-ES"/>
        </w:rPr>
        <w:t>ei 1/2016, do 18 de xaneiro, de transparencia e bo goberno</w:t>
      </w:r>
      <w:r w:rsidRPr="00EF405B">
        <w:rPr>
          <w:rStyle w:val="Textoennegrita"/>
          <w:rFonts w:asciiTheme="minorHAnsi" w:hAnsiTheme="minorHAnsi"/>
          <w:lang w:val="gl-ES"/>
        </w:rPr>
        <w:t xml:space="preserve"> </w:t>
      </w:r>
    </w:p>
    <w:p w14:paraId="0DDBD840" w14:textId="2EBC86C1" w:rsidR="00AA5EEF" w:rsidRPr="000201FF" w:rsidRDefault="00AA5EEF" w:rsidP="000201FF">
      <w:r w:rsidRPr="00EF405B">
        <w:rPr>
          <w:rFonts w:asciiTheme="minorHAnsi" w:hAnsiTheme="minorHAnsi"/>
          <w:lang w:val="gl-ES"/>
        </w:rPr>
        <w:t>En resposta á reclamación presentada por</w:t>
      </w:r>
      <w:r w:rsidR="000201FF">
        <w:rPr>
          <w:rFonts w:asciiTheme="minorHAnsi" w:hAnsiTheme="minorHAnsi"/>
          <w:lang w:val="gl-ES"/>
        </w:rPr>
        <w:t xml:space="preserve"> </w:t>
      </w:r>
      <w:r w:rsidR="000201FF" w:rsidRPr="000201FF">
        <w:rPr>
          <w:highlight w:val="black"/>
          <w:lang w:val="gl-ES"/>
        </w:rPr>
        <w:t xml:space="preserve"> </w:t>
      </w:r>
      <w:r w:rsidR="000201FF" w:rsidRPr="0011302C">
        <w:rPr>
          <w:highlight w:val="black"/>
          <w:lang w:val="gl-ES"/>
        </w:rPr>
        <w:t>Nome</w:t>
      </w:r>
      <w:r w:rsidR="000201FF" w:rsidRPr="0011302C">
        <w:rPr>
          <w:lang w:val="gl-ES"/>
        </w:rPr>
        <w:t xml:space="preserve"> </w:t>
      </w:r>
      <w:r w:rsidR="000201FF" w:rsidRPr="0011302C">
        <w:rPr>
          <w:highlight w:val="black"/>
          <w:lang w:val="gl-ES"/>
        </w:rPr>
        <w:t>apelido1</w:t>
      </w:r>
      <w:r w:rsidR="000201FF" w:rsidRPr="0011302C">
        <w:rPr>
          <w:lang w:val="gl-ES"/>
        </w:rPr>
        <w:t xml:space="preserve"> </w:t>
      </w:r>
      <w:r w:rsidR="000201FF" w:rsidRPr="0011302C">
        <w:rPr>
          <w:highlight w:val="black"/>
          <w:lang w:val="gl-ES"/>
        </w:rPr>
        <w:t>apelido2</w:t>
      </w:r>
      <w:r w:rsidR="001A7E38">
        <w:rPr>
          <w:rFonts w:asciiTheme="minorHAnsi" w:hAnsiTheme="minorHAnsi"/>
          <w:lang w:val="gl-ES"/>
        </w:rPr>
        <w:t xml:space="preserve">, </w:t>
      </w:r>
      <w:r w:rsidR="00435002" w:rsidRPr="00EF405B">
        <w:rPr>
          <w:rFonts w:asciiTheme="minorHAnsi" w:hAnsiTheme="minorHAnsi"/>
          <w:lang w:val="gl-ES"/>
        </w:rPr>
        <w:t>investigador e docente universitario</w:t>
      </w:r>
      <w:r w:rsidR="001A7E38">
        <w:rPr>
          <w:rFonts w:asciiTheme="minorHAnsi" w:hAnsiTheme="minorHAnsi"/>
          <w:lang w:val="gl-ES"/>
        </w:rPr>
        <w:t xml:space="preserve">, </w:t>
      </w:r>
      <w:r w:rsidR="00135048" w:rsidRPr="00EF405B">
        <w:rPr>
          <w:rFonts w:asciiTheme="minorHAnsi" w:hAnsiTheme="minorHAnsi"/>
          <w:lang w:val="gl-ES"/>
        </w:rPr>
        <w:t xml:space="preserve">e </w:t>
      </w:r>
      <w:r w:rsidR="000201FF" w:rsidRPr="0011302C">
        <w:rPr>
          <w:highlight w:val="black"/>
          <w:lang w:val="gl-ES"/>
        </w:rPr>
        <w:t>Nome</w:t>
      </w:r>
      <w:r w:rsidR="000201FF" w:rsidRPr="0011302C">
        <w:rPr>
          <w:lang w:val="gl-ES"/>
        </w:rPr>
        <w:t xml:space="preserve"> </w:t>
      </w:r>
      <w:r w:rsidR="000201FF" w:rsidRPr="0011302C">
        <w:rPr>
          <w:highlight w:val="black"/>
          <w:lang w:val="gl-ES"/>
        </w:rPr>
        <w:t>apelido1</w:t>
      </w:r>
      <w:r w:rsidR="000201FF" w:rsidRPr="0011302C">
        <w:rPr>
          <w:lang w:val="gl-ES"/>
        </w:rPr>
        <w:t xml:space="preserve"> </w:t>
      </w:r>
      <w:r w:rsidR="000201FF" w:rsidRPr="0011302C">
        <w:rPr>
          <w:highlight w:val="black"/>
          <w:lang w:val="gl-ES"/>
        </w:rPr>
        <w:t>apelido2</w:t>
      </w:r>
      <w:r w:rsidR="001A7E38">
        <w:rPr>
          <w:rFonts w:asciiTheme="minorHAnsi" w:hAnsiTheme="minorHAnsi"/>
          <w:lang w:val="gl-ES"/>
        </w:rPr>
        <w:t xml:space="preserve">, </w:t>
      </w:r>
      <w:proofErr w:type="spellStart"/>
      <w:r w:rsidR="000201FF" w:rsidRPr="0011302C">
        <w:rPr>
          <w:highlight w:val="black"/>
          <w:lang w:val="gl-ES"/>
        </w:rPr>
        <w:t>xxxxxxxxxxxxxxx</w:t>
      </w:r>
      <w:proofErr w:type="spellEnd"/>
      <w:r w:rsidRPr="00EF405B">
        <w:rPr>
          <w:rFonts w:asciiTheme="minorHAnsi" w:hAnsiTheme="minorHAnsi"/>
          <w:lang w:val="gl-ES"/>
        </w:rPr>
        <w:t>, mediante escrito do</w:t>
      </w:r>
      <w:r w:rsidR="00435002" w:rsidRPr="00EF405B">
        <w:rPr>
          <w:rFonts w:asciiTheme="minorHAnsi" w:hAnsiTheme="minorHAnsi"/>
          <w:lang w:val="gl-ES"/>
        </w:rPr>
        <w:t xml:space="preserve"> 2 de xaneiro de 2017</w:t>
      </w:r>
      <w:r w:rsidR="001A7E38">
        <w:rPr>
          <w:rFonts w:asciiTheme="minorHAnsi" w:hAnsiTheme="minorHAnsi"/>
          <w:lang w:val="gl-ES"/>
        </w:rPr>
        <w:t>, á</w:t>
      </w:r>
      <w:r w:rsidRPr="00EF405B">
        <w:rPr>
          <w:rFonts w:asciiTheme="minorHAnsi" w:hAnsiTheme="minorHAnsi"/>
          <w:lang w:val="gl-ES"/>
        </w:rPr>
        <w:t xml:space="preserve"> Comisión da </w:t>
      </w:r>
      <w:r w:rsidR="001A7E38">
        <w:rPr>
          <w:rFonts w:asciiTheme="minorHAnsi" w:hAnsiTheme="minorHAnsi"/>
          <w:lang w:val="gl-ES"/>
        </w:rPr>
        <w:t>Transparencia, considerando os antecedentes e fundamentos x</w:t>
      </w:r>
      <w:r w:rsidRPr="00EF405B">
        <w:rPr>
          <w:rFonts w:asciiTheme="minorHAnsi" w:hAnsiTheme="minorHAnsi"/>
          <w:lang w:val="gl-ES"/>
        </w:rPr>
        <w:t>urídicos que se especifican a continuación, adopta a seguinte resolución:</w:t>
      </w:r>
    </w:p>
    <w:p w14:paraId="118A64D2" w14:textId="77777777" w:rsidR="000201FF" w:rsidRDefault="000201FF" w:rsidP="00494251">
      <w:pPr>
        <w:pStyle w:val="Ttulo3"/>
        <w:spacing w:before="100" w:beforeAutospacing="1" w:after="240"/>
        <w:jc w:val="both"/>
        <w:rPr>
          <w:rFonts w:asciiTheme="minorHAnsi" w:hAnsiTheme="minorHAnsi"/>
        </w:rPr>
      </w:pPr>
    </w:p>
    <w:p w14:paraId="1C20CAEA" w14:textId="77777777" w:rsidR="00AA5EEF" w:rsidRPr="00EF405B" w:rsidRDefault="00AA5EEF" w:rsidP="00494251">
      <w:pPr>
        <w:pStyle w:val="Ttulo3"/>
        <w:spacing w:before="100" w:beforeAutospacing="1" w:after="240"/>
        <w:jc w:val="both"/>
        <w:rPr>
          <w:rFonts w:asciiTheme="minorHAnsi" w:hAnsiTheme="minorHAnsi"/>
          <w:lang w:val="gl-ES"/>
        </w:rPr>
      </w:pPr>
      <w:r w:rsidRPr="00EF405B">
        <w:rPr>
          <w:rFonts w:asciiTheme="minorHAnsi" w:hAnsiTheme="minorHAnsi"/>
          <w:lang w:val="gl-ES"/>
        </w:rPr>
        <w:t>ANTECEDENTES</w:t>
      </w:r>
    </w:p>
    <w:p w14:paraId="31152B94" w14:textId="6A7D1DA9" w:rsidR="00AA5EEF" w:rsidRPr="00EF405B" w:rsidRDefault="00AA5EEF" w:rsidP="00494251">
      <w:pPr>
        <w:spacing w:before="100" w:beforeAutospacing="1" w:after="240"/>
        <w:jc w:val="both"/>
        <w:rPr>
          <w:rFonts w:asciiTheme="minorHAnsi" w:hAnsiTheme="minorHAnsi"/>
          <w:lang w:val="gl-ES"/>
        </w:rPr>
      </w:pPr>
      <w:r w:rsidRPr="00EF405B">
        <w:rPr>
          <w:rFonts w:asciiTheme="minorHAnsi" w:hAnsiTheme="minorHAnsi"/>
          <w:b/>
          <w:lang w:val="gl-ES"/>
        </w:rPr>
        <w:t>Primeiro</w:t>
      </w:r>
      <w:r w:rsidRPr="00EF405B">
        <w:rPr>
          <w:rFonts w:asciiTheme="minorHAnsi" w:hAnsiTheme="minorHAnsi"/>
          <w:lang w:val="gl-ES"/>
        </w:rPr>
        <w:t xml:space="preserve">. </w:t>
      </w:r>
      <w:r w:rsidR="00996AD6" w:rsidRPr="0011302C">
        <w:rPr>
          <w:highlight w:val="black"/>
          <w:lang w:val="gl-ES"/>
        </w:rPr>
        <w:t>Nome</w:t>
      </w:r>
      <w:r w:rsidR="00996AD6" w:rsidRPr="0011302C">
        <w:rPr>
          <w:lang w:val="gl-ES"/>
        </w:rPr>
        <w:t xml:space="preserve"> </w:t>
      </w:r>
      <w:r w:rsidR="00996AD6" w:rsidRPr="0011302C">
        <w:rPr>
          <w:highlight w:val="black"/>
          <w:lang w:val="gl-ES"/>
        </w:rPr>
        <w:t>apelido1</w:t>
      </w:r>
      <w:r w:rsidR="00996AD6" w:rsidRPr="0011302C">
        <w:rPr>
          <w:lang w:val="gl-ES"/>
        </w:rPr>
        <w:t xml:space="preserve"> </w:t>
      </w:r>
      <w:r w:rsidR="00996AD6" w:rsidRPr="0011302C">
        <w:rPr>
          <w:highlight w:val="black"/>
          <w:lang w:val="gl-ES"/>
        </w:rPr>
        <w:t>apelido2</w:t>
      </w:r>
      <w:r w:rsidR="00996AD6">
        <w:rPr>
          <w:rFonts w:asciiTheme="minorHAnsi" w:hAnsiTheme="minorHAnsi"/>
          <w:lang w:val="gl-ES"/>
        </w:rPr>
        <w:t xml:space="preserve">, </w:t>
      </w:r>
      <w:r w:rsidR="00996AD6" w:rsidRPr="00EF405B">
        <w:rPr>
          <w:rFonts w:asciiTheme="minorHAnsi" w:hAnsiTheme="minorHAnsi"/>
          <w:lang w:val="gl-ES"/>
        </w:rPr>
        <w:t>investigador e docente universitario</w:t>
      </w:r>
      <w:r w:rsidR="00996AD6">
        <w:rPr>
          <w:rFonts w:asciiTheme="minorHAnsi" w:hAnsiTheme="minorHAnsi"/>
          <w:lang w:val="gl-ES"/>
        </w:rPr>
        <w:t xml:space="preserve">, </w:t>
      </w:r>
      <w:r w:rsidR="00996AD6" w:rsidRPr="00EF405B">
        <w:rPr>
          <w:rFonts w:asciiTheme="minorHAnsi" w:hAnsiTheme="minorHAnsi"/>
          <w:lang w:val="gl-ES"/>
        </w:rPr>
        <w:t xml:space="preserve">e </w:t>
      </w:r>
      <w:r w:rsidR="00996AD6" w:rsidRPr="0011302C">
        <w:rPr>
          <w:highlight w:val="black"/>
          <w:lang w:val="gl-ES"/>
        </w:rPr>
        <w:t>Nome</w:t>
      </w:r>
      <w:r w:rsidR="00996AD6" w:rsidRPr="0011302C">
        <w:rPr>
          <w:lang w:val="gl-ES"/>
        </w:rPr>
        <w:t xml:space="preserve"> </w:t>
      </w:r>
      <w:r w:rsidR="00996AD6" w:rsidRPr="0011302C">
        <w:rPr>
          <w:highlight w:val="black"/>
          <w:lang w:val="gl-ES"/>
        </w:rPr>
        <w:t>apelido1</w:t>
      </w:r>
      <w:r w:rsidR="00996AD6" w:rsidRPr="0011302C">
        <w:rPr>
          <w:lang w:val="gl-ES"/>
        </w:rPr>
        <w:t xml:space="preserve"> </w:t>
      </w:r>
      <w:r w:rsidR="00996AD6" w:rsidRPr="0011302C">
        <w:rPr>
          <w:highlight w:val="black"/>
          <w:lang w:val="gl-ES"/>
        </w:rPr>
        <w:t>apelido2</w:t>
      </w:r>
      <w:r w:rsidR="00996AD6">
        <w:rPr>
          <w:rFonts w:asciiTheme="minorHAnsi" w:hAnsiTheme="minorHAnsi"/>
          <w:lang w:val="gl-ES"/>
        </w:rPr>
        <w:t xml:space="preserve">, </w:t>
      </w:r>
      <w:proofErr w:type="spellStart"/>
      <w:r w:rsidR="00996AD6" w:rsidRPr="0011302C">
        <w:rPr>
          <w:highlight w:val="black"/>
          <w:lang w:val="gl-ES"/>
        </w:rPr>
        <w:t>xxxxxxxxxxxxxxx</w:t>
      </w:r>
      <w:proofErr w:type="spellEnd"/>
      <w:r w:rsidRPr="00EF405B">
        <w:rPr>
          <w:rFonts w:asciiTheme="minorHAnsi" w:hAnsiTheme="minorHAnsi"/>
          <w:lang w:val="gl-ES"/>
        </w:rPr>
        <w:t xml:space="preserve"> present</w:t>
      </w:r>
      <w:r w:rsidR="00435002" w:rsidRPr="00EF405B">
        <w:rPr>
          <w:rFonts w:asciiTheme="minorHAnsi" w:hAnsiTheme="minorHAnsi"/>
          <w:lang w:val="gl-ES"/>
        </w:rPr>
        <w:t>aron</w:t>
      </w:r>
      <w:r w:rsidRPr="00EF405B">
        <w:rPr>
          <w:rFonts w:asciiTheme="minorHAnsi" w:hAnsiTheme="minorHAnsi"/>
          <w:lang w:val="gl-ES"/>
        </w:rPr>
        <w:t xml:space="preserve">, mediante escrito con entrada no rexistro do Valedor do Pobo o día </w:t>
      </w:r>
      <w:r w:rsidR="00435002" w:rsidRPr="00EF405B">
        <w:rPr>
          <w:rFonts w:asciiTheme="minorHAnsi" w:hAnsiTheme="minorHAnsi"/>
          <w:lang w:val="gl-ES"/>
        </w:rPr>
        <w:t>2 de xaneiro de 2017</w:t>
      </w:r>
      <w:r w:rsidRPr="00EF405B">
        <w:rPr>
          <w:rFonts w:asciiTheme="minorHAnsi" w:hAnsiTheme="minorHAnsi"/>
          <w:lang w:val="gl-ES"/>
        </w:rPr>
        <w:t>, unha reclamación ao amparo do disposto n</w:t>
      </w:r>
      <w:r w:rsidR="00435002" w:rsidRPr="00EF405B">
        <w:rPr>
          <w:rFonts w:asciiTheme="minorHAnsi" w:hAnsiTheme="minorHAnsi"/>
          <w:lang w:val="gl-ES"/>
        </w:rPr>
        <w:t>a disposición adicional 5ª d</w:t>
      </w:r>
      <w:r w:rsidRPr="00EF405B">
        <w:rPr>
          <w:rFonts w:asciiTheme="minorHAnsi" w:hAnsiTheme="minorHAnsi"/>
          <w:lang w:val="gl-ES"/>
        </w:rPr>
        <w:t>a Lei 1/2016, do 18 de xaneiro, de transparencia e bo goberno,  por entender desatendida unha solicitude de acceso</w:t>
      </w:r>
      <w:r w:rsidR="00435002" w:rsidRPr="00EF405B">
        <w:rPr>
          <w:rFonts w:asciiTheme="minorHAnsi" w:hAnsiTheme="minorHAnsi"/>
          <w:lang w:val="gl-ES"/>
        </w:rPr>
        <w:t xml:space="preserve"> á información por parte do Concello de Lousame.</w:t>
      </w:r>
    </w:p>
    <w:p w14:paraId="2780DF26" w14:textId="2B52E929" w:rsidR="00897DB5" w:rsidRPr="00996AD6" w:rsidRDefault="00FE126C" w:rsidP="00996AD6">
      <w:pPr>
        <w:jc w:val="both"/>
      </w:pPr>
      <w:r w:rsidRPr="00EF405B">
        <w:rPr>
          <w:rFonts w:asciiTheme="minorHAnsi" w:hAnsiTheme="minorHAnsi"/>
          <w:lang w:val="gl-ES"/>
        </w:rPr>
        <w:t xml:space="preserve">Os </w:t>
      </w:r>
      <w:r w:rsidR="00D44538">
        <w:rPr>
          <w:rFonts w:asciiTheme="minorHAnsi" w:hAnsiTheme="minorHAnsi"/>
          <w:lang w:val="gl-ES"/>
        </w:rPr>
        <w:t>reclamantes</w:t>
      </w:r>
      <w:r w:rsidRPr="00EF405B">
        <w:rPr>
          <w:rFonts w:asciiTheme="minorHAnsi" w:hAnsiTheme="minorHAnsi"/>
          <w:lang w:val="gl-ES"/>
        </w:rPr>
        <w:t xml:space="preserve"> indicaban que </w:t>
      </w:r>
      <w:r w:rsidR="00897DB5" w:rsidRPr="00EF405B">
        <w:rPr>
          <w:rFonts w:asciiTheme="minorHAnsi" w:hAnsiTheme="minorHAnsi"/>
          <w:lang w:val="gl-ES"/>
        </w:rPr>
        <w:t xml:space="preserve">se dirixiron ao Concello de Lousame </w:t>
      </w:r>
      <w:r w:rsidRPr="00EF405B">
        <w:rPr>
          <w:rFonts w:asciiTheme="minorHAnsi" w:hAnsiTheme="minorHAnsi"/>
          <w:lang w:val="gl-ES"/>
        </w:rPr>
        <w:t>en base aos artigos 13.d da Lei 39/2015, do 1 de outubro, nos artigos 12 e 13 da Lei 19/2013, de 9 de decembro, e no artigo 23 da Lei 7/2014, do 26 de setembro, de arquivos e documentos de Galicia</w:t>
      </w:r>
      <w:r w:rsidR="00897DB5" w:rsidRPr="00EF405B">
        <w:rPr>
          <w:rFonts w:asciiTheme="minorHAnsi" w:hAnsiTheme="minorHAnsi"/>
          <w:lang w:val="gl-ES"/>
        </w:rPr>
        <w:t xml:space="preserve">. </w:t>
      </w:r>
      <w:r w:rsidR="008334A1" w:rsidRPr="00EF405B">
        <w:rPr>
          <w:rFonts w:asciiTheme="minorHAnsi" w:hAnsiTheme="minorHAnsi"/>
          <w:lang w:val="gl-ES"/>
        </w:rPr>
        <w:t>Expresamente indica</w:t>
      </w:r>
      <w:r w:rsidR="007779A3">
        <w:rPr>
          <w:rFonts w:asciiTheme="minorHAnsi" w:hAnsiTheme="minorHAnsi"/>
          <w:lang w:val="gl-ES"/>
        </w:rPr>
        <w:t>ba</w:t>
      </w:r>
      <w:r w:rsidR="008334A1" w:rsidRPr="00EF405B">
        <w:rPr>
          <w:rFonts w:asciiTheme="minorHAnsi" w:hAnsiTheme="minorHAnsi"/>
          <w:lang w:val="gl-ES"/>
        </w:rPr>
        <w:t xml:space="preserve">n que  </w:t>
      </w:r>
      <w:r w:rsidR="00996AD6" w:rsidRPr="0011302C">
        <w:rPr>
          <w:highlight w:val="black"/>
          <w:lang w:val="gl-ES"/>
        </w:rPr>
        <w:t>Nome</w:t>
      </w:r>
      <w:r w:rsidR="00996AD6" w:rsidRPr="0011302C">
        <w:rPr>
          <w:lang w:val="gl-ES"/>
        </w:rPr>
        <w:t xml:space="preserve"> </w:t>
      </w:r>
      <w:r w:rsidR="00996AD6" w:rsidRPr="0011302C">
        <w:rPr>
          <w:highlight w:val="black"/>
          <w:lang w:val="gl-ES"/>
        </w:rPr>
        <w:t>apelido1</w:t>
      </w:r>
      <w:r w:rsidR="00996AD6" w:rsidRPr="0011302C">
        <w:rPr>
          <w:lang w:val="gl-ES"/>
        </w:rPr>
        <w:t xml:space="preserve"> </w:t>
      </w:r>
      <w:r w:rsidR="00996AD6" w:rsidRPr="0011302C">
        <w:rPr>
          <w:highlight w:val="black"/>
          <w:lang w:val="gl-ES"/>
        </w:rPr>
        <w:t>apelido2</w:t>
      </w:r>
      <w:r w:rsidR="007E7FCD">
        <w:rPr>
          <w:rFonts w:asciiTheme="minorHAnsi" w:hAnsiTheme="minorHAnsi"/>
          <w:lang w:val="gl-ES"/>
        </w:rPr>
        <w:t>,</w:t>
      </w:r>
      <w:r w:rsidR="008334A1" w:rsidRPr="00EF405B">
        <w:rPr>
          <w:rFonts w:asciiTheme="minorHAnsi" w:hAnsiTheme="minorHAnsi"/>
          <w:lang w:val="gl-ES"/>
        </w:rPr>
        <w:t xml:space="preserve"> que era concelleiro en Lousame</w:t>
      </w:r>
      <w:r w:rsidR="007E7FCD">
        <w:rPr>
          <w:rFonts w:asciiTheme="minorHAnsi" w:hAnsiTheme="minorHAnsi"/>
          <w:lang w:val="gl-ES"/>
        </w:rPr>
        <w:t xml:space="preserve">, </w:t>
      </w:r>
      <w:r w:rsidR="008334A1" w:rsidRPr="00EF405B">
        <w:rPr>
          <w:rFonts w:asciiTheme="minorHAnsi" w:hAnsiTheme="minorHAnsi"/>
          <w:lang w:val="gl-ES"/>
        </w:rPr>
        <w:t>“</w:t>
      </w:r>
      <w:r w:rsidR="008334A1" w:rsidRPr="00EF405B">
        <w:rPr>
          <w:rFonts w:asciiTheme="minorHAnsi" w:hAnsiTheme="minorHAnsi"/>
          <w:i/>
          <w:lang w:val="gl-ES"/>
        </w:rPr>
        <w:t>non formula a solicitude á luz do art. 14 do ROF, precisamente para evitar que a documentación deba ser facilitada nos 5 días seguintes, e por tratarse dunha solicitude conxunta con outro veciño e administrado sen esa condición”.</w:t>
      </w:r>
    </w:p>
    <w:p w14:paraId="7686A790" w14:textId="77777777" w:rsidR="002554B5" w:rsidRDefault="00897DB5" w:rsidP="00494251">
      <w:pPr>
        <w:spacing w:before="100" w:beforeAutospacing="1" w:after="240"/>
        <w:jc w:val="both"/>
        <w:rPr>
          <w:rFonts w:asciiTheme="minorHAnsi" w:hAnsiTheme="minorHAnsi"/>
          <w:lang w:val="gl-ES"/>
        </w:rPr>
      </w:pPr>
      <w:r w:rsidRPr="00EF405B">
        <w:rPr>
          <w:rFonts w:asciiTheme="minorHAnsi" w:hAnsiTheme="minorHAnsi"/>
          <w:lang w:val="gl-ES"/>
        </w:rPr>
        <w:lastRenderedPageBreak/>
        <w:t xml:space="preserve">Os </w:t>
      </w:r>
      <w:r w:rsidR="00D44538">
        <w:rPr>
          <w:rFonts w:asciiTheme="minorHAnsi" w:hAnsiTheme="minorHAnsi"/>
          <w:lang w:val="gl-ES"/>
        </w:rPr>
        <w:t>reclamantes</w:t>
      </w:r>
      <w:r w:rsidRPr="00EF405B">
        <w:rPr>
          <w:rFonts w:asciiTheme="minorHAnsi" w:hAnsiTheme="minorHAnsi"/>
          <w:lang w:val="gl-ES"/>
        </w:rPr>
        <w:t xml:space="preserve"> indicaban que a solicitude presentada era para obter acceso a documentos integrados en dous volumes do Inventario do Arquivo Municipal, facendo no seu escrito de solicitude relación de documentos ordenada por </w:t>
      </w:r>
      <w:r w:rsidR="008334A1" w:rsidRPr="00EF405B">
        <w:rPr>
          <w:rFonts w:asciiTheme="minorHAnsi" w:hAnsiTheme="minorHAnsi"/>
          <w:lang w:val="gl-ES"/>
        </w:rPr>
        <w:t>“</w:t>
      </w:r>
      <w:r w:rsidR="007E7FCD">
        <w:rPr>
          <w:rFonts w:asciiTheme="minorHAnsi" w:hAnsiTheme="minorHAnsi"/>
          <w:i/>
          <w:lang w:val="gl-ES"/>
        </w:rPr>
        <w:t>sinatura, ano de produ</w:t>
      </w:r>
      <w:r w:rsidR="008334A1" w:rsidRPr="00EF405B">
        <w:rPr>
          <w:rFonts w:asciiTheme="minorHAnsi" w:hAnsiTheme="minorHAnsi"/>
          <w:i/>
          <w:lang w:val="gl-ES"/>
        </w:rPr>
        <w:t>ción e título, tal e como constan, na súa literalidade, no Inventario do Arquivo Municipal, que é o i</w:t>
      </w:r>
      <w:r w:rsidR="00EB6DFD">
        <w:rPr>
          <w:rFonts w:asciiTheme="minorHAnsi" w:hAnsiTheme="minorHAnsi"/>
          <w:i/>
          <w:lang w:val="gl-ES"/>
        </w:rPr>
        <w:t>nstrumento de catalogación e buscas</w:t>
      </w:r>
      <w:r w:rsidR="008334A1" w:rsidRPr="00EF405B">
        <w:rPr>
          <w:rFonts w:asciiTheme="minorHAnsi" w:hAnsiTheme="minorHAnsi"/>
          <w:i/>
          <w:lang w:val="gl-ES"/>
        </w:rPr>
        <w:t xml:space="preserve"> dese arquivo do Sistema de Arquivos de Galicia”</w:t>
      </w:r>
      <w:r w:rsidRPr="00EF405B">
        <w:rPr>
          <w:rFonts w:asciiTheme="minorHAnsi" w:hAnsiTheme="minorHAnsi"/>
          <w:lang w:val="gl-ES"/>
        </w:rPr>
        <w:t>.</w:t>
      </w:r>
      <w:r w:rsidR="002F6A87">
        <w:rPr>
          <w:rFonts w:asciiTheme="minorHAnsi" w:hAnsiTheme="minorHAnsi"/>
          <w:lang w:val="gl-ES"/>
        </w:rPr>
        <w:t xml:space="preserve"> </w:t>
      </w:r>
    </w:p>
    <w:p w14:paraId="1435ABED" w14:textId="1903C51F" w:rsidR="00AA5EEF" w:rsidRPr="00417BB6" w:rsidRDefault="002F6A87" w:rsidP="00494251">
      <w:pPr>
        <w:spacing w:before="100" w:beforeAutospacing="1" w:after="240"/>
        <w:jc w:val="both"/>
        <w:rPr>
          <w:rFonts w:asciiTheme="minorHAnsi" w:hAnsiTheme="minorHAnsi"/>
          <w:i/>
          <w:lang w:val="gl-ES"/>
        </w:rPr>
      </w:pPr>
      <w:r>
        <w:rPr>
          <w:rFonts w:asciiTheme="minorHAnsi" w:hAnsiTheme="minorHAnsi"/>
          <w:lang w:val="gl-ES"/>
        </w:rPr>
        <w:t xml:space="preserve">Para os </w:t>
      </w:r>
      <w:r w:rsidR="00D44538">
        <w:rPr>
          <w:rFonts w:asciiTheme="minorHAnsi" w:hAnsiTheme="minorHAnsi"/>
          <w:lang w:val="gl-ES"/>
        </w:rPr>
        <w:t>reclamantes</w:t>
      </w:r>
      <w:r>
        <w:rPr>
          <w:rFonts w:asciiTheme="minorHAnsi" w:hAnsiTheme="minorHAnsi"/>
          <w:lang w:val="gl-ES"/>
        </w:rPr>
        <w:t xml:space="preserve"> “</w:t>
      </w:r>
      <w:r>
        <w:rPr>
          <w:rFonts w:asciiTheme="minorHAnsi" w:hAnsiTheme="minorHAnsi"/>
          <w:i/>
          <w:lang w:val="gl-ES"/>
        </w:rPr>
        <w:t>a única xestión necesaria por parte do/a traballador/a, estando a lista ordenada por número de sinatura, ao igual que o arquivo é retirar os separ</w:t>
      </w:r>
      <w:r w:rsidR="00417BB6">
        <w:rPr>
          <w:rFonts w:asciiTheme="minorHAnsi" w:hAnsiTheme="minorHAnsi"/>
          <w:i/>
          <w:lang w:val="gl-ES"/>
        </w:rPr>
        <w:t>adores correspondentes, o que en</w:t>
      </w:r>
      <w:r w:rsidR="002554B5">
        <w:rPr>
          <w:rFonts w:asciiTheme="minorHAnsi" w:hAnsiTheme="minorHAnsi"/>
          <w:i/>
          <w:lang w:val="gl-ES"/>
        </w:rPr>
        <w:t xml:space="preserve"> ningún caso ocuparía ‘moitas xornadas de traballo’</w:t>
      </w:r>
      <w:r>
        <w:rPr>
          <w:rFonts w:asciiTheme="minorHAnsi" w:hAnsiTheme="minorHAnsi"/>
          <w:i/>
          <w:lang w:val="gl-ES"/>
        </w:rPr>
        <w:t>”</w:t>
      </w:r>
      <w:r w:rsidR="00417BB6">
        <w:rPr>
          <w:rFonts w:asciiTheme="minorHAnsi" w:hAnsiTheme="minorHAnsi"/>
          <w:i/>
          <w:lang w:val="gl-ES"/>
        </w:rPr>
        <w:t xml:space="preserve">. </w:t>
      </w:r>
      <w:r w:rsidR="00417BB6">
        <w:rPr>
          <w:rFonts w:asciiTheme="minorHAnsi" w:hAnsiTheme="minorHAnsi"/>
          <w:lang w:val="gl-ES"/>
        </w:rPr>
        <w:t>Así mesmo</w:t>
      </w:r>
      <w:r w:rsidR="00417BB6" w:rsidRPr="00417BB6">
        <w:rPr>
          <w:rFonts w:asciiTheme="minorHAnsi" w:hAnsiTheme="minorHAnsi"/>
          <w:lang w:val="gl-ES"/>
        </w:rPr>
        <w:t xml:space="preserve"> os </w:t>
      </w:r>
      <w:r w:rsidR="00D44538">
        <w:rPr>
          <w:rFonts w:asciiTheme="minorHAnsi" w:hAnsiTheme="minorHAnsi"/>
          <w:lang w:val="gl-ES"/>
        </w:rPr>
        <w:t>reclamantes</w:t>
      </w:r>
      <w:r w:rsidR="00417BB6" w:rsidRPr="00417BB6">
        <w:rPr>
          <w:rFonts w:asciiTheme="minorHAnsi" w:hAnsiTheme="minorHAnsi"/>
          <w:lang w:val="gl-ES"/>
        </w:rPr>
        <w:t xml:space="preserve"> non ent</w:t>
      </w:r>
      <w:r w:rsidR="002554B5">
        <w:rPr>
          <w:rFonts w:asciiTheme="minorHAnsi" w:hAnsiTheme="minorHAnsi"/>
          <w:lang w:val="gl-ES"/>
        </w:rPr>
        <w:t>enden que a resolución non lles outorgue</w:t>
      </w:r>
      <w:r w:rsidR="00417BB6">
        <w:rPr>
          <w:rFonts w:asciiTheme="minorHAnsi" w:hAnsiTheme="minorHAnsi"/>
          <w:lang w:val="gl-ES"/>
        </w:rPr>
        <w:t xml:space="preserve"> ningunha alternativa como “</w:t>
      </w:r>
      <w:r w:rsidR="00417BB6">
        <w:rPr>
          <w:rFonts w:asciiTheme="minorHAnsi" w:hAnsiTheme="minorHAnsi"/>
          <w:i/>
          <w:lang w:val="gl-ES"/>
        </w:rPr>
        <w:t xml:space="preserve">por exemplo, que a </w:t>
      </w:r>
      <w:r w:rsidR="008F0B3A">
        <w:rPr>
          <w:rFonts w:asciiTheme="minorHAnsi" w:hAnsiTheme="minorHAnsi"/>
          <w:i/>
          <w:lang w:val="gl-ES"/>
        </w:rPr>
        <w:t>consulta</w:t>
      </w:r>
      <w:r w:rsidR="00417BB6">
        <w:rPr>
          <w:rFonts w:asciiTheme="minorHAnsi" w:hAnsiTheme="minorHAnsi"/>
          <w:i/>
          <w:lang w:val="gl-ES"/>
        </w:rPr>
        <w:t xml:space="preserve"> se faga de 5 en 5, ou de 10 en 10 documentos”.</w:t>
      </w:r>
    </w:p>
    <w:p w14:paraId="52A9D0CC" w14:textId="77777777" w:rsidR="004E672A" w:rsidRDefault="008334A1"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Esta petición </w:t>
      </w:r>
      <w:r w:rsidR="004E672A">
        <w:rPr>
          <w:rFonts w:asciiTheme="minorHAnsi" w:hAnsiTheme="minorHAnsi"/>
          <w:lang w:val="gl-ES"/>
        </w:rPr>
        <w:t xml:space="preserve">incorpora a seguinte motivación: </w:t>
      </w:r>
    </w:p>
    <w:p w14:paraId="67066120" w14:textId="7D37ABD4" w:rsidR="004E672A" w:rsidRPr="00B23E07" w:rsidRDefault="004E672A" w:rsidP="00B23E07">
      <w:pPr>
        <w:jc w:val="both"/>
      </w:pPr>
      <w:r>
        <w:rPr>
          <w:rFonts w:asciiTheme="minorHAnsi" w:hAnsiTheme="minorHAnsi"/>
          <w:lang w:val="gl-ES"/>
        </w:rPr>
        <w:t>O</w:t>
      </w:r>
      <w:r w:rsidR="008334A1" w:rsidRPr="00EF405B">
        <w:rPr>
          <w:rFonts w:asciiTheme="minorHAnsi" w:hAnsiTheme="minorHAnsi"/>
          <w:lang w:val="gl-ES"/>
        </w:rPr>
        <w:t xml:space="preserve"> 20 de maio de 2016 a Alcaldesa-Presi</w:t>
      </w:r>
      <w:r>
        <w:rPr>
          <w:rFonts w:asciiTheme="minorHAnsi" w:hAnsiTheme="minorHAnsi"/>
          <w:lang w:val="gl-ES"/>
        </w:rPr>
        <w:t xml:space="preserve">denta anunciou </w:t>
      </w:r>
      <w:r w:rsidR="008334A1" w:rsidRPr="00EF405B">
        <w:rPr>
          <w:rFonts w:asciiTheme="minorHAnsi" w:hAnsiTheme="minorHAnsi"/>
          <w:lang w:val="gl-ES"/>
        </w:rPr>
        <w:t>o “r</w:t>
      </w:r>
      <w:r w:rsidR="008334A1" w:rsidRPr="00EF405B">
        <w:rPr>
          <w:rFonts w:asciiTheme="minorHAnsi" w:hAnsiTheme="minorHAnsi"/>
          <w:i/>
          <w:lang w:val="gl-ES"/>
        </w:rPr>
        <w:t>einicio dos traballos para a elaboración dun novo inventario municipal de bens do Concello de Lousame”.</w:t>
      </w:r>
      <w:r w:rsidR="008334A1" w:rsidRPr="00EF405B">
        <w:rPr>
          <w:rFonts w:asciiTheme="minorHAnsi" w:hAnsiTheme="minorHAnsi"/>
          <w:lang w:val="gl-ES"/>
        </w:rPr>
        <w:t xml:space="preserve"> Desde entón o concelleiro </w:t>
      </w:r>
      <w:r w:rsidR="00B23E07" w:rsidRPr="0011302C">
        <w:rPr>
          <w:highlight w:val="black"/>
          <w:lang w:val="gl-ES"/>
        </w:rPr>
        <w:t>Nome</w:t>
      </w:r>
      <w:r w:rsidR="00B23E07" w:rsidRPr="0011302C">
        <w:rPr>
          <w:lang w:val="gl-ES"/>
        </w:rPr>
        <w:t xml:space="preserve"> </w:t>
      </w:r>
      <w:r w:rsidR="00B23E07" w:rsidRPr="0011302C">
        <w:rPr>
          <w:highlight w:val="black"/>
          <w:lang w:val="gl-ES"/>
        </w:rPr>
        <w:t>apelido1</w:t>
      </w:r>
      <w:r w:rsidR="00B23E07" w:rsidRPr="0011302C">
        <w:rPr>
          <w:lang w:val="gl-ES"/>
        </w:rPr>
        <w:t xml:space="preserve"> </w:t>
      </w:r>
      <w:r w:rsidR="00B23E07" w:rsidRPr="0011302C">
        <w:rPr>
          <w:highlight w:val="black"/>
          <w:lang w:val="gl-ES"/>
        </w:rPr>
        <w:t>apelido2</w:t>
      </w:r>
      <w:r w:rsidR="00B23E07">
        <w:t xml:space="preserve"> </w:t>
      </w:r>
      <w:r w:rsidR="008334A1" w:rsidRPr="00EF405B">
        <w:rPr>
          <w:rFonts w:asciiTheme="minorHAnsi" w:hAnsiTheme="minorHAnsi"/>
          <w:lang w:val="gl-ES"/>
        </w:rPr>
        <w:t>tenta acceder a diversa información pública e que “</w:t>
      </w:r>
      <w:r w:rsidR="008334A1" w:rsidRPr="00EF405B">
        <w:rPr>
          <w:rFonts w:asciiTheme="minorHAnsi" w:hAnsiTheme="minorHAnsi"/>
          <w:i/>
          <w:lang w:val="gl-ES"/>
        </w:rPr>
        <w:t xml:space="preserve">resulta relevante para esclarecer diversos erros e imprecisións presentes na anterior proposta de Inventario de Bens e que, con probabilidade, </w:t>
      </w:r>
      <w:proofErr w:type="spellStart"/>
      <w:r w:rsidR="008334A1" w:rsidRPr="00EF405B">
        <w:rPr>
          <w:rFonts w:asciiTheme="minorHAnsi" w:hAnsiTheme="minorHAnsi"/>
          <w:i/>
          <w:lang w:val="gl-ES"/>
        </w:rPr>
        <w:t>voltarán</w:t>
      </w:r>
      <w:proofErr w:type="spellEnd"/>
      <w:r w:rsidR="008334A1" w:rsidRPr="00EF405B">
        <w:rPr>
          <w:rFonts w:asciiTheme="minorHAnsi" w:hAnsiTheme="minorHAnsi"/>
          <w:i/>
          <w:lang w:val="gl-ES"/>
        </w:rPr>
        <w:t xml:space="preserve"> a estar </w:t>
      </w:r>
      <w:r>
        <w:rPr>
          <w:rFonts w:asciiTheme="minorHAnsi" w:hAnsiTheme="minorHAnsi"/>
          <w:i/>
          <w:lang w:val="gl-ES"/>
        </w:rPr>
        <w:t>presentes na nova proposta(...)</w:t>
      </w:r>
      <w:r w:rsidR="008334A1" w:rsidRPr="00EF405B">
        <w:rPr>
          <w:rFonts w:asciiTheme="minorHAnsi" w:hAnsiTheme="minorHAnsi"/>
          <w:i/>
          <w:lang w:val="gl-ES"/>
        </w:rPr>
        <w:t xml:space="preserve">”. </w:t>
      </w:r>
    </w:p>
    <w:p w14:paraId="2018C931" w14:textId="50E0D22C" w:rsidR="00C04360" w:rsidRDefault="001744F0" w:rsidP="00494251">
      <w:pPr>
        <w:spacing w:before="100" w:beforeAutospacing="1" w:after="240"/>
        <w:jc w:val="both"/>
        <w:rPr>
          <w:rFonts w:asciiTheme="minorHAnsi" w:hAnsiTheme="minorHAnsi"/>
          <w:i/>
          <w:lang w:val="gl-ES"/>
        </w:rPr>
      </w:pPr>
      <w:r>
        <w:rPr>
          <w:rFonts w:asciiTheme="minorHAnsi" w:hAnsiTheme="minorHAnsi"/>
          <w:lang w:val="gl-ES"/>
        </w:rPr>
        <w:t>Os</w:t>
      </w:r>
      <w:r w:rsidR="00C04360" w:rsidRPr="00EF405B">
        <w:rPr>
          <w:rFonts w:asciiTheme="minorHAnsi" w:hAnsiTheme="minorHAnsi"/>
          <w:lang w:val="gl-ES"/>
        </w:rPr>
        <w:t xml:space="preserve"> </w:t>
      </w:r>
      <w:r w:rsidR="00D44538">
        <w:rPr>
          <w:rFonts w:asciiTheme="minorHAnsi" w:hAnsiTheme="minorHAnsi"/>
          <w:lang w:val="gl-ES"/>
        </w:rPr>
        <w:t>reclamante</w:t>
      </w:r>
      <w:r w:rsidR="00C04360" w:rsidRPr="00EF405B">
        <w:rPr>
          <w:rFonts w:asciiTheme="minorHAnsi" w:hAnsiTheme="minorHAnsi"/>
          <w:lang w:val="gl-ES"/>
        </w:rPr>
        <w:t xml:space="preserve">s tamén </w:t>
      </w:r>
      <w:r>
        <w:rPr>
          <w:rFonts w:asciiTheme="minorHAnsi" w:hAnsiTheme="minorHAnsi"/>
          <w:lang w:val="gl-ES"/>
        </w:rPr>
        <w:t>indican que</w:t>
      </w:r>
      <w:r w:rsidR="00C04360" w:rsidRPr="00EF405B">
        <w:rPr>
          <w:rFonts w:asciiTheme="minorHAnsi" w:hAnsiTheme="minorHAnsi"/>
          <w:lang w:val="gl-ES"/>
        </w:rPr>
        <w:t xml:space="preserve"> “</w:t>
      </w:r>
      <w:r>
        <w:rPr>
          <w:rFonts w:asciiTheme="minorHAnsi" w:hAnsiTheme="minorHAnsi"/>
          <w:lang w:val="gl-ES"/>
        </w:rPr>
        <w:t>a</w:t>
      </w:r>
      <w:r w:rsidR="00C04360" w:rsidRPr="00EF405B">
        <w:rPr>
          <w:rFonts w:asciiTheme="minorHAnsi" w:hAnsiTheme="minorHAnsi"/>
          <w:i/>
          <w:lang w:val="gl-ES"/>
        </w:rPr>
        <w:t xml:space="preserve"> petición responde ás necesidades de documentación relativa a un proceso complexo como é a elaboración dun Inventario de bens Municipal, con centos, ou se cabe millares, de bens e dereitos inventariados, se ben os que se consideran problemáticos son apenas algúns. Mesmo así, a negativa continuada do concello de facilitar o acceso aos documentos requiridos desde un inicio vén obrig</w:t>
      </w:r>
      <w:r>
        <w:rPr>
          <w:rFonts w:asciiTheme="minorHAnsi" w:hAnsiTheme="minorHAnsi"/>
          <w:i/>
          <w:lang w:val="gl-ES"/>
        </w:rPr>
        <w:t>ando aos interesados a unha busca</w:t>
      </w:r>
      <w:r w:rsidR="00C04360" w:rsidRPr="00EF405B">
        <w:rPr>
          <w:rFonts w:asciiTheme="minorHAnsi" w:hAnsiTheme="minorHAnsi"/>
          <w:i/>
          <w:lang w:val="gl-ES"/>
        </w:rPr>
        <w:t xml:space="preserve"> moito máis dificultosa do que sería necesario para tentar </w:t>
      </w:r>
      <w:r>
        <w:rPr>
          <w:rFonts w:asciiTheme="minorHAnsi" w:hAnsiTheme="minorHAnsi"/>
          <w:i/>
          <w:lang w:val="gl-ES"/>
        </w:rPr>
        <w:t>identificar os documentos que p</w:t>
      </w:r>
      <w:r w:rsidR="00C04360" w:rsidRPr="00EF405B">
        <w:rPr>
          <w:rFonts w:asciiTheme="minorHAnsi" w:hAnsiTheme="minorHAnsi"/>
          <w:i/>
          <w:lang w:val="gl-ES"/>
        </w:rPr>
        <w:t>r</w:t>
      </w:r>
      <w:r>
        <w:rPr>
          <w:rFonts w:asciiTheme="minorHAnsi" w:hAnsiTheme="minorHAnsi"/>
          <w:i/>
          <w:lang w:val="gl-ES"/>
        </w:rPr>
        <w:t>o</w:t>
      </w:r>
      <w:r w:rsidR="00C04360" w:rsidRPr="00EF405B">
        <w:rPr>
          <w:rFonts w:asciiTheme="minorHAnsi" w:hAnsiTheme="minorHAnsi"/>
          <w:i/>
          <w:lang w:val="gl-ES"/>
        </w:rPr>
        <w:t>porcionen información sobre os bens en cuestión”.</w:t>
      </w:r>
    </w:p>
    <w:p w14:paraId="3BC7598F" w14:textId="207973D9" w:rsidR="002271BA" w:rsidRDefault="00B23E07" w:rsidP="00494251">
      <w:pPr>
        <w:spacing w:before="100" w:beforeAutospacing="1" w:after="240"/>
        <w:jc w:val="both"/>
        <w:rPr>
          <w:rFonts w:asciiTheme="minorHAnsi" w:hAnsiTheme="minorHAnsi"/>
          <w:lang w:val="gl-ES"/>
        </w:rPr>
      </w:pPr>
      <w:r>
        <w:rPr>
          <w:rFonts w:asciiTheme="minorHAnsi" w:hAnsiTheme="minorHAnsi"/>
          <w:lang w:val="gl-ES"/>
        </w:rPr>
        <w:br/>
      </w:r>
      <w:r w:rsidR="00EA01EE">
        <w:rPr>
          <w:rFonts w:asciiTheme="minorHAnsi" w:hAnsiTheme="minorHAnsi"/>
          <w:lang w:val="gl-ES"/>
        </w:rPr>
        <w:t xml:space="preserve">No seu escrito, os reclamantes indican que non </w:t>
      </w:r>
      <w:r w:rsidR="00C04360" w:rsidRPr="00EF405B">
        <w:rPr>
          <w:rFonts w:asciiTheme="minorHAnsi" w:hAnsiTheme="minorHAnsi"/>
          <w:lang w:val="gl-ES"/>
        </w:rPr>
        <w:t>se</w:t>
      </w:r>
      <w:r w:rsidR="00C04360" w:rsidRPr="00EF405B">
        <w:rPr>
          <w:rFonts w:asciiTheme="minorHAnsi" w:hAnsiTheme="minorHAnsi"/>
          <w:i/>
          <w:lang w:val="gl-ES"/>
        </w:rPr>
        <w:t xml:space="preserve"> </w:t>
      </w:r>
      <w:r w:rsidR="00C04360" w:rsidRPr="00EF405B">
        <w:rPr>
          <w:rFonts w:asciiTheme="minorHAnsi" w:hAnsiTheme="minorHAnsi"/>
          <w:lang w:val="gl-ES"/>
        </w:rPr>
        <w:t>precisa reelaboración</w:t>
      </w:r>
      <w:r w:rsidR="00EA01EE">
        <w:rPr>
          <w:rFonts w:asciiTheme="minorHAnsi" w:hAnsiTheme="minorHAnsi"/>
          <w:lang w:val="gl-ES"/>
        </w:rPr>
        <w:t xml:space="preserve"> da documentación toda vez que cada si</w:t>
      </w:r>
      <w:r w:rsidR="00C04360" w:rsidRPr="00EF405B">
        <w:rPr>
          <w:rFonts w:asciiTheme="minorHAnsi" w:hAnsiTheme="minorHAnsi"/>
          <w:lang w:val="gl-ES"/>
        </w:rPr>
        <w:t xml:space="preserve">natura representa un pequeno separador/carpeta na que consta </w:t>
      </w:r>
      <w:r w:rsidR="00701FA2" w:rsidRPr="00EF405B">
        <w:rPr>
          <w:rFonts w:asciiTheme="minorHAnsi" w:hAnsiTheme="minorHAnsi"/>
          <w:lang w:val="gl-ES"/>
        </w:rPr>
        <w:t>exclusivamente</w:t>
      </w:r>
      <w:r w:rsidR="00C04360" w:rsidRPr="00EF405B">
        <w:rPr>
          <w:rFonts w:asciiTheme="minorHAnsi" w:hAnsiTheme="minorHAnsi"/>
          <w:lang w:val="gl-ES"/>
        </w:rPr>
        <w:t xml:space="preserve"> o documento expresado no título</w:t>
      </w:r>
      <w:r w:rsidR="00EA01EE">
        <w:rPr>
          <w:rFonts w:asciiTheme="minorHAnsi" w:hAnsiTheme="minorHAnsi"/>
          <w:lang w:val="gl-ES"/>
        </w:rPr>
        <w:t xml:space="preserve">. Segundo recollen </w:t>
      </w:r>
      <w:r w:rsidR="00C04360" w:rsidRPr="00EF405B">
        <w:rPr>
          <w:rFonts w:asciiTheme="minorHAnsi" w:hAnsiTheme="minorHAnsi"/>
          <w:lang w:val="gl-ES"/>
        </w:rPr>
        <w:t>non serían precis</w:t>
      </w:r>
      <w:r w:rsidR="00EA01EE">
        <w:rPr>
          <w:rFonts w:asciiTheme="minorHAnsi" w:hAnsiTheme="minorHAnsi"/>
          <w:lang w:val="gl-ES"/>
        </w:rPr>
        <w:t xml:space="preserve">as moitas xornadas de traballo nin o acceso ás mesmas suporía </w:t>
      </w:r>
      <w:r w:rsidR="00C04360" w:rsidRPr="00EF405B">
        <w:rPr>
          <w:rFonts w:asciiTheme="minorHAnsi" w:hAnsiTheme="minorHAnsi"/>
          <w:lang w:val="gl-ES"/>
        </w:rPr>
        <w:t>parali</w:t>
      </w:r>
      <w:r w:rsidR="00EA01EE">
        <w:rPr>
          <w:rFonts w:asciiTheme="minorHAnsi" w:hAnsiTheme="minorHAnsi"/>
          <w:lang w:val="gl-ES"/>
        </w:rPr>
        <w:t>zación da actividade municipal. “</w:t>
      </w:r>
      <w:r w:rsidR="00EA01EE" w:rsidRPr="00EA01EE">
        <w:rPr>
          <w:rFonts w:asciiTheme="minorHAnsi" w:hAnsiTheme="minorHAnsi"/>
          <w:i/>
          <w:lang w:val="gl-ES"/>
        </w:rPr>
        <w:t xml:space="preserve">Se está provocando moita mais </w:t>
      </w:r>
      <w:proofErr w:type="spellStart"/>
      <w:r w:rsidR="00EA01EE" w:rsidRPr="00EA01EE">
        <w:rPr>
          <w:rFonts w:asciiTheme="minorHAnsi" w:hAnsiTheme="minorHAnsi"/>
          <w:i/>
          <w:lang w:val="gl-ES"/>
        </w:rPr>
        <w:t>distrac</w:t>
      </w:r>
      <w:r w:rsidR="00C04360" w:rsidRPr="00EA01EE">
        <w:rPr>
          <w:rFonts w:asciiTheme="minorHAnsi" w:hAnsiTheme="minorHAnsi"/>
          <w:i/>
          <w:lang w:val="gl-ES"/>
        </w:rPr>
        <w:t>ión</w:t>
      </w:r>
      <w:proofErr w:type="spellEnd"/>
      <w:r w:rsidR="00C04360" w:rsidRPr="00EA01EE">
        <w:rPr>
          <w:rFonts w:asciiTheme="minorHAnsi" w:hAnsiTheme="minorHAnsi"/>
          <w:i/>
          <w:lang w:val="gl-ES"/>
        </w:rPr>
        <w:t xml:space="preserve"> innecesari</w:t>
      </w:r>
      <w:r w:rsidR="00EA01EE" w:rsidRPr="00EA01EE">
        <w:rPr>
          <w:rFonts w:asciiTheme="minorHAnsi" w:hAnsiTheme="minorHAnsi"/>
          <w:i/>
          <w:lang w:val="gl-ES"/>
        </w:rPr>
        <w:t>a</w:t>
      </w:r>
      <w:r w:rsidR="00C04360" w:rsidRPr="00EA01EE">
        <w:rPr>
          <w:rFonts w:asciiTheme="minorHAnsi" w:hAnsiTheme="minorHAnsi"/>
          <w:i/>
          <w:lang w:val="gl-ES"/>
        </w:rPr>
        <w:t xml:space="preserve"> é </w:t>
      </w:r>
      <w:r w:rsidR="007779A3" w:rsidRPr="00EA01EE">
        <w:rPr>
          <w:rFonts w:asciiTheme="minorHAnsi" w:hAnsiTheme="minorHAnsi"/>
          <w:i/>
          <w:lang w:val="gl-ES"/>
        </w:rPr>
        <w:t xml:space="preserve">se está a </w:t>
      </w:r>
      <w:r w:rsidR="00C04360" w:rsidRPr="00EA01EE">
        <w:rPr>
          <w:rFonts w:asciiTheme="minorHAnsi" w:hAnsiTheme="minorHAnsi"/>
          <w:i/>
          <w:lang w:val="gl-ES"/>
        </w:rPr>
        <w:t xml:space="preserve">provocar a </w:t>
      </w:r>
      <w:proofErr w:type="spellStart"/>
      <w:r w:rsidR="00C04360" w:rsidRPr="00EA01EE">
        <w:rPr>
          <w:rFonts w:asciiTheme="minorHAnsi" w:hAnsiTheme="minorHAnsi"/>
          <w:i/>
          <w:lang w:val="gl-ES"/>
        </w:rPr>
        <w:t>obstaculización</w:t>
      </w:r>
      <w:proofErr w:type="spellEnd"/>
      <w:r w:rsidR="00C04360" w:rsidRPr="00EA01EE">
        <w:rPr>
          <w:rFonts w:asciiTheme="minorHAnsi" w:hAnsiTheme="minorHAnsi"/>
          <w:i/>
          <w:lang w:val="gl-ES"/>
        </w:rPr>
        <w:t xml:space="preserve"> continuada do dereito de acceso á información</w:t>
      </w:r>
      <w:r w:rsidR="00EA01EE">
        <w:rPr>
          <w:rFonts w:asciiTheme="minorHAnsi" w:hAnsiTheme="minorHAnsi"/>
          <w:lang w:val="gl-ES"/>
        </w:rPr>
        <w:t>”</w:t>
      </w:r>
      <w:r w:rsidR="002271BA">
        <w:rPr>
          <w:rFonts w:asciiTheme="minorHAnsi" w:hAnsiTheme="minorHAnsi"/>
          <w:lang w:val="gl-ES"/>
        </w:rPr>
        <w:t xml:space="preserve">, recollen, e indican que esta situación </w:t>
      </w:r>
      <w:proofErr w:type="spellStart"/>
      <w:r w:rsidR="002271BA">
        <w:rPr>
          <w:rFonts w:asciiTheme="minorHAnsi" w:hAnsiTheme="minorHAnsi"/>
          <w:lang w:val="gl-ES"/>
        </w:rPr>
        <w:t>estña</w:t>
      </w:r>
      <w:proofErr w:type="spellEnd"/>
      <w:r w:rsidR="002271BA">
        <w:rPr>
          <w:rFonts w:asciiTheme="minorHAnsi" w:hAnsiTheme="minorHAnsi"/>
          <w:lang w:val="gl-ES"/>
        </w:rPr>
        <w:t xml:space="preserve"> a derivar nunha sucesión de </w:t>
      </w:r>
      <w:r w:rsidR="00C04360" w:rsidRPr="00EF405B">
        <w:rPr>
          <w:rFonts w:asciiTheme="minorHAnsi" w:hAnsiTheme="minorHAnsi"/>
          <w:lang w:val="gl-ES"/>
        </w:rPr>
        <w:t xml:space="preserve">recursos e queixas de complexa reelaboración administrativa. </w:t>
      </w:r>
    </w:p>
    <w:p w14:paraId="49D02A22" w14:textId="2F5DF80D" w:rsidR="008334A1" w:rsidRPr="00EF405B" w:rsidRDefault="00C04360"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Por último se </w:t>
      </w:r>
      <w:r w:rsidR="00D7589D" w:rsidRPr="00EF405B">
        <w:rPr>
          <w:rFonts w:asciiTheme="minorHAnsi" w:hAnsiTheme="minorHAnsi"/>
          <w:lang w:val="gl-ES"/>
        </w:rPr>
        <w:t xml:space="preserve">indica que o retraso en todas as peticións feitas e que deron lugar a queixas ante o Valedor </w:t>
      </w:r>
      <w:r w:rsidR="002271BA">
        <w:rPr>
          <w:rFonts w:asciiTheme="minorHAnsi" w:hAnsiTheme="minorHAnsi"/>
          <w:lang w:val="gl-ES"/>
        </w:rPr>
        <w:t xml:space="preserve">do Pobo </w:t>
      </w:r>
      <w:r w:rsidR="00D7589D" w:rsidRPr="00EF405B">
        <w:rPr>
          <w:rFonts w:asciiTheme="minorHAnsi" w:hAnsiTheme="minorHAnsi"/>
          <w:lang w:val="gl-ES"/>
        </w:rPr>
        <w:t xml:space="preserve">e </w:t>
      </w:r>
      <w:r w:rsidR="002271BA">
        <w:rPr>
          <w:rFonts w:asciiTheme="minorHAnsi" w:hAnsiTheme="minorHAnsi"/>
          <w:lang w:val="gl-ES"/>
        </w:rPr>
        <w:t>reclamacións ante a</w:t>
      </w:r>
      <w:r w:rsidR="00D7589D" w:rsidRPr="00EF405B">
        <w:rPr>
          <w:rFonts w:asciiTheme="minorHAnsi" w:hAnsiTheme="minorHAnsi"/>
          <w:lang w:val="gl-ES"/>
        </w:rPr>
        <w:t xml:space="preserve"> Comisión da Transparencia implican que cando tiveron acce</w:t>
      </w:r>
      <w:r w:rsidR="002271BA">
        <w:rPr>
          <w:rFonts w:asciiTheme="minorHAnsi" w:hAnsiTheme="minorHAnsi"/>
          <w:lang w:val="gl-ES"/>
        </w:rPr>
        <w:t xml:space="preserve">so á información xa remataran </w:t>
      </w:r>
      <w:r w:rsidR="00D7589D" w:rsidRPr="00EF405B">
        <w:rPr>
          <w:rFonts w:asciiTheme="minorHAnsi" w:hAnsiTheme="minorHAnsi"/>
          <w:lang w:val="gl-ES"/>
        </w:rPr>
        <w:t xml:space="preserve">os procesos de información pública </w:t>
      </w:r>
      <w:r w:rsidR="002271BA">
        <w:rPr>
          <w:rFonts w:asciiTheme="minorHAnsi" w:hAnsiTheme="minorHAnsi"/>
          <w:lang w:val="gl-ES"/>
        </w:rPr>
        <w:t xml:space="preserve">en cuestión. </w:t>
      </w:r>
      <w:r w:rsidR="002271BA">
        <w:rPr>
          <w:rFonts w:asciiTheme="minorHAnsi" w:hAnsiTheme="minorHAnsi"/>
          <w:lang w:val="gl-ES"/>
        </w:rPr>
        <w:lastRenderedPageBreak/>
        <w:t xml:space="preserve">Exemplifican co </w:t>
      </w:r>
      <w:r w:rsidR="00D7589D" w:rsidRPr="00EF405B">
        <w:rPr>
          <w:rFonts w:asciiTheme="minorHAnsi" w:hAnsiTheme="minorHAnsi"/>
          <w:lang w:val="gl-ES"/>
        </w:rPr>
        <w:t>caso do vertedoiro de residuos</w:t>
      </w:r>
      <w:r w:rsidR="002271BA">
        <w:rPr>
          <w:rFonts w:asciiTheme="minorHAnsi" w:hAnsiTheme="minorHAnsi"/>
          <w:lang w:val="gl-ES"/>
        </w:rPr>
        <w:t xml:space="preserve"> industriais como noutro de </w:t>
      </w:r>
      <w:proofErr w:type="spellStart"/>
      <w:r w:rsidR="002271BA">
        <w:rPr>
          <w:rFonts w:asciiTheme="minorHAnsi" w:hAnsiTheme="minorHAnsi"/>
          <w:lang w:val="gl-ES"/>
        </w:rPr>
        <w:t>verquido</w:t>
      </w:r>
      <w:proofErr w:type="spellEnd"/>
      <w:r w:rsidR="002271BA">
        <w:rPr>
          <w:rFonts w:asciiTheme="minorHAnsi" w:hAnsiTheme="minorHAnsi"/>
          <w:lang w:val="gl-ES"/>
        </w:rPr>
        <w:t xml:space="preserve"> de augas residuais. </w:t>
      </w:r>
    </w:p>
    <w:p w14:paraId="184D49E6" w14:textId="711C1FF1" w:rsidR="00CB4DB0" w:rsidRPr="00B4226B" w:rsidRDefault="00AA5EEF" w:rsidP="00B4226B">
      <w:pPr>
        <w:jc w:val="both"/>
      </w:pPr>
      <w:r w:rsidRPr="00EF405B">
        <w:rPr>
          <w:rFonts w:asciiTheme="minorHAnsi" w:hAnsiTheme="minorHAnsi"/>
          <w:lang w:val="gl-ES"/>
        </w:rPr>
        <w:t>O escrito viña aco</w:t>
      </w:r>
      <w:r w:rsidR="00D7589D" w:rsidRPr="00EF405B">
        <w:rPr>
          <w:rFonts w:asciiTheme="minorHAnsi" w:hAnsiTheme="minorHAnsi"/>
          <w:lang w:val="gl-ES"/>
        </w:rPr>
        <w:t xml:space="preserve">mpañado de copia dos DNI de ambos </w:t>
      </w:r>
      <w:r w:rsidR="00E57058">
        <w:rPr>
          <w:rFonts w:asciiTheme="minorHAnsi" w:hAnsiTheme="minorHAnsi"/>
          <w:lang w:val="gl-ES"/>
        </w:rPr>
        <w:t xml:space="preserve">os dous </w:t>
      </w:r>
      <w:r w:rsidR="00D7589D" w:rsidRPr="00EF405B">
        <w:rPr>
          <w:rFonts w:asciiTheme="minorHAnsi" w:hAnsiTheme="minorHAnsi"/>
          <w:lang w:val="gl-ES"/>
        </w:rPr>
        <w:t xml:space="preserve">solicitantes, a notificación da resolución da </w:t>
      </w:r>
      <w:r w:rsidR="00E57058">
        <w:rPr>
          <w:rFonts w:asciiTheme="minorHAnsi" w:hAnsiTheme="minorHAnsi"/>
          <w:lang w:val="gl-ES"/>
        </w:rPr>
        <w:t>A</w:t>
      </w:r>
      <w:r w:rsidR="00CB4DB0" w:rsidRPr="00EF405B">
        <w:rPr>
          <w:rFonts w:asciiTheme="minorHAnsi" w:hAnsiTheme="minorHAnsi"/>
          <w:lang w:val="gl-ES"/>
        </w:rPr>
        <w:t>lcaldía</w:t>
      </w:r>
      <w:r w:rsidR="00D42544">
        <w:rPr>
          <w:rFonts w:asciiTheme="minorHAnsi" w:hAnsiTheme="minorHAnsi"/>
          <w:lang w:val="gl-ES"/>
        </w:rPr>
        <w:t xml:space="preserve"> de acceso á</w:t>
      </w:r>
      <w:r w:rsidR="00D7589D" w:rsidRPr="00EF405B">
        <w:rPr>
          <w:rFonts w:asciiTheme="minorHAnsi" w:hAnsiTheme="minorHAnsi"/>
          <w:lang w:val="gl-ES"/>
        </w:rPr>
        <w:t xml:space="preserve"> información</w:t>
      </w:r>
      <w:r w:rsidR="00CB4DB0" w:rsidRPr="00EF405B">
        <w:rPr>
          <w:rFonts w:asciiTheme="minorHAnsi" w:hAnsiTheme="minorHAnsi"/>
          <w:lang w:val="gl-ES"/>
        </w:rPr>
        <w:t xml:space="preserve">, a solicitude de documentación realizada o 26 de decembro, a acta de comparecencia e consulta  do día 23 de decembro, e unha comunicación de 14 </w:t>
      </w:r>
      <w:r w:rsidR="00B4226B">
        <w:rPr>
          <w:rFonts w:asciiTheme="minorHAnsi" w:hAnsiTheme="minorHAnsi"/>
          <w:lang w:val="gl-ES"/>
        </w:rPr>
        <w:t xml:space="preserve">de novembro na que se lle di a </w:t>
      </w:r>
      <w:r w:rsidR="00B4226B" w:rsidRPr="0011302C">
        <w:rPr>
          <w:highlight w:val="black"/>
          <w:lang w:val="gl-ES"/>
        </w:rPr>
        <w:t>Nome</w:t>
      </w:r>
      <w:r w:rsidR="00B4226B" w:rsidRPr="0011302C">
        <w:rPr>
          <w:lang w:val="gl-ES"/>
        </w:rPr>
        <w:t xml:space="preserve"> </w:t>
      </w:r>
      <w:r w:rsidR="00B4226B" w:rsidRPr="0011302C">
        <w:rPr>
          <w:highlight w:val="black"/>
          <w:lang w:val="gl-ES"/>
        </w:rPr>
        <w:t>apelido1</w:t>
      </w:r>
      <w:r w:rsidR="00B4226B" w:rsidRPr="0011302C">
        <w:rPr>
          <w:lang w:val="gl-ES"/>
        </w:rPr>
        <w:t xml:space="preserve"> </w:t>
      </w:r>
      <w:r w:rsidR="00B4226B" w:rsidRPr="0011302C">
        <w:rPr>
          <w:highlight w:val="black"/>
          <w:lang w:val="gl-ES"/>
        </w:rPr>
        <w:t>apelido2</w:t>
      </w:r>
      <w:r w:rsidR="00B4226B">
        <w:t xml:space="preserve"> </w:t>
      </w:r>
      <w:r w:rsidR="00CB4DB0" w:rsidRPr="00EF405B">
        <w:rPr>
          <w:rFonts w:asciiTheme="minorHAnsi" w:hAnsiTheme="minorHAnsi"/>
          <w:lang w:val="gl-ES"/>
        </w:rPr>
        <w:t xml:space="preserve">que “ </w:t>
      </w:r>
      <w:r w:rsidR="009034EF">
        <w:rPr>
          <w:rFonts w:asciiTheme="minorHAnsi" w:hAnsiTheme="minorHAnsi"/>
          <w:i/>
          <w:lang w:val="gl-ES"/>
        </w:rPr>
        <w:t>a</w:t>
      </w:r>
      <w:r w:rsidR="00CB4DB0" w:rsidRPr="00EF405B">
        <w:rPr>
          <w:rFonts w:asciiTheme="minorHAnsi" w:hAnsiTheme="minorHAnsi"/>
          <w:i/>
          <w:lang w:val="gl-ES"/>
        </w:rPr>
        <w:t xml:space="preserve">nte a solicitude de acceso e copias do inventario do arquivo municipal por vostede interesado, e ante as dúbidas xurdidas pola aplicación da Lei de protección de datos a ditas consultas, procedeuse a solicitar a distintas instancias consulta sobre a solicitude formulada, encontrándose nestes intres </w:t>
      </w:r>
      <w:r w:rsidR="009034EF">
        <w:rPr>
          <w:rFonts w:asciiTheme="minorHAnsi" w:hAnsiTheme="minorHAnsi"/>
          <w:i/>
          <w:lang w:val="gl-ES"/>
        </w:rPr>
        <w:t>o Concello a espera de resposta</w:t>
      </w:r>
      <w:r w:rsidR="00CB4DB0" w:rsidRPr="00EF405B">
        <w:rPr>
          <w:rFonts w:asciiTheme="minorHAnsi" w:hAnsiTheme="minorHAnsi"/>
          <w:i/>
          <w:lang w:val="gl-ES"/>
        </w:rPr>
        <w:t>”</w:t>
      </w:r>
      <w:r w:rsidR="009034EF">
        <w:rPr>
          <w:rFonts w:asciiTheme="minorHAnsi" w:hAnsiTheme="minorHAnsi"/>
          <w:i/>
          <w:lang w:val="gl-ES"/>
        </w:rPr>
        <w:t>.</w:t>
      </w:r>
    </w:p>
    <w:p w14:paraId="4F8D3D56" w14:textId="526A7DD0" w:rsidR="00CB4DB0" w:rsidRPr="00EF405B" w:rsidRDefault="00CB4DB0"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Da resolución da </w:t>
      </w:r>
      <w:r w:rsidR="00757E36">
        <w:rPr>
          <w:rFonts w:asciiTheme="minorHAnsi" w:hAnsiTheme="minorHAnsi"/>
          <w:lang w:val="gl-ES"/>
        </w:rPr>
        <w:t>A</w:t>
      </w:r>
      <w:r w:rsidRPr="00EF405B">
        <w:rPr>
          <w:rFonts w:asciiTheme="minorHAnsi" w:hAnsiTheme="minorHAnsi"/>
          <w:lang w:val="gl-ES"/>
        </w:rPr>
        <w:t>lcald</w:t>
      </w:r>
      <w:r w:rsidR="009034EF">
        <w:rPr>
          <w:rFonts w:asciiTheme="minorHAnsi" w:hAnsiTheme="minorHAnsi"/>
          <w:lang w:val="gl-ES"/>
        </w:rPr>
        <w:t>ía có</w:t>
      </w:r>
      <w:r w:rsidRPr="00EF405B">
        <w:rPr>
          <w:rFonts w:asciiTheme="minorHAnsi" w:hAnsiTheme="minorHAnsi"/>
          <w:lang w:val="gl-ES"/>
        </w:rPr>
        <w:t>mpre destacar o seguinte:</w:t>
      </w:r>
    </w:p>
    <w:p w14:paraId="0680480B" w14:textId="1BFEFD19" w:rsidR="00CB4DB0" w:rsidRPr="00EB6DFD" w:rsidRDefault="00757E36" w:rsidP="00CB4DB0">
      <w:pPr>
        <w:pStyle w:val="Prrafodelista"/>
        <w:numPr>
          <w:ilvl w:val="0"/>
          <w:numId w:val="6"/>
        </w:numPr>
        <w:spacing w:before="100" w:beforeAutospacing="1" w:after="240"/>
        <w:jc w:val="both"/>
        <w:rPr>
          <w:rFonts w:asciiTheme="minorHAnsi" w:hAnsiTheme="minorHAnsi"/>
          <w:i/>
          <w:sz w:val="24"/>
          <w:szCs w:val="24"/>
        </w:rPr>
      </w:pPr>
      <w:r>
        <w:rPr>
          <w:rFonts w:asciiTheme="minorHAnsi" w:hAnsiTheme="minorHAnsi"/>
          <w:sz w:val="24"/>
          <w:szCs w:val="24"/>
        </w:rPr>
        <w:t>Dise</w:t>
      </w:r>
      <w:r w:rsidR="00CB4DB0" w:rsidRPr="00EB6DFD">
        <w:rPr>
          <w:rFonts w:asciiTheme="minorHAnsi" w:hAnsiTheme="minorHAnsi"/>
          <w:sz w:val="24"/>
          <w:szCs w:val="24"/>
        </w:rPr>
        <w:t xml:space="preserve"> que a </w:t>
      </w:r>
      <w:r w:rsidR="00F96A7A" w:rsidRPr="00EB6DFD">
        <w:rPr>
          <w:rFonts w:asciiTheme="minorHAnsi" w:hAnsiTheme="minorHAnsi"/>
          <w:sz w:val="24"/>
          <w:szCs w:val="24"/>
        </w:rPr>
        <w:t>lexislación aplicable é a Lei 39/2015, do 1 de outubro, a lei 19/2013, do 9 de decembro e o Regulamento de Organización e funcionamento das Corporacións Locais (ROF) aprobado por R.D. 2568/1986.</w:t>
      </w:r>
    </w:p>
    <w:p w14:paraId="22799AD1" w14:textId="682463E7" w:rsidR="00F96A7A" w:rsidRPr="00EB6DFD" w:rsidRDefault="00757E36" w:rsidP="00CB4DB0">
      <w:pPr>
        <w:pStyle w:val="Prrafodelista"/>
        <w:numPr>
          <w:ilvl w:val="0"/>
          <w:numId w:val="6"/>
        </w:numPr>
        <w:spacing w:before="100" w:beforeAutospacing="1" w:after="240"/>
        <w:jc w:val="both"/>
        <w:rPr>
          <w:rFonts w:asciiTheme="minorHAnsi" w:hAnsiTheme="minorHAnsi"/>
          <w:i/>
          <w:sz w:val="24"/>
          <w:szCs w:val="24"/>
        </w:rPr>
      </w:pPr>
      <w:r>
        <w:rPr>
          <w:rFonts w:asciiTheme="minorHAnsi" w:hAnsiTheme="minorHAnsi"/>
          <w:sz w:val="24"/>
          <w:szCs w:val="24"/>
        </w:rPr>
        <w:t>Indícase</w:t>
      </w:r>
      <w:r w:rsidR="00F96A7A" w:rsidRPr="00EB6DFD">
        <w:rPr>
          <w:rFonts w:asciiTheme="minorHAnsi" w:hAnsiTheme="minorHAnsi"/>
          <w:sz w:val="24"/>
          <w:szCs w:val="24"/>
        </w:rPr>
        <w:t xml:space="preserve"> que hai que ter en conta que un dos peticionarios solicita a documentación </w:t>
      </w:r>
      <w:r>
        <w:rPr>
          <w:rFonts w:asciiTheme="minorHAnsi" w:hAnsiTheme="minorHAnsi"/>
          <w:sz w:val="24"/>
          <w:szCs w:val="24"/>
        </w:rPr>
        <w:t>en base a súa consideración de c</w:t>
      </w:r>
      <w:r w:rsidR="00F96A7A" w:rsidRPr="00EB6DFD">
        <w:rPr>
          <w:rFonts w:asciiTheme="minorHAnsi" w:hAnsiTheme="minorHAnsi"/>
          <w:sz w:val="24"/>
          <w:szCs w:val="24"/>
        </w:rPr>
        <w:t>oncelleiro e</w:t>
      </w:r>
      <w:r>
        <w:rPr>
          <w:rFonts w:asciiTheme="minorHAnsi" w:hAnsiTheme="minorHAnsi"/>
          <w:sz w:val="24"/>
          <w:szCs w:val="24"/>
        </w:rPr>
        <w:t>,</w:t>
      </w:r>
      <w:r w:rsidR="00F96A7A" w:rsidRPr="00EB6DFD">
        <w:rPr>
          <w:rFonts w:asciiTheme="minorHAnsi" w:hAnsiTheme="minorHAnsi"/>
          <w:sz w:val="24"/>
          <w:szCs w:val="24"/>
        </w:rPr>
        <w:t xml:space="preserve"> polo tanto</w:t>
      </w:r>
      <w:r>
        <w:rPr>
          <w:rFonts w:asciiTheme="minorHAnsi" w:hAnsiTheme="minorHAnsi"/>
          <w:sz w:val="24"/>
          <w:szCs w:val="24"/>
        </w:rPr>
        <w:t>,</w:t>
      </w:r>
      <w:r w:rsidR="00F96A7A" w:rsidRPr="00EB6DFD">
        <w:rPr>
          <w:rFonts w:asciiTheme="minorHAnsi" w:hAnsiTheme="minorHAnsi"/>
          <w:sz w:val="24"/>
          <w:szCs w:val="24"/>
        </w:rPr>
        <w:t xml:space="preserve"> está exercitando o dereito de acceso o cargo público amparado no artigo 23.1 da Constitución Española. Segundo a resolución isto implica que hai que darlle unha resposta negativa porque non invoca única e exclusivamente a súa condición de concelleiro para o acceso, e faino conxuntamente con outra persoa que non ostenta a condición de concelleiro de Lou</w:t>
      </w:r>
      <w:r>
        <w:rPr>
          <w:rFonts w:asciiTheme="minorHAnsi" w:hAnsiTheme="minorHAnsi"/>
          <w:sz w:val="24"/>
          <w:szCs w:val="24"/>
        </w:rPr>
        <w:t>same. A</w:t>
      </w:r>
      <w:r w:rsidR="00F96A7A" w:rsidRPr="00EB6DFD">
        <w:rPr>
          <w:rFonts w:asciiTheme="minorHAnsi" w:hAnsiTheme="minorHAnsi"/>
          <w:sz w:val="24"/>
          <w:szCs w:val="24"/>
        </w:rPr>
        <w:t>demais como concelleiro non indica na petición que a documentación so</w:t>
      </w:r>
      <w:r>
        <w:rPr>
          <w:rFonts w:asciiTheme="minorHAnsi" w:hAnsiTheme="minorHAnsi"/>
          <w:sz w:val="24"/>
          <w:szCs w:val="24"/>
        </w:rPr>
        <w:t>licitada é precisa para o desenvolvemento</w:t>
      </w:r>
      <w:r w:rsidR="00F96A7A" w:rsidRPr="00EB6DFD">
        <w:rPr>
          <w:rFonts w:asciiTheme="minorHAnsi" w:hAnsiTheme="minorHAnsi"/>
          <w:sz w:val="24"/>
          <w:szCs w:val="24"/>
        </w:rPr>
        <w:t xml:space="preserve"> da súa función de concelleiro. A partir destas premisas entende que hai que reelaborar en base ao seguinte: “</w:t>
      </w:r>
      <w:r w:rsidR="00F96A7A" w:rsidRPr="00EB6DFD">
        <w:rPr>
          <w:rFonts w:asciiTheme="minorHAnsi" w:hAnsiTheme="minorHAnsi"/>
          <w:i/>
          <w:sz w:val="24"/>
          <w:szCs w:val="24"/>
        </w:rPr>
        <w:t xml:space="preserve">solicítase expedientes de denuncias dende 1911 a 1953; </w:t>
      </w:r>
      <w:r w:rsidR="00B32C31" w:rsidRPr="00EB6DFD">
        <w:rPr>
          <w:rFonts w:asciiTheme="minorHAnsi" w:hAnsiTheme="minorHAnsi"/>
          <w:i/>
          <w:sz w:val="24"/>
          <w:szCs w:val="24"/>
        </w:rPr>
        <w:t>expedientes</w:t>
      </w:r>
      <w:r w:rsidR="00F96A7A" w:rsidRPr="00EB6DFD">
        <w:rPr>
          <w:rFonts w:asciiTheme="minorHAnsi" w:hAnsiTheme="minorHAnsi"/>
          <w:i/>
          <w:sz w:val="24"/>
          <w:szCs w:val="24"/>
        </w:rPr>
        <w:t xml:space="preserve"> e peticións de veciños dende 1962 a 1966; toda a documentación dos montes veciñais de Chave, Mirón; </w:t>
      </w:r>
      <w:proofErr w:type="spellStart"/>
      <w:r w:rsidR="00F96A7A" w:rsidRPr="00EB6DFD">
        <w:rPr>
          <w:rFonts w:asciiTheme="minorHAnsi" w:hAnsiTheme="minorHAnsi"/>
          <w:i/>
          <w:sz w:val="24"/>
          <w:szCs w:val="24"/>
        </w:rPr>
        <w:t>Merelle</w:t>
      </w:r>
      <w:proofErr w:type="spellEnd"/>
      <w:r w:rsidR="00F96A7A" w:rsidRPr="00EB6DFD">
        <w:rPr>
          <w:rFonts w:asciiTheme="minorHAnsi" w:hAnsiTheme="minorHAnsi"/>
          <w:i/>
          <w:sz w:val="24"/>
          <w:szCs w:val="24"/>
        </w:rPr>
        <w:t xml:space="preserve"> e Lousame dende 1970 a 1980; a correspondencia dos secretarios dende o ano 1930 a 1950; expedientes de denuncias presentadas pola Alcaldía a dirección das minas nos anos 1966 a 1967; expediente ocupación de terreos nos montes Barbanza dende o ano 1960 a </w:t>
      </w:r>
      <w:r w:rsidR="00F96A7A" w:rsidRPr="00EB6DFD">
        <w:rPr>
          <w:rFonts w:asciiTheme="minorHAnsi" w:hAnsiTheme="minorHAnsi"/>
          <w:sz w:val="24"/>
          <w:szCs w:val="24"/>
        </w:rPr>
        <w:t xml:space="preserve"> </w:t>
      </w:r>
      <w:r w:rsidR="00B32C31" w:rsidRPr="00EB6DFD">
        <w:rPr>
          <w:rFonts w:asciiTheme="minorHAnsi" w:hAnsiTheme="minorHAnsi"/>
          <w:sz w:val="24"/>
          <w:szCs w:val="24"/>
        </w:rPr>
        <w:t xml:space="preserve">1970; </w:t>
      </w:r>
      <w:r w:rsidR="00B32C31" w:rsidRPr="00757E36">
        <w:rPr>
          <w:rFonts w:asciiTheme="minorHAnsi" w:hAnsiTheme="minorHAnsi"/>
          <w:i/>
          <w:sz w:val="24"/>
          <w:szCs w:val="24"/>
        </w:rPr>
        <w:t>saída de documentos anos 1920 a 1924, 1931 a 1935; expedientes de aproveitamento forestal dende o ano 1953 a 1955, etc</w:t>
      </w:r>
      <w:r w:rsidR="00B32C31" w:rsidRPr="00EB6DFD">
        <w:rPr>
          <w:rFonts w:asciiTheme="minorHAnsi" w:hAnsiTheme="minorHAnsi"/>
          <w:sz w:val="24"/>
          <w:szCs w:val="24"/>
        </w:rPr>
        <w:t>.”.</w:t>
      </w:r>
    </w:p>
    <w:p w14:paraId="7E79F0D5" w14:textId="77777777" w:rsidR="00EA27FC" w:rsidRPr="00EA27FC" w:rsidRDefault="00EA27FC" w:rsidP="00CB4DB0">
      <w:pPr>
        <w:pStyle w:val="Prrafodelista"/>
        <w:numPr>
          <w:ilvl w:val="0"/>
          <w:numId w:val="6"/>
        </w:numPr>
        <w:spacing w:before="100" w:beforeAutospacing="1" w:after="240"/>
        <w:jc w:val="both"/>
        <w:rPr>
          <w:rFonts w:asciiTheme="minorHAnsi" w:hAnsiTheme="minorHAnsi"/>
          <w:i/>
          <w:sz w:val="24"/>
          <w:szCs w:val="24"/>
        </w:rPr>
      </w:pPr>
      <w:r>
        <w:rPr>
          <w:rFonts w:asciiTheme="minorHAnsi" w:hAnsiTheme="minorHAnsi"/>
          <w:sz w:val="24"/>
          <w:szCs w:val="24"/>
        </w:rPr>
        <w:t>Recóllese, como</w:t>
      </w:r>
      <w:r w:rsidR="00B32C31" w:rsidRPr="00EB6DFD">
        <w:rPr>
          <w:rFonts w:asciiTheme="minorHAnsi" w:hAnsiTheme="minorHAnsi"/>
          <w:sz w:val="24"/>
          <w:szCs w:val="24"/>
        </w:rPr>
        <w:t xml:space="preserve"> conclusión do</w:t>
      </w:r>
      <w:r>
        <w:rPr>
          <w:rFonts w:asciiTheme="minorHAnsi" w:hAnsiTheme="minorHAnsi"/>
          <w:sz w:val="24"/>
          <w:szCs w:val="24"/>
        </w:rPr>
        <w:t xml:space="preserve"> expediente previa á inadmisión: </w:t>
      </w:r>
    </w:p>
    <w:p w14:paraId="6A1170CC" w14:textId="749CF008" w:rsidR="00AA5EEF" w:rsidRDefault="00B32C31" w:rsidP="00C64653">
      <w:pPr>
        <w:jc w:val="both"/>
        <w:rPr>
          <w:rFonts w:asciiTheme="minorHAnsi" w:hAnsiTheme="minorHAnsi"/>
          <w:i/>
        </w:rPr>
      </w:pPr>
      <w:r w:rsidRPr="00EA27FC">
        <w:rPr>
          <w:rFonts w:asciiTheme="minorHAnsi" w:hAnsiTheme="minorHAnsi"/>
        </w:rPr>
        <w:t xml:space="preserve"> </w:t>
      </w:r>
      <w:r w:rsidR="00D7589D" w:rsidRPr="00EA27FC">
        <w:rPr>
          <w:rFonts w:asciiTheme="minorHAnsi" w:hAnsiTheme="minorHAnsi"/>
        </w:rPr>
        <w:t>“</w:t>
      </w:r>
      <w:proofErr w:type="gramStart"/>
      <w:r w:rsidR="00EA27FC">
        <w:rPr>
          <w:rFonts w:asciiTheme="minorHAnsi" w:hAnsiTheme="minorHAnsi"/>
          <w:i/>
        </w:rPr>
        <w:t>e</w:t>
      </w:r>
      <w:r w:rsidR="00D7589D" w:rsidRPr="00EA27FC">
        <w:rPr>
          <w:rFonts w:asciiTheme="minorHAnsi" w:hAnsiTheme="minorHAnsi"/>
          <w:i/>
        </w:rPr>
        <w:t>n</w:t>
      </w:r>
      <w:proofErr w:type="gramEnd"/>
      <w:r w:rsidR="00D7589D" w:rsidRPr="00EA27FC">
        <w:rPr>
          <w:rFonts w:asciiTheme="minorHAnsi" w:hAnsiTheme="minorHAnsi"/>
          <w:i/>
        </w:rPr>
        <w:t xml:space="preserve"> relación a petición do </w:t>
      </w:r>
      <w:proofErr w:type="spellStart"/>
      <w:r w:rsidR="00D7589D" w:rsidRPr="00EA27FC">
        <w:rPr>
          <w:rFonts w:asciiTheme="minorHAnsi" w:hAnsiTheme="minorHAnsi"/>
          <w:i/>
        </w:rPr>
        <w:t>Concelleiro</w:t>
      </w:r>
      <w:proofErr w:type="spellEnd"/>
      <w:r w:rsidR="00D7589D" w:rsidRPr="00EA27FC">
        <w:rPr>
          <w:rFonts w:asciiTheme="minorHAnsi" w:hAnsiTheme="minorHAnsi"/>
          <w:i/>
        </w:rPr>
        <w:t xml:space="preserve"> </w:t>
      </w:r>
      <w:r w:rsidR="00C64653" w:rsidRPr="0011302C">
        <w:rPr>
          <w:highlight w:val="black"/>
          <w:lang w:val="gl-ES"/>
        </w:rPr>
        <w:t>Nome</w:t>
      </w:r>
      <w:r w:rsidR="00C64653" w:rsidRPr="0011302C">
        <w:rPr>
          <w:lang w:val="gl-ES"/>
        </w:rPr>
        <w:t xml:space="preserve"> </w:t>
      </w:r>
      <w:r w:rsidR="00C64653" w:rsidRPr="0011302C">
        <w:rPr>
          <w:highlight w:val="black"/>
          <w:lang w:val="gl-ES"/>
        </w:rPr>
        <w:t>apelido1</w:t>
      </w:r>
      <w:r w:rsidR="00C64653" w:rsidRPr="0011302C">
        <w:rPr>
          <w:lang w:val="gl-ES"/>
        </w:rPr>
        <w:t xml:space="preserve"> </w:t>
      </w:r>
      <w:r w:rsidR="00C64653" w:rsidRPr="0011302C">
        <w:rPr>
          <w:highlight w:val="black"/>
          <w:lang w:val="gl-ES"/>
        </w:rPr>
        <w:t>apelido2</w:t>
      </w:r>
      <w:r w:rsidR="00D7589D" w:rsidRPr="00EA27FC">
        <w:rPr>
          <w:rFonts w:asciiTheme="minorHAnsi" w:hAnsiTheme="minorHAnsi"/>
          <w:i/>
        </w:rPr>
        <w:t>:</w:t>
      </w:r>
    </w:p>
    <w:p w14:paraId="43B1614F" w14:textId="77777777" w:rsidR="00C64653" w:rsidRPr="00C64653" w:rsidRDefault="00C64653" w:rsidP="00C64653">
      <w:pPr>
        <w:jc w:val="both"/>
      </w:pPr>
    </w:p>
    <w:p w14:paraId="797A1A02" w14:textId="074CC3AA" w:rsidR="00D7589D" w:rsidRPr="00EB6DFD" w:rsidRDefault="00811D0C" w:rsidP="00D7589D">
      <w:pPr>
        <w:pStyle w:val="Prrafodelista"/>
        <w:numPr>
          <w:ilvl w:val="0"/>
          <w:numId w:val="4"/>
        </w:numPr>
        <w:spacing w:before="100" w:beforeAutospacing="1" w:after="240"/>
        <w:jc w:val="both"/>
        <w:rPr>
          <w:rFonts w:asciiTheme="minorHAnsi" w:hAnsiTheme="minorHAnsi"/>
          <w:i/>
          <w:sz w:val="24"/>
          <w:szCs w:val="24"/>
        </w:rPr>
      </w:pPr>
      <w:r w:rsidRPr="00EB6DFD">
        <w:rPr>
          <w:rFonts w:asciiTheme="minorHAnsi" w:hAnsiTheme="minorHAnsi"/>
          <w:i/>
          <w:sz w:val="24"/>
          <w:szCs w:val="24"/>
        </w:rPr>
        <w:t>Que se trata dunha documentación que hai que reelaborar e polo tanto e causa de inadmisión prevista no artigo 18.1.c) da Lei de Transparencia Estatal.</w:t>
      </w:r>
    </w:p>
    <w:p w14:paraId="631A6976" w14:textId="036FD78C" w:rsidR="00811D0C" w:rsidRPr="00EB6DFD" w:rsidRDefault="00811D0C" w:rsidP="00D7589D">
      <w:pPr>
        <w:pStyle w:val="Prrafodelista"/>
        <w:numPr>
          <w:ilvl w:val="0"/>
          <w:numId w:val="4"/>
        </w:numPr>
        <w:spacing w:before="100" w:beforeAutospacing="1" w:after="240"/>
        <w:jc w:val="both"/>
        <w:rPr>
          <w:rFonts w:asciiTheme="minorHAnsi" w:hAnsiTheme="minorHAnsi"/>
          <w:i/>
          <w:sz w:val="24"/>
          <w:szCs w:val="24"/>
        </w:rPr>
      </w:pPr>
      <w:r w:rsidRPr="00EB6DFD">
        <w:rPr>
          <w:rFonts w:asciiTheme="minorHAnsi" w:hAnsiTheme="minorHAnsi"/>
          <w:i/>
          <w:sz w:val="24"/>
          <w:szCs w:val="24"/>
        </w:rPr>
        <w:lastRenderedPageBreak/>
        <w:t xml:space="preserve">Que a documentación solicitada </w:t>
      </w:r>
      <w:proofErr w:type="spellStart"/>
      <w:r w:rsidRPr="00EB6DFD">
        <w:rPr>
          <w:rFonts w:asciiTheme="minorHAnsi" w:hAnsiTheme="minorHAnsi"/>
          <w:i/>
          <w:sz w:val="24"/>
          <w:szCs w:val="24"/>
        </w:rPr>
        <w:t>conlevaría</w:t>
      </w:r>
      <w:proofErr w:type="spellEnd"/>
      <w:r w:rsidRPr="00EB6DFD">
        <w:rPr>
          <w:rFonts w:asciiTheme="minorHAnsi" w:hAnsiTheme="minorHAnsi"/>
          <w:i/>
          <w:sz w:val="24"/>
          <w:szCs w:val="24"/>
        </w:rPr>
        <w:t xml:space="preserve"> que un funcionario municipal con certa especialización tivera que ocupar moitas xornadas de traballo en reco</w:t>
      </w:r>
      <w:r w:rsidR="004438BE">
        <w:rPr>
          <w:rFonts w:asciiTheme="minorHAnsi" w:hAnsiTheme="minorHAnsi"/>
          <w:i/>
          <w:sz w:val="24"/>
          <w:szCs w:val="24"/>
        </w:rPr>
        <w:t>m</w:t>
      </w:r>
      <w:r w:rsidRPr="00EB6DFD">
        <w:rPr>
          <w:rFonts w:asciiTheme="minorHAnsi" w:hAnsiTheme="minorHAnsi"/>
          <w:i/>
          <w:sz w:val="24"/>
          <w:szCs w:val="24"/>
        </w:rPr>
        <w:t>pilar a citada información e a necesidade de ausentarse do seu posto ordinario.</w:t>
      </w:r>
    </w:p>
    <w:p w14:paraId="51FA4528" w14:textId="046578AC" w:rsidR="00811D0C" w:rsidRPr="00EB6DFD" w:rsidRDefault="00811D0C" w:rsidP="00D7589D">
      <w:pPr>
        <w:pStyle w:val="Prrafodelista"/>
        <w:numPr>
          <w:ilvl w:val="0"/>
          <w:numId w:val="4"/>
        </w:numPr>
        <w:spacing w:before="100" w:beforeAutospacing="1" w:after="240"/>
        <w:jc w:val="both"/>
        <w:rPr>
          <w:rFonts w:asciiTheme="minorHAnsi" w:hAnsiTheme="minorHAnsi"/>
          <w:i/>
          <w:sz w:val="24"/>
          <w:szCs w:val="24"/>
        </w:rPr>
      </w:pPr>
      <w:r w:rsidRPr="00EB6DFD">
        <w:rPr>
          <w:rFonts w:asciiTheme="minorHAnsi" w:hAnsiTheme="minorHAnsi"/>
          <w:i/>
          <w:sz w:val="24"/>
          <w:szCs w:val="24"/>
        </w:rPr>
        <w:t xml:space="preserve">Que se trata dunha petición de documentación desproporcionada e que </w:t>
      </w:r>
      <w:proofErr w:type="spellStart"/>
      <w:r w:rsidRPr="00EB6DFD">
        <w:rPr>
          <w:rFonts w:asciiTheme="minorHAnsi" w:hAnsiTheme="minorHAnsi"/>
          <w:i/>
          <w:sz w:val="24"/>
          <w:szCs w:val="24"/>
        </w:rPr>
        <w:t>conlevaría</w:t>
      </w:r>
      <w:proofErr w:type="spellEnd"/>
      <w:r w:rsidRPr="00EB6DFD">
        <w:rPr>
          <w:rFonts w:asciiTheme="minorHAnsi" w:hAnsiTheme="minorHAnsi"/>
          <w:i/>
          <w:sz w:val="24"/>
          <w:szCs w:val="24"/>
        </w:rPr>
        <w:t xml:space="preserve"> a paralización de parte da actividade municipal.</w:t>
      </w:r>
    </w:p>
    <w:p w14:paraId="230A5F79" w14:textId="62F33C0C" w:rsidR="00811D0C" w:rsidRPr="004438BE" w:rsidRDefault="00811D0C" w:rsidP="004438BE">
      <w:pPr>
        <w:jc w:val="both"/>
      </w:pPr>
      <w:r w:rsidRPr="00EB6DFD">
        <w:rPr>
          <w:rFonts w:asciiTheme="minorHAnsi" w:hAnsiTheme="minorHAnsi"/>
          <w:i/>
          <w:lang w:val="gl-ES"/>
        </w:rPr>
        <w:t xml:space="preserve">En relación a petición de acceso de </w:t>
      </w:r>
      <w:r w:rsidR="004438BE" w:rsidRPr="0011302C">
        <w:rPr>
          <w:highlight w:val="black"/>
          <w:lang w:val="gl-ES"/>
        </w:rPr>
        <w:t>Nome</w:t>
      </w:r>
      <w:r w:rsidR="004438BE" w:rsidRPr="0011302C">
        <w:rPr>
          <w:lang w:val="gl-ES"/>
        </w:rPr>
        <w:t xml:space="preserve"> </w:t>
      </w:r>
      <w:r w:rsidR="004438BE" w:rsidRPr="0011302C">
        <w:rPr>
          <w:highlight w:val="black"/>
          <w:lang w:val="gl-ES"/>
        </w:rPr>
        <w:t>apelido1</w:t>
      </w:r>
      <w:r w:rsidR="004438BE" w:rsidRPr="0011302C">
        <w:rPr>
          <w:lang w:val="gl-ES"/>
        </w:rPr>
        <w:t xml:space="preserve"> </w:t>
      </w:r>
      <w:r w:rsidR="004438BE" w:rsidRPr="0011302C">
        <w:rPr>
          <w:highlight w:val="black"/>
          <w:lang w:val="gl-ES"/>
        </w:rPr>
        <w:t>apelido2</w:t>
      </w:r>
      <w:r w:rsidR="004438BE">
        <w:t xml:space="preserve"> s</w:t>
      </w:r>
      <w:r w:rsidRPr="00EB6DFD">
        <w:rPr>
          <w:rFonts w:asciiTheme="minorHAnsi" w:hAnsiTheme="minorHAnsi"/>
          <w:i/>
          <w:lang w:val="gl-ES"/>
        </w:rPr>
        <w:t xml:space="preserve">e conclúe que a súa petición de documentación se debe </w:t>
      </w:r>
      <w:proofErr w:type="spellStart"/>
      <w:r w:rsidRPr="00EB6DFD">
        <w:rPr>
          <w:rFonts w:asciiTheme="minorHAnsi" w:hAnsiTheme="minorHAnsi"/>
          <w:i/>
          <w:lang w:val="gl-ES"/>
        </w:rPr>
        <w:t>inadmitir</w:t>
      </w:r>
      <w:proofErr w:type="spellEnd"/>
      <w:r w:rsidRPr="00EB6DFD">
        <w:rPr>
          <w:rFonts w:asciiTheme="minorHAnsi" w:hAnsiTheme="minorHAnsi"/>
          <w:i/>
          <w:lang w:val="gl-ES"/>
        </w:rPr>
        <w:t xml:space="preserve"> en base o disposto no artigo 18.1.c) da Lei de Transparencia e Bo Goberno e artigo 24 e seguintes da Lei de Transparencia de Galicia (norma que se remite á lei estatal) e todo elo xa que o acceso su</w:t>
      </w:r>
      <w:r w:rsidR="004438BE">
        <w:rPr>
          <w:rFonts w:asciiTheme="minorHAnsi" w:hAnsiTheme="minorHAnsi"/>
          <w:i/>
          <w:lang w:val="gl-ES"/>
        </w:rPr>
        <w:t>p</w:t>
      </w:r>
      <w:r w:rsidRPr="00EB6DFD">
        <w:rPr>
          <w:rFonts w:asciiTheme="minorHAnsi" w:hAnsiTheme="minorHAnsi"/>
          <w:i/>
          <w:lang w:val="gl-ES"/>
        </w:rPr>
        <w:t>ón unha reelaboración da información solicitada”</w:t>
      </w:r>
      <w:r w:rsidR="004438BE">
        <w:rPr>
          <w:rFonts w:asciiTheme="minorHAnsi" w:hAnsiTheme="minorHAnsi"/>
          <w:i/>
          <w:lang w:val="gl-ES"/>
        </w:rPr>
        <w:t>.</w:t>
      </w:r>
    </w:p>
    <w:p w14:paraId="3A2129D0" w14:textId="379C495D" w:rsidR="00AA5EEF" w:rsidRPr="00EF405B" w:rsidRDefault="00AA5EEF" w:rsidP="00494251">
      <w:pPr>
        <w:spacing w:before="100" w:beforeAutospacing="1" w:after="240"/>
        <w:jc w:val="both"/>
        <w:rPr>
          <w:rFonts w:asciiTheme="minorHAnsi" w:hAnsiTheme="minorHAnsi"/>
          <w:lang w:val="gl-ES"/>
        </w:rPr>
      </w:pPr>
      <w:r w:rsidRPr="00EF405B">
        <w:rPr>
          <w:rFonts w:asciiTheme="minorHAnsi" w:hAnsiTheme="minorHAnsi"/>
          <w:b/>
          <w:lang w:val="gl-ES"/>
        </w:rPr>
        <w:t>Segundo</w:t>
      </w:r>
      <w:r w:rsidRPr="00EF405B">
        <w:rPr>
          <w:rFonts w:asciiTheme="minorHAnsi" w:hAnsiTheme="minorHAnsi"/>
          <w:lang w:val="gl-ES"/>
        </w:rPr>
        <w:t xml:space="preserve">. Con data </w:t>
      </w:r>
      <w:r w:rsidR="00811D0C" w:rsidRPr="00EF405B">
        <w:rPr>
          <w:rFonts w:asciiTheme="minorHAnsi" w:hAnsiTheme="minorHAnsi"/>
          <w:lang w:val="gl-ES"/>
        </w:rPr>
        <w:t>de 18 de xaneiro de 2017</w:t>
      </w:r>
      <w:r w:rsidRPr="00EF405B">
        <w:rPr>
          <w:rFonts w:asciiTheme="minorHAnsi" w:hAnsiTheme="minorHAnsi"/>
          <w:lang w:val="gl-ES"/>
        </w:rPr>
        <w:t xml:space="preserve"> déuselle traslado da documentación achegada pol</w:t>
      </w:r>
      <w:r w:rsidR="00D44538">
        <w:rPr>
          <w:rFonts w:asciiTheme="minorHAnsi" w:hAnsiTheme="minorHAnsi"/>
          <w:lang w:val="gl-ES"/>
        </w:rPr>
        <w:t>os reclamantes</w:t>
      </w:r>
      <w:r w:rsidRPr="00EF405B">
        <w:rPr>
          <w:rFonts w:asciiTheme="minorHAnsi" w:hAnsiTheme="minorHAnsi"/>
          <w:lang w:val="gl-ES"/>
        </w:rPr>
        <w:t xml:space="preserve"> </w:t>
      </w:r>
      <w:r w:rsidR="005A1E70" w:rsidRPr="00EF405B">
        <w:rPr>
          <w:rFonts w:asciiTheme="minorHAnsi" w:hAnsiTheme="minorHAnsi"/>
          <w:lang w:val="gl-ES"/>
        </w:rPr>
        <w:t>ao Concello de Lousame</w:t>
      </w:r>
      <w:r w:rsidRPr="00EF405B">
        <w:rPr>
          <w:rFonts w:asciiTheme="minorHAnsi" w:hAnsiTheme="minorHAnsi"/>
          <w:lang w:val="gl-ES"/>
        </w:rPr>
        <w:t xml:space="preserve"> para que, en cumprimento da normativa de transparencia, achegue informe e copia completa e ordenada do expediente. </w:t>
      </w:r>
    </w:p>
    <w:p w14:paraId="254DD307" w14:textId="188D37B8" w:rsidR="00AA5EEF" w:rsidRPr="00EF405B" w:rsidRDefault="00AA5EEF"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A recepción da solicitude pola </w:t>
      </w:r>
      <w:r w:rsidR="005A1E70" w:rsidRPr="00EF405B">
        <w:rPr>
          <w:rFonts w:asciiTheme="minorHAnsi" w:hAnsiTheme="minorHAnsi"/>
          <w:lang w:val="gl-ES"/>
        </w:rPr>
        <w:t>administración foi</w:t>
      </w:r>
      <w:r w:rsidR="0053031A">
        <w:rPr>
          <w:rFonts w:asciiTheme="minorHAnsi" w:hAnsiTheme="minorHAnsi"/>
          <w:lang w:val="gl-ES"/>
        </w:rPr>
        <w:t xml:space="preserve"> rexistrada</w:t>
      </w:r>
      <w:r w:rsidR="005A1E70" w:rsidRPr="00EF405B">
        <w:rPr>
          <w:rFonts w:asciiTheme="minorHAnsi" w:hAnsiTheme="minorHAnsi"/>
          <w:lang w:val="gl-ES"/>
        </w:rPr>
        <w:t xml:space="preserve"> o 20 de xaneiro de 2017.</w:t>
      </w:r>
    </w:p>
    <w:p w14:paraId="35A56B71" w14:textId="1C0EEBF1" w:rsidR="00AA5EEF" w:rsidRPr="00EF405B" w:rsidRDefault="00AA5EEF" w:rsidP="00494251">
      <w:pPr>
        <w:spacing w:before="100" w:beforeAutospacing="1" w:after="240"/>
        <w:jc w:val="both"/>
        <w:rPr>
          <w:rFonts w:asciiTheme="minorHAnsi" w:hAnsiTheme="minorHAnsi"/>
          <w:lang w:val="gl-ES"/>
        </w:rPr>
      </w:pPr>
      <w:r w:rsidRPr="00EF405B">
        <w:rPr>
          <w:rFonts w:asciiTheme="minorHAnsi" w:hAnsiTheme="minorHAnsi"/>
          <w:b/>
          <w:lang w:val="gl-ES"/>
        </w:rPr>
        <w:t>Terceiro</w:t>
      </w:r>
      <w:r w:rsidRPr="00EF405B">
        <w:rPr>
          <w:rFonts w:asciiTheme="minorHAnsi" w:hAnsiTheme="minorHAnsi"/>
          <w:lang w:val="gl-ES"/>
        </w:rPr>
        <w:t xml:space="preserve">. Con data </w:t>
      </w:r>
      <w:r w:rsidR="005A1E70" w:rsidRPr="00EF405B">
        <w:rPr>
          <w:rFonts w:asciiTheme="minorHAnsi" w:hAnsiTheme="minorHAnsi"/>
          <w:lang w:val="gl-ES"/>
        </w:rPr>
        <w:t>15 de febreiro de 2017</w:t>
      </w:r>
      <w:r w:rsidRPr="00EF405B">
        <w:rPr>
          <w:rFonts w:asciiTheme="minorHAnsi" w:hAnsiTheme="minorHAnsi"/>
          <w:lang w:val="gl-ES"/>
        </w:rPr>
        <w:t xml:space="preserve"> se recibiu o informe d</w:t>
      </w:r>
      <w:r w:rsidR="005A1E70" w:rsidRPr="00EF405B">
        <w:rPr>
          <w:rFonts w:asciiTheme="minorHAnsi" w:hAnsiTheme="minorHAnsi"/>
          <w:lang w:val="gl-ES"/>
        </w:rPr>
        <w:t xml:space="preserve">o Concello de Lousame </w:t>
      </w:r>
      <w:r w:rsidRPr="00EF405B">
        <w:rPr>
          <w:rFonts w:asciiTheme="minorHAnsi" w:hAnsiTheme="minorHAnsi"/>
          <w:lang w:val="gl-ES"/>
        </w:rPr>
        <w:t>e o expediente elaborado.</w:t>
      </w:r>
    </w:p>
    <w:p w14:paraId="19A62099" w14:textId="6D2EA901" w:rsidR="00A503B0" w:rsidRPr="0011302C" w:rsidRDefault="00AA5EEF" w:rsidP="00A503B0">
      <w:pPr>
        <w:jc w:val="both"/>
      </w:pPr>
      <w:r w:rsidRPr="00EF405B">
        <w:rPr>
          <w:rFonts w:asciiTheme="minorHAnsi" w:hAnsiTheme="minorHAnsi"/>
          <w:lang w:val="gl-ES"/>
        </w:rPr>
        <w:t>O informe</w:t>
      </w:r>
      <w:r w:rsidR="00C90162">
        <w:rPr>
          <w:rFonts w:asciiTheme="minorHAnsi" w:hAnsiTheme="minorHAnsi"/>
          <w:lang w:val="gl-ES"/>
        </w:rPr>
        <w:t xml:space="preserve"> </w:t>
      </w:r>
      <w:r w:rsidRPr="00EF405B">
        <w:rPr>
          <w:rFonts w:asciiTheme="minorHAnsi" w:hAnsiTheme="minorHAnsi"/>
          <w:lang w:val="gl-ES"/>
        </w:rPr>
        <w:t xml:space="preserve">indicou que </w:t>
      </w:r>
      <w:r w:rsidR="005A1E70" w:rsidRPr="00EF405B">
        <w:rPr>
          <w:rFonts w:asciiTheme="minorHAnsi" w:hAnsiTheme="minorHAnsi"/>
          <w:lang w:val="gl-ES"/>
        </w:rPr>
        <w:t xml:space="preserve"> “</w:t>
      </w:r>
      <w:r w:rsidR="00C90162">
        <w:rPr>
          <w:rFonts w:asciiTheme="minorHAnsi" w:hAnsiTheme="minorHAnsi"/>
          <w:i/>
          <w:lang w:val="gl-ES"/>
        </w:rPr>
        <w:t>a</w:t>
      </w:r>
      <w:r w:rsidR="005A1E70" w:rsidRPr="00EF405B">
        <w:rPr>
          <w:rFonts w:asciiTheme="minorHAnsi" w:hAnsiTheme="minorHAnsi"/>
          <w:i/>
          <w:lang w:val="gl-ES"/>
        </w:rPr>
        <w:t xml:space="preserve"> solicitude de acceso a 55 documentos que figuran no inventario do arquivo do Concello</w:t>
      </w:r>
      <w:r w:rsidR="00A503B0">
        <w:rPr>
          <w:rFonts w:asciiTheme="minorHAnsi" w:hAnsiTheme="minorHAnsi"/>
          <w:i/>
          <w:lang w:val="gl-ES"/>
        </w:rPr>
        <w:t xml:space="preserve"> de Lousame foi presentada polos </w:t>
      </w:r>
      <w:r w:rsidR="005A1E70" w:rsidRPr="00EF405B">
        <w:rPr>
          <w:rFonts w:asciiTheme="minorHAnsi" w:hAnsiTheme="minorHAnsi"/>
          <w:i/>
          <w:lang w:val="gl-ES"/>
        </w:rPr>
        <w:t xml:space="preserve"> </w:t>
      </w:r>
      <w:r w:rsidR="00A503B0" w:rsidRPr="0011302C">
        <w:rPr>
          <w:highlight w:val="black"/>
          <w:lang w:val="gl-ES"/>
        </w:rPr>
        <w:t>Nome</w:t>
      </w:r>
      <w:r w:rsidR="00A503B0" w:rsidRPr="0011302C">
        <w:rPr>
          <w:lang w:val="gl-ES"/>
        </w:rPr>
        <w:t xml:space="preserve"> </w:t>
      </w:r>
      <w:r w:rsidR="00A503B0" w:rsidRPr="0011302C">
        <w:rPr>
          <w:highlight w:val="black"/>
          <w:lang w:val="gl-ES"/>
        </w:rPr>
        <w:t>apelido1</w:t>
      </w:r>
      <w:r w:rsidR="00A503B0" w:rsidRPr="0011302C">
        <w:rPr>
          <w:lang w:val="gl-ES"/>
        </w:rPr>
        <w:t xml:space="preserve"> </w:t>
      </w:r>
      <w:r w:rsidR="00A503B0" w:rsidRPr="0011302C">
        <w:rPr>
          <w:highlight w:val="black"/>
          <w:lang w:val="gl-ES"/>
        </w:rPr>
        <w:t>apelido2</w:t>
      </w:r>
      <w:r w:rsidR="00A503B0">
        <w:rPr>
          <w:lang w:val="gl-ES"/>
        </w:rPr>
        <w:t xml:space="preserve"> </w:t>
      </w:r>
    </w:p>
    <w:p w14:paraId="261794DC" w14:textId="1B936319" w:rsidR="00AA5EEF" w:rsidRPr="00A503B0" w:rsidRDefault="00A503B0" w:rsidP="00A503B0">
      <w:pPr>
        <w:jc w:val="both"/>
      </w:pPr>
      <w:proofErr w:type="gramStart"/>
      <w:r>
        <w:rPr>
          <w:rFonts w:asciiTheme="minorHAnsi" w:hAnsiTheme="minorHAnsi"/>
          <w:i/>
        </w:rPr>
        <w:t>e</w:t>
      </w:r>
      <w:proofErr w:type="gramEnd"/>
      <w:r>
        <w:rPr>
          <w:rFonts w:asciiTheme="minorHAnsi" w:hAnsiTheme="minorHAnsi"/>
          <w:i/>
        </w:rPr>
        <w:t xml:space="preserve"> </w:t>
      </w:r>
      <w:r w:rsidRPr="0011302C">
        <w:rPr>
          <w:highlight w:val="black"/>
          <w:lang w:val="gl-ES"/>
        </w:rPr>
        <w:t>Nome</w:t>
      </w:r>
      <w:r w:rsidRPr="0011302C">
        <w:rPr>
          <w:lang w:val="gl-ES"/>
        </w:rPr>
        <w:t xml:space="preserve"> </w:t>
      </w:r>
      <w:r w:rsidRPr="0011302C">
        <w:rPr>
          <w:highlight w:val="black"/>
          <w:lang w:val="gl-ES"/>
        </w:rPr>
        <w:t>apelido1</w:t>
      </w:r>
      <w:r w:rsidRPr="0011302C">
        <w:rPr>
          <w:lang w:val="gl-ES"/>
        </w:rPr>
        <w:t xml:space="preserve"> </w:t>
      </w:r>
      <w:r w:rsidRPr="0011302C">
        <w:rPr>
          <w:highlight w:val="black"/>
          <w:lang w:val="gl-ES"/>
        </w:rPr>
        <w:t>apelido2</w:t>
      </w:r>
      <w:r>
        <w:rPr>
          <w:lang w:val="gl-ES"/>
        </w:rPr>
        <w:t xml:space="preserve"> </w:t>
      </w:r>
      <w:r w:rsidR="005A1E70" w:rsidRPr="00EF405B">
        <w:rPr>
          <w:rFonts w:asciiTheme="minorHAnsi" w:hAnsiTheme="minorHAnsi"/>
          <w:i/>
          <w:lang w:val="gl-ES"/>
        </w:rPr>
        <w:t>o día 26 de decembro de 2016. Sinalar que xa con anterio</w:t>
      </w:r>
      <w:r>
        <w:rPr>
          <w:rFonts w:asciiTheme="minorHAnsi" w:hAnsiTheme="minorHAnsi"/>
          <w:i/>
          <w:lang w:val="gl-ES"/>
        </w:rPr>
        <w:t xml:space="preserve">ridade </w:t>
      </w:r>
      <w:r w:rsidR="005A1E70" w:rsidRPr="00EF405B">
        <w:rPr>
          <w:rFonts w:asciiTheme="minorHAnsi" w:hAnsiTheme="minorHAnsi"/>
          <w:i/>
          <w:lang w:val="gl-ES"/>
        </w:rPr>
        <w:t xml:space="preserve"> </w:t>
      </w:r>
      <w:r w:rsidRPr="0011302C">
        <w:rPr>
          <w:highlight w:val="black"/>
          <w:lang w:val="gl-ES"/>
        </w:rPr>
        <w:t>Nome</w:t>
      </w:r>
      <w:r w:rsidRPr="0011302C">
        <w:rPr>
          <w:lang w:val="gl-ES"/>
        </w:rPr>
        <w:t xml:space="preserve"> </w:t>
      </w:r>
      <w:r w:rsidRPr="0011302C">
        <w:rPr>
          <w:highlight w:val="black"/>
          <w:lang w:val="gl-ES"/>
        </w:rPr>
        <w:t>apelido1</w:t>
      </w:r>
      <w:r w:rsidRPr="0011302C">
        <w:rPr>
          <w:lang w:val="gl-ES"/>
        </w:rPr>
        <w:t xml:space="preserve"> </w:t>
      </w:r>
      <w:r w:rsidRPr="0011302C">
        <w:rPr>
          <w:highlight w:val="black"/>
          <w:lang w:val="gl-ES"/>
        </w:rPr>
        <w:t>apelido2</w:t>
      </w:r>
      <w:r w:rsidR="005A1E70" w:rsidRPr="00EF405B">
        <w:rPr>
          <w:rFonts w:asciiTheme="minorHAnsi" w:hAnsiTheme="minorHAnsi"/>
          <w:i/>
          <w:lang w:val="gl-ES"/>
        </w:rPr>
        <w:t>, na súa condición de concelleiro</w:t>
      </w:r>
      <w:r w:rsidR="00C90162">
        <w:rPr>
          <w:rFonts w:asciiTheme="minorHAnsi" w:hAnsiTheme="minorHAnsi"/>
          <w:i/>
          <w:lang w:val="gl-ES"/>
        </w:rPr>
        <w:t>,</w:t>
      </w:r>
      <w:r w:rsidR="005A1E70" w:rsidRPr="00EF405B">
        <w:rPr>
          <w:rFonts w:asciiTheme="minorHAnsi" w:hAnsiTheme="minorHAnsi"/>
          <w:i/>
          <w:lang w:val="gl-ES"/>
        </w:rPr>
        <w:t xml:space="preserve"> presentou gran cantidade de solicitudes de información nos últimos meses do ano, sen ánimo de ser exhaustivos, o día 3/10/2016, 25/11/2016, dúas solicitudes o 4/01/2017, pese a ser consciente da escaseza de medios dos que dispón este Concello para facer </w:t>
      </w:r>
      <w:r w:rsidR="00CB4DB0" w:rsidRPr="00EF405B">
        <w:rPr>
          <w:rFonts w:asciiTheme="minorHAnsi" w:hAnsiTheme="minorHAnsi"/>
          <w:i/>
          <w:lang w:val="gl-ES"/>
        </w:rPr>
        <w:t>fronte</w:t>
      </w:r>
      <w:r w:rsidR="005A1E70" w:rsidRPr="00EF405B">
        <w:rPr>
          <w:rFonts w:asciiTheme="minorHAnsi" w:hAnsiTheme="minorHAnsi"/>
          <w:i/>
          <w:lang w:val="gl-ES"/>
        </w:rPr>
        <w:t xml:space="preserve"> as constantes solicitudes de información que case sempre se refire a documentación que hai que reelaborar e ocupar horas de traballo de traballadores especializados en </w:t>
      </w:r>
      <w:r w:rsidR="00CB4DB0" w:rsidRPr="00EF405B">
        <w:rPr>
          <w:rFonts w:asciiTheme="minorHAnsi" w:hAnsiTheme="minorHAnsi"/>
          <w:i/>
          <w:lang w:val="gl-ES"/>
        </w:rPr>
        <w:t>recompilar</w:t>
      </w:r>
      <w:r w:rsidR="005A1E70" w:rsidRPr="00EF405B">
        <w:rPr>
          <w:rFonts w:asciiTheme="minorHAnsi" w:hAnsiTheme="minorHAnsi"/>
          <w:i/>
          <w:lang w:val="gl-ES"/>
        </w:rPr>
        <w:t xml:space="preserve"> a citada información coa consecuencia de que se deixan desatendidos outros servizos básicos do Concello.” </w:t>
      </w:r>
      <w:r w:rsidR="005A1E70" w:rsidRPr="00EF405B">
        <w:rPr>
          <w:rFonts w:asciiTheme="minorHAnsi" w:hAnsiTheme="minorHAnsi"/>
          <w:lang w:val="gl-ES"/>
        </w:rPr>
        <w:t>O informe contin</w:t>
      </w:r>
      <w:r w:rsidR="00C90162">
        <w:rPr>
          <w:rFonts w:asciiTheme="minorHAnsi" w:hAnsiTheme="minorHAnsi"/>
          <w:lang w:val="gl-ES"/>
        </w:rPr>
        <w:t>úa</w:t>
      </w:r>
      <w:r w:rsidR="005A1E70" w:rsidRPr="00EF405B">
        <w:rPr>
          <w:rFonts w:asciiTheme="minorHAnsi" w:hAnsiTheme="minorHAnsi"/>
          <w:lang w:val="gl-ES"/>
        </w:rPr>
        <w:t xml:space="preserve"> indicando que se solicitou informe a un asesor externo sobre a petición de consulta realizada e que</w:t>
      </w:r>
      <w:r w:rsidR="00C90162">
        <w:rPr>
          <w:rFonts w:asciiTheme="minorHAnsi" w:hAnsiTheme="minorHAnsi"/>
          <w:lang w:val="gl-ES"/>
        </w:rPr>
        <w:t>,</w:t>
      </w:r>
      <w:r w:rsidR="005A1E70" w:rsidRPr="00EF405B">
        <w:rPr>
          <w:rFonts w:asciiTheme="minorHAnsi" w:hAnsiTheme="minorHAnsi"/>
          <w:lang w:val="gl-ES"/>
        </w:rPr>
        <w:t xml:space="preserve"> en base </w:t>
      </w:r>
      <w:r w:rsidR="00C90162">
        <w:rPr>
          <w:rFonts w:asciiTheme="minorHAnsi" w:hAnsiTheme="minorHAnsi"/>
          <w:lang w:val="gl-ES"/>
        </w:rPr>
        <w:t xml:space="preserve">co mesmo, procedeuse a ditar, </w:t>
      </w:r>
      <w:r w:rsidR="005A1E70" w:rsidRPr="00EF405B">
        <w:rPr>
          <w:rFonts w:asciiTheme="minorHAnsi" w:hAnsiTheme="minorHAnsi"/>
          <w:lang w:val="gl-ES"/>
        </w:rPr>
        <w:t>o 29 de decembro de 2016</w:t>
      </w:r>
      <w:r w:rsidR="00C90162">
        <w:rPr>
          <w:rFonts w:asciiTheme="minorHAnsi" w:hAnsiTheme="minorHAnsi"/>
          <w:lang w:val="gl-ES"/>
        </w:rPr>
        <w:t xml:space="preserve">, </w:t>
      </w:r>
      <w:r w:rsidR="005A1E70" w:rsidRPr="00EF405B">
        <w:rPr>
          <w:rFonts w:asciiTheme="minorHAnsi" w:hAnsiTheme="minorHAnsi"/>
          <w:lang w:val="gl-ES"/>
        </w:rPr>
        <w:t xml:space="preserve"> o Decreto 827/2016 no que se resolve </w:t>
      </w:r>
      <w:proofErr w:type="spellStart"/>
      <w:r w:rsidR="005A1E70" w:rsidRPr="00EF405B">
        <w:rPr>
          <w:rFonts w:asciiTheme="minorHAnsi" w:hAnsiTheme="minorHAnsi"/>
          <w:lang w:val="gl-ES"/>
        </w:rPr>
        <w:t>inadmitir</w:t>
      </w:r>
      <w:proofErr w:type="spellEnd"/>
      <w:r w:rsidR="005A1E70" w:rsidRPr="00EF405B">
        <w:rPr>
          <w:rFonts w:asciiTheme="minorHAnsi" w:hAnsiTheme="minorHAnsi"/>
          <w:lang w:val="gl-ES"/>
        </w:rPr>
        <w:t xml:space="preserve"> as solicitudes de petición de acceso. O 12 de xaneiro de 2017 foi presentado por </w:t>
      </w:r>
      <w:r w:rsidRPr="0011302C">
        <w:rPr>
          <w:highlight w:val="black"/>
          <w:lang w:val="gl-ES"/>
        </w:rPr>
        <w:t>Nome</w:t>
      </w:r>
      <w:r w:rsidRPr="0011302C">
        <w:rPr>
          <w:lang w:val="gl-ES"/>
        </w:rPr>
        <w:t xml:space="preserve"> </w:t>
      </w:r>
      <w:r w:rsidRPr="0011302C">
        <w:rPr>
          <w:highlight w:val="black"/>
          <w:lang w:val="gl-ES"/>
        </w:rPr>
        <w:t>apelido1</w:t>
      </w:r>
      <w:r w:rsidRPr="0011302C">
        <w:rPr>
          <w:lang w:val="gl-ES"/>
        </w:rPr>
        <w:t xml:space="preserve"> </w:t>
      </w:r>
      <w:r w:rsidRPr="0011302C">
        <w:rPr>
          <w:highlight w:val="black"/>
          <w:lang w:val="gl-ES"/>
        </w:rPr>
        <w:t>apelido2</w:t>
      </w:r>
      <w:r>
        <w:t xml:space="preserve"> </w:t>
      </w:r>
      <w:r w:rsidR="005A1E70" w:rsidRPr="00EF405B">
        <w:rPr>
          <w:rFonts w:asciiTheme="minorHAnsi" w:hAnsiTheme="minorHAnsi"/>
          <w:lang w:val="gl-ES"/>
        </w:rPr>
        <w:t xml:space="preserve">e </w:t>
      </w:r>
      <w:r w:rsidRPr="0011302C">
        <w:rPr>
          <w:highlight w:val="black"/>
          <w:lang w:val="gl-ES"/>
        </w:rPr>
        <w:t>Nome</w:t>
      </w:r>
      <w:r w:rsidRPr="0011302C">
        <w:rPr>
          <w:lang w:val="gl-ES"/>
        </w:rPr>
        <w:t xml:space="preserve"> </w:t>
      </w:r>
      <w:r w:rsidRPr="0011302C">
        <w:rPr>
          <w:highlight w:val="black"/>
          <w:lang w:val="gl-ES"/>
        </w:rPr>
        <w:t>apelido1</w:t>
      </w:r>
      <w:r w:rsidRPr="0011302C">
        <w:rPr>
          <w:lang w:val="gl-ES"/>
        </w:rPr>
        <w:t xml:space="preserve"> </w:t>
      </w:r>
      <w:r w:rsidRPr="0011302C">
        <w:rPr>
          <w:highlight w:val="black"/>
          <w:lang w:val="gl-ES"/>
        </w:rPr>
        <w:t>apelido2</w:t>
      </w:r>
      <w:r>
        <w:t xml:space="preserve"> </w:t>
      </w:r>
      <w:r w:rsidR="005A1E70" w:rsidRPr="00EF405B">
        <w:rPr>
          <w:rFonts w:asciiTheme="minorHAnsi" w:hAnsiTheme="minorHAnsi"/>
          <w:lang w:val="gl-ES"/>
        </w:rPr>
        <w:t>un recurso de reposición contra o decreto, se ben, tamén presentaron</w:t>
      </w:r>
      <w:r w:rsidR="00C90162">
        <w:rPr>
          <w:rFonts w:asciiTheme="minorHAnsi" w:hAnsiTheme="minorHAnsi"/>
          <w:lang w:val="gl-ES"/>
        </w:rPr>
        <w:t xml:space="preserve">  reclamación ante a Comisión da </w:t>
      </w:r>
      <w:r w:rsidR="005A1E70" w:rsidRPr="00EF405B">
        <w:rPr>
          <w:rFonts w:asciiTheme="minorHAnsi" w:hAnsiTheme="minorHAnsi"/>
          <w:lang w:val="gl-ES"/>
        </w:rPr>
        <w:t xml:space="preserve">Transparencia </w:t>
      </w:r>
      <w:r w:rsidR="00CC32D2" w:rsidRPr="00EF405B">
        <w:rPr>
          <w:rFonts w:asciiTheme="minorHAnsi" w:hAnsiTheme="minorHAnsi"/>
          <w:lang w:val="gl-ES"/>
        </w:rPr>
        <w:t>“</w:t>
      </w:r>
      <w:r w:rsidR="00CC32D2" w:rsidRPr="00EF405B">
        <w:rPr>
          <w:rFonts w:asciiTheme="minorHAnsi" w:hAnsiTheme="minorHAnsi"/>
          <w:i/>
          <w:lang w:val="gl-ES"/>
        </w:rPr>
        <w:t>polo que entendemos que o recurso presentado ante a comisión non debe ser resolto, en atención ao sinalado no artigo 24 da Lei 19/2013, do 9 de decembro”</w:t>
      </w:r>
      <w:r w:rsidR="00C90162">
        <w:rPr>
          <w:rFonts w:asciiTheme="minorHAnsi" w:hAnsiTheme="minorHAnsi"/>
          <w:i/>
          <w:lang w:val="gl-ES"/>
        </w:rPr>
        <w:t>.</w:t>
      </w:r>
    </w:p>
    <w:p w14:paraId="4E7F3C48" w14:textId="1450CE46" w:rsidR="00CC32D2" w:rsidRPr="00EF405B" w:rsidRDefault="00CC32D2" w:rsidP="00494251">
      <w:pPr>
        <w:spacing w:before="100" w:beforeAutospacing="1" w:after="240"/>
        <w:jc w:val="both"/>
        <w:rPr>
          <w:rFonts w:asciiTheme="minorHAnsi" w:hAnsiTheme="minorHAnsi"/>
          <w:lang w:val="gl-ES"/>
        </w:rPr>
      </w:pPr>
      <w:r w:rsidRPr="00EF405B">
        <w:rPr>
          <w:rFonts w:asciiTheme="minorHAnsi" w:hAnsiTheme="minorHAnsi"/>
          <w:lang w:val="gl-ES"/>
        </w:rPr>
        <w:t>O i</w:t>
      </w:r>
      <w:r w:rsidR="0041644F">
        <w:rPr>
          <w:rFonts w:asciiTheme="minorHAnsi" w:hAnsiTheme="minorHAnsi"/>
          <w:lang w:val="gl-ES"/>
        </w:rPr>
        <w:t xml:space="preserve">nforme do Concello de Lousame </w:t>
      </w:r>
      <w:r w:rsidR="0069438B">
        <w:rPr>
          <w:rFonts w:asciiTheme="minorHAnsi" w:hAnsiTheme="minorHAnsi"/>
          <w:lang w:val="gl-ES"/>
        </w:rPr>
        <w:t>está</w:t>
      </w:r>
      <w:r w:rsidRPr="00EF405B">
        <w:rPr>
          <w:rFonts w:asciiTheme="minorHAnsi" w:hAnsiTheme="minorHAnsi"/>
          <w:lang w:val="gl-ES"/>
        </w:rPr>
        <w:t xml:space="preserve"> acompañado do expediente íntegro no que consta a solicitude dos 55 documentos relacionados, a providencia da alcaldía para solicitar a intervención dun asesor externo, o informe do asesor externo </w:t>
      </w:r>
      <w:proofErr w:type="spellStart"/>
      <w:r w:rsidRPr="00EF405B">
        <w:rPr>
          <w:rFonts w:asciiTheme="minorHAnsi" w:hAnsiTheme="minorHAnsi"/>
          <w:lang w:val="gl-ES"/>
        </w:rPr>
        <w:t>José</w:t>
      </w:r>
      <w:proofErr w:type="spellEnd"/>
      <w:r w:rsidRPr="00EF405B">
        <w:rPr>
          <w:rFonts w:asciiTheme="minorHAnsi" w:hAnsiTheme="minorHAnsi"/>
          <w:lang w:val="gl-ES"/>
        </w:rPr>
        <w:t xml:space="preserve"> Manuel Roibas </w:t>
      </w:r>
      <w:proofErr w:type="spellStart"/>
      <w:r w:rsidRPr="00EF405B">
        <w:rPr>
          <w:rFonts w:asciiTheme="minorHAnsi" w:hAnsiTheme="minorHAnsi"/>
          <w:lang w:val="gl-ES"/>
        </w:rPr>
        <w:t>Vazquez</w:t>
      </w:r>
      <w:proofErr w:type="spellEnd"/>
      <w:r w:rsidR="0041644F">
        <w:rPr>
          <w:rFonts w:asciiTheme="minorHAnsi" w:hAnsiTheme="minorHAnsi"/>
          <w:lang w:val="gl-ES"/>
        </w:rPr>
        <w:t xml:space="preserve">, </w:t>
      </w:r>
      <w:r w:rsidRPr="00EF405B">
        <w:rPr>
          <w:rFonts w:asciiTheme="minorHAnsi" w:hAnsiTheme="minorHAnsi"/>
          <w:lang w:val="gl-ES"/>
        </w:rPr>
        <w:t xml:space="preserve"> </w:t>
      </w:r>
      <w:r w:rsidRPr="00EF405B">
        <w:rPr>
          <w:rFonts w:asciiTheme="minorHAnsi" w:hAnsiTheme="minorHAnsi"/>
          <w:lang w:val="gl-ES"/>
        </w:rPr>
        <w:lastRenderedPageBreak/>
        <w:t>a resolución da alcaldía, as dúas notificacións da resolución da alcaldía, o recurso de repo</w:t>
      </w:r>
      <w:r w:rsidR="0041644F">
        <w:rPr>
          <w:rFonts w:asciiTheme="minorHAnsi" w:hAnsiTheme="minorHAnsi"/>
          <w:lang w:val="gl-ES"/>
        </w:rPr>
        <w:t>sición de 12 de xaneiro de 2017 e</w:t>
      </w:r>
      <w:r w:rsidRPr="00EF405B">
        <w:rPr>
          <w:rFonts w:asciiTheme="minorHAnsi" w:hAnsiTheme="minorHAnsi"/>
          <w:lang w:val="gl-ES"/>
        </w:rPr>
        <w:t xml:space="preserve"> copia dos DNI de ambos solicitantes.</w:t>
      </w:r>
    </w:p>
    <w:p w14:paraId="0299A2AA" w14:textId="77777777" w:rsidR="00AA5EEF" w:rsidRPr="00EF405B" w:rsidRDefault="00AA5EEF" w:rsidP="00494251">
      <w:pPr>
        <w:pStyle w:val="Ttulo3"/>
        <w:spacing w:before="100" w:beforeAutospacing="1" w:after="240"/>
        <w:jc w:val="both"/>
        <w:rPr>
          <w:rFonts w:asciiTheme="minorHAnsi" w:hAnsiTheme="minorHAnsi"/>
          <w:lang w:val="gl-ES"/>
        </w:rPr>
      </w:pPr>
      <w:r w:rsidRPr="00EF405B">
        <w:rPr>
          <w:rFonts w:asciiTheme="minorHAnsi" w:hAnsiTheme="minorHAnsi"/>
          <w:lang w:val="gl-ES"/>
        </w:rPr>
        <w:t>FUNDAMENTOS XURÍDICOS</w:t>
      </w:r>
    </w:p>
    <w:p w14:paraId="5B020FA0" w14:textId="1955AFD3" w:rsidR="00AA5EEF" w:rsidRPr="00EF405B" w:rsidRDefault="00AA5EEF"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A lexislación aplicable a este procedemento ven configurada pola Lei 19/2013, de 9 de </w:t>
      </w:r>
      <w:r w:rsidR="00714D9D" w:rsidRPr="00EF405B">
        <w:rPr>
          <w:rFonts w:asciiTheme="minorHAnsi" w:hAnsiTheme="minorHAnsi"/>
          <w:lang w:val="gl-ES"/>
        </w:rPr>
        <w:t>decembro</w:t>
      </w:r>
      <w:r w:rsidRPr="00EF405B">
        <w:rPr>
          <w:rFonts w:asciiTheme="minorHAnsi" w:hAnsiTheme="minorHAnsi"/>
          <w:lang w:val="gl-ES"/>
        </w:rPr>
        <w:t>, de transparencia, acceso á información pública e bo goberno, de carácter básico, e a Lei 1/2016, do 18 de xaneiro, de transparencia e bo goberno da Comunidade Autónoma de Galicia, xunto coa lexislación básica en materia de procedemento administrativo á que se remiten as anteriores.</w:t>
      </w:r>
    </w:p>
    <w:p w14:paraId="791E4BFC" w14:textId="77777777" w:rsidR="00AA5EEF" w:rsidRPr="00EF405B" w:rsidRDefault="00AA5EEF" w:rsidP="00494251">
      <w:pPr>
        <w:spacing w:before="100" w:beforeAutospacing="1" w:after="240"/>
        <w:jc w:val="both"/>
        <w:rPr>
          <w:rStyle w:val="Textoennegrita"/>
          <w:rFonts w:asciiTheme="minorHAnsi" w:hAnsiTheme="minorHAnsi"/>
          <w:lang w:val="gl-ES"/>
        </w:rPr>
      </w:pPr>
      <w:r w:rsidRPr="00EF405B">
        <w:rPr>
          <w:rStyle w:val="Textoennegrita"/>
          <w:rFonts w:asciiTheme="minorHAnsi" w:hAnsiTheme="minorHAnsi"/>
          <w:lang w:val="gl-ES"/>
        </w:rPr>
        <w:t>Primeiro.- Competencia</w:t>
      </w:r>
    </w:p>
    <w:p w14:paraId="1A55F1BE" w14:textId="77777777" w:rsidR="00AA5EEF" w:rsidRPr="00EF405B" w:rsidRDefault="00AA5EEF"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O artigo 28 da Lei 1/2016, do 18 de xaneiro, de transparencia e bo goberno, establece que, contra toda resolución expresa ou presunta en materia de acceso á información pública, poderá interpoñerse unha reclamación perante o Valedor do Pobo. </w:t>
      </w:r>
    </w:p>
    <w:p w14:paraId="6E27CEC7" w14:textId="77777777" w:rsidR="00AA5EEF" w:rsidRPr="00EF405B" w:rsidRDefault="00AA5EEF" w:rsidP="00494251">
      <w:pPr>
        <w:spacing w:before="100" w:beforeAutospacing="1" w:after="240"/>
        <w:jc w:val="both"/>
        <w:rPr>
          <w:rFonts w:asciiTheme="minorHAnsi" w:hAnsiTheme="minorHAnsi"/>
          <w:lang w:val="gl-ES"/>
        </w:rPr>
      </w:pPr>
      <w:r w:rsidRPr="00EF405B">
        <w:rPr>
          <w:rFonts w:asciiTheme="minorHAnsi" w:hAnsiTheme="minorHAnsi"/>
          <w:lang w:val="gl-ES"/>
        </w:rPr>
        <w:t>O artigo 33 da Lei 1/2016, do 18 de xaneiro, de transparencia e bo goberno, indica que corresponde á Comisión da Transparencia a resolución das reclamacións fronte ás resolucións de acceso á información pública que establece o artigo 28 da Lei 1/2016, do 18 de xaneiro, de transparencia e bo goberno.</w:t>
      </w:r>
    </w:p>
    <w:p w14:paraId="0FF92094" w14:textId="4810C46C" w:rsidR="00E33590" w:rsidRPr="00EF405B" w:rsidRDefault="00E33590" w:rsidP="00494251">
      <w:pPr>
        <w:spacing w:before="100" w:beforeAutospacing="1" w:after="240"/>
        <w:jc w:val="both"/>
        <w:rPr>
          <w:rFonts w:asciiTheme="minorHAnsi" w:hAnsiTheme="minorHAnsi"/>
          <w:lang w:val="gl-ES"/>
        </w:rPr>
      </w:pPr>
      <w:r w:rsidRPr="00EF405B">
        <w:rPr>
          <w:rFonts w:asciiTheme="minorHAnsi" w:hAnsiTheme="minorHAnsi"/>
          <w:lang w:val="gl-ES"/>
        </w:rPr>
        <w:t>A disposición adicional 5ª da Lei 1/2016, de 18 de xaneiro, de transparencia e bo Goberno establece que a reclamación prevista no artigo 24 da Lei 19/2013, de transparencia, dereito á información pública e bo goberno, corresponderá, no suposto de resolucións ditadas polas entidades locais de Galicia, ao Valedor do Pobo, que é parte integrante da Comisión da Transparencia.</w:t>
      </w:r>
    </w:p>
    <w:p w14:paraId="08349072" w14:textId="77777777" w:rsidR="00AA5EEF" w:rsidRPr="00EF405B" w:rsidRDefault="00AA5EEF" w:rsidP="00494251">
      <w:pPr>
        <w:spacing w:before="100" w:beforeAutospacing="1" w:after="240"/>
        <w:jc w:val="both"/>
        <w:rPr>
          <w:rFonts w:asciiTheme="minorHAnsi" w:hAnsiTheme="minorHAnsi"/>
          <w:b/>
          <w:lang w:val="gl-ES"/>
        </w:rPr>
      </w:pPr>
      <w:r w:rsidRPr="00EF405B">
        <w:rPr>
          <w:rFonts w:asciiTheme="minorHAnsi" w:hAnsiTheme="minorHAnsi"/>
          <w:b/>
          <w:lang w:val="gl-ES"/>
        </w:rPr>
        <w:t>Segundo.- Procedemento aplicable</w:t>
      </w:r>
    </w:p>
    <w:p w14:paraId="63962B78" w14:textId="364E254C" w:rsidR="00AA5EEF" w:rsidRPr="00EF405B" w:rsidRDefault="00AA5EEF"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O artigo 28.3 da Lei 1/2016, do 18 de xaneiro, de transparencia e bo goberno preceptúa que o seu procedemento se axustará ao previsto nos números 2, 3, e </w:t>
      </w:r>
      <w:r w:rsidR="00CC32D2" w:rsidRPr="00EF405B">
        <w:rPr>
          <w:rFonts w:asciiTheme="minorHAnsi" w:hAnsiTheme="minorHAnsi"/>
          <w:lang w:val="gl-ES"/>
        </w:rPr>
        <w:t xml:space="preserve"> </w:t>
      </w:r>
      <w:r w:rsidRPr="00EF405B">
        <w:rPr>
          <w:rFonts w:asciiTheme="minorHAnsi" w:hAnsiTheme="minorHAnsi"/>
          <w:lang w:val="gl-ES"/>
        </w:rPr>
        <w:t xml:space="preserve">4 do artigo 24 da Lei 19/2013, de 9 de </w:t>
      </w:r>
      <w:r w:rsidR="00714D9D" w:rsidRPr="00EF405B">
        <w:rPr>
          <w:rFonts w:asciiTheme="minorHAnsi" w:hAnsiTheme="minorHAnsi"/>
          <w:lang w:val="gl-ES"/>
        </w:rPr>
        <w:t>decembro</w:t>
      </w:r>
      <w:r w:rsidRPr="00EF405B">
        <w:rPr>
          <w:rFonts w:asciiTheme="minorHAnsi" w:hAnsiTheme="minorHAnsi"/>
          <w:lang w:val="gl-ES"/>
        </w:rPr>
        <w:t xml:space="preserve">, de transparencia, acceso á información pública e bo goberno, para as reclamacións perante o </w:t>
      </w:r>
      <w:proofErr w:type="spellStart"/>
      <w:r w:rsidRPr="00EF405B">
        <w:rPr>
          <w:rFonts w:asciiTheme="minorHAnsi" w:hAnsiTheme="minorHAnsi"/>
          <w:lang w:val="gl-ES"/>
        </w:rPr>
        <w:t>Consejo</w:t>
      </w:r>
      <w:proofErr w:type="spellEnd"/>
      <w:r w:rsidRPr="00EF405B">
        <w:rPr>
          <w:rFonts w:asciiTheme="minorHAnsi" w:hAnsiTheme="minorHAnsi"/>
          <w:lang w:val="gl-ES"/>
        </w:rPr>
        <w:t xml:space="preserve"> de Transparencia y </w:t>
      </w:r>
      <w:proofErr w:type="spellStart"/>
      <w:r w:rsidRPr="00EF405B">
        <w:rPr>
          <w:rFonts w:asciiTheme="minorHAnsi" w:hAnsiTheme="minorHAnsi"/>
          <w:lang w:val="gl-ES"/>
        </w:rPr>
        <w:t>Buen</w:t>
      </w:r>
      <w:proofErr w:type="spellEnd"/>
      <w:r w:rsidRPr="00EF405B">
        <w:rPr>
          <w:rFonts w:asciiTheme="minorHAnsi" w:hAnsiTheme="minorHAnsi"/>
          <w:lang w:val="gl-ES"/>
        </w:rPr>
        <w:t xml:space="preserve"> </w:t>
      </w:r>
      <w:proofErr w:type="spellStart"/>
      <w:r w:rsidRPr="00EF405B">
        <w:rPr>
          <w:rFonts w:asciiTheme="minorHAnsi" w:hAnsiTheme="minorHAnsi"/>
          <w:lang w:val="gl-ES"/>
        </w:rPr>
        <w:t>Gobierno</w:t>
      </w:r>
      <w:proofErr w:type="spellEnd"/>
      <w:r w:rsidRPr="00EF405B">
        <w:rPr>
          <w:rFonts w:asciiTheme="minorHAnsi" w:hAnsiTheme="minorHAnsi"/>
          <w:lang w:val="gl-ES"/>
        </w:rPr>
        <w:t>.</w:t>
      </w:r>
    </w:p>
    <w:p w14:paraId="130E946E" w14:textId="77777777" w:rsidR="00AA5EEF" w:rsidRPr="00EF405B" w:rsidRDefault="00AA5EEF"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A Lei 19/2013, do 9 de decembro, pola súa parte, sinala que estamos ante unha reclamación con carácter potestativo e previo á súa impugnación en vía contencioso-administrativa, e que se axustará na súa tramitación ao disposto na lexislación de procedemento administrativo común en materia de recursos. </w:t>
      </w:r>
    </w:p>
    <w:p w14:paraId="316100C6" w14:textId="77777777" w:rsidR="00AA5EEF" w:rsidRPr="00EF405B" w:rsidRDefault="00AA5EEF" w:rsidP="00494251">
      <w:pPr>
        <w:spacing w:before="100" w:beforeAutospacing="1" w:after="240"/>
        <w:jc w:val="both"/>
        <w:rPr>
          <w:rFonts w:asciiTheme="minorHAnsi" w:hAnsiTheme="minorHAnsi"/>
          <w:b/>
          <w:lang w:val="gl-ES"/>
        </w:rPr>
      </w:pPr>
      <w:r w:rsidRPr="00EF405B">
        <w:rPr>
          <w:rFonts w:asciiTheme="minorHAnsi" w:hAnsiTheme="minorHAnsi"/>
          <w:b/>
          <w:lang w:val="gl-ES"/>
        </w:rPr>
        <w:t>Terceiro.- Dereito de acceso á información pública</w:t>
      </w:r>
    </w:p>
    <w:p w14:paraId="71678A56" w14:textId="30AD52C8" w:rsidR="00AA5EEF" w:rsidRPr="00EF405B"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EF405B">
        <w:rPr>
          <w:rFonts w:asciiTheme="minorHAnsi" w:hAnsiTheme="minorHAnsi"/>
        </w:rPr>
        <w:lastRenderedPageBreak/>
        <w:t>Ámbito material</w:t>
      </w:r>
    </w:p>
    <w:p w14:paraId="2C33005A" w14:textId="77777777" w:rsidR="00AA5EEF" w:rsidRPr="00EF405B" w:rsidRDefault="00AA5EEF" w:rsidP="00494251">
      <w:pPr>
        <w:spacing w:before="100" w:beforeAutospacing="1" w:after="240"/>
        <w:jc w:val="both"/>
        <w:rPr>
          <w:rFonts w:asciiTheme="minorHAnsi" w:hAnsiTheme="minorHAnsi"/>
          <w:i/>
          <w:lang w:val="gl-ES"/>
        </w:rPr>
      </w:pPr>
      <w:r w:rsidRPr="00EF405B">
        <w:rPr>
          <w:rFonts w:asciiTheme="minorHAnsi" w:hAnsiTheme="minorHAnsi"/>
          <w:lang w:val="gl-ES"/>
        </w:rPr>
        <w:t>A Lei 1/2016, do 18 de xaneiro recoñece no seu artigo 24 o dereito de todas as persoas a acceder á información pública, entendida, como “</w:t>
      </w:r>
      <w:r w:rsidRPr="00EF405B">
        <w:rPr>
          <w:rFonts w:asciiTheme="minorHAnsi" w:hAnsiTheme="minorHAnsi"/>
          <w:i/>
          <w:lang w:val="gl-ES"/>
        </w:rPr>
        <w:t xml:space="preserve">os contidos ou documentos, calquera que sexa o seu formato ou soporte, que consten en poder dalgún dos suxeitos incluídos no ámbito de aplicación desta lei e que fosen elaborados ou adquiridos en exercicio das súas funcións”. </w:t>
      </w:r>
    </w:p>
    <w:p w14:paraId="3BA140F5" w14:textId="77777777" w:rsidR="00AA5EEF" w:rsidRPr="00EF405B"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EF405B">
        <w:rPr>
          <w:rFonts w:asciiTheme="minorHAnsi" w:hAnsiTheme="minorHAnsi"/>
        </w:rPr>
        <w:t xml:space="preserve">Lexitimación </w:t>
      </w:r>
    </w:p>
    <w:p w14:paraId="3445BCB0" w14:textId="14F7E280" w:rsidR="00AA5EEF" w:rsidRPr="00EF405B" w:rsidRDefault="00C47C93" w:rsidP="00494251">
      <w:pPr>
        <w:spacing w:before="100" w:beforeAutospacing="1" w:after="240"/>
        <w:jc w:val="both"/>
        <w:rPr>
          <w:rFonts w:asciiTheme="minorHAnsi" w:hAnsiTheme="minorHAnsi"/>
          <w:lang w:val="gl-ES"/>
        </w:rPr>
      </w:pPr>
      <w:r w:rsidRPr="00EF405B">
        <w:rPr>
          <w:rFonts w:asciiTheme="minorHAnsi" w:hAnsiTheme="minorHAnsi"/>
          <w:lang w:val="gl-ES"/>
        </w:rPr>
        <w:t>O artigo 12 da</w:t>
      </w:r>
      <w:r w:rsidR="00AA5EEF" w:rsidRPr="00EF405B">
        <w:rPr>
          <w:rFonts w:asciiTheme="minorHAnsi" w:hAnsiTheme="minorHAnsi"/>
          <w:lang w:val="gl-ES"/>
        </w:rPr>
        <w:t xml:space="preserve"> Lei 19/2013, do 9 de </w:t>
      </w:r>
      <w:r w:rsidR="00714D9D" w:rsidRPr="00EF405B">
        <w:rPr>
          <w:rFonts w:asciiTheme="minorHAnsi" w:hAnsiTheme="minorHAnsi"/>
          <w:lang w:val="gl-ES"/>
        </w:rPr>
        <w:t>decembro</w:t>
      </w:r>
      <w:r w:rsidR="00AA5EEF" w:rsidRPr="00EF405B">
        <w:rPr>
          <w:rFonts w:asciiTheme="minorHAnsi" w:hAnsiTheme="minorHAnsi"/>
          <w:lang w:val="gl-ES"/>
        </w:rPr>
        <w:t>, configura o dereito de acceso á información pública de forma ampla, sendo titulares do mesmo todas as persoas. A Lei 1/2016, do 18 de xaneiro, sinala que a persoa solicitante non está obrigada a motivar a súa solicitude de acceso á información, no seu artigo 26.4.</w:t>
      </w:r>
    </w:p>
    <w:p w14:paraId="726482ED" w14:textId="77777777" w:rsidR="00AA5EEF" w:rsidRPr="00EF405B"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EF405B">
        <w:rPr>
          <w:rFonts w:asciiTheme="minorHAnsi" w:hAnsiTheme="minorHAnsi"/>
        </w:rPr>
        <w:t xml:space="preserve">Limitacións que poden afectar ao seu exercicio: </w:t>
      </w:r>
    </w:p>
    <w:p w14:paraId="345868C8" w14:textId="77777777" w:rsidR="00AA5EEF" w:rsidRPr="00EF405B" w:rsidRDefault="00AA5EEF"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A Lei 19/2013, do 9 de decembro, prevé nos artigos 14 e 15 uns límites ao dereito ao acceso, por razón da materia e por mor da protección dos datos de carácter persoal. Todas as solicitudes, que non entren dentro destes límites deberán ser atendidas, agás que existan limitacións e así se xustifiquen debidamente co chamado test de danos, ou algunha das causas de inadmisión do artigo 18 desta lei. </w:t>
      </w:r>
    </w:p>
    <w:p w14:paraId="3EB89F24" w14:textId="77777777" w:rsidR="00AA5EEF" w:rsidRPr="00EF405B" w:rsidRDefault="00AA5EEF" w:rsidP="00494251">
      <w:pPr>
        <w:spacing w:before="100" w:beforeAutospacing="1" w:after="240"/>
        <w:jc w:val="both"/>
        <w:rPr>
          <w:rFonts w:asciiTheme="minorHAnsi" w:hAnsiTheme="minorHAnsi"/>
          <w:b/>
          <w:lang w:val="gl-ES"/>
        </w:rPr>
      </w:pPr>
      <w:r w:rsidRPr="00EF405B">
        <w:rPr>
          <w:rFonts w:asciiTheme="minorHAnsi" w:hAnsiTheme="minorHAnsi"/>
          <w:b/>
          <w:lang w:val="gl-ES"/>
        </w:rPr>
        <w:t xml:space="preserve">Cuarto.- Análise do expediente </w:t>
      </w:r>
    </w:p>
    <w:p w14:paraId="601D5D59" w14:textId="58D7F39F" w:rsidR="00494251" w:rsidRPr="00EF405B" w:rsidRDefault="00614973" w:rsidP="00494251">
      <w:pPr>
        <w:spacing w:before="100" w:beforeAutospacing="1" w:after="240"/>
        <w:jc w:val="both"/>
        <w:rPr>
          <w:rFonts w:asciiTheme="minorHAnsi" w:hAnsiTheme="minorHAnsi"/>
          <w:lang w:val="gl-ES"/>
        </w:rPr>
      </w:pPr>
      <w:r w:rsidRPr="00EF405B">
        <w:rPr>
          <w:rFonts w:asciiTheme="minorHAnsi" w:hAnsiTheme="minorHAnsi"/>
          <w:lang w:val="gl-ES"/>
        </w:rPr>
        <w:t>O estudo deste expediente implica centrarse no feito de que existe un</w:t>
      </w:r>
      <w:r w:rsidR="002F0242" w:rsidRPr="00EF405B">
        <w:rPr>
          <w:rFonts w:asciiTheme="minorHAnsi" w:hAnsiTheme="minorHAnsi"/>
          <w:lang w:val="gl-ES"/>
        </w:rPr>
        <w:t>ha</w:t>
      </w:r>
      <w:r w:rsidRPr="00EF405B">
        <w:rPr>
          <w:rFonts w:asciiTheme="minorHAnsi" w:hAnsiTheme="minorHAnsi"/>
          <w:lang w:val="gl-ES"/>
        </w:rPr>
        <w:t xml:space="preserve"> dobre </w:t>
      </w:r>
      <w:r w:rsidR="002F0242" w:rsidRPr="00EF405B">
        <w:rPr>
          <w:rFonts w:asciiTheme="minorHAnsi" w:hAnsiTheme="minorHAnsi"/>
          <w:lang w:val="gl-ES"/>
        </w:rPr>
        <w:t xml:space="preserve">vía de </w:t>
      </w:r>
      <w:r w:rsidRPr="00EF405B">
        <w:rPr>
          <w:rFonts w:asciiTheme="minorHAnsi" w:hAnsiTheme="minorHAnsi"/>
          <w:lang w:val="gl-ES"/>
        </w:rPr>
        <w:t>recurso por parte dos solicitantes do dereito de acceso a información pública</w:t>
      </w:r>
      <w:r w:rsidR="002F0242" w:rsidRPr="00EF405B">
        <w:rPr>
          <w:rFonts w:asciiTheme="minorHAnsi" w:hAnsiTheme="minorHAnsi"/>
          <w:lang w:val="gl-ES"/>
        </w:rPr>
        <w:t xml:space="preserve">; recurso </w:t>
      </w:r>
      <w:r w:rsidRPr="00EF405B">
        <w:rPr>
          <w:rFonts w:asciiTheme="minorHAnsi" w:hAnsiTheme="minorHAnsi"/>
          <w:lang w:val="gl-ES"/>
        </w:rPr>
        <w:t xml:space="preserve">de 2 de xaneiro de 2017 ante a Comisión da Transparencia e Bo Goberno e </w:t>
      </w:r>
      <w:r w:rsidR="002F0242" w:rsidRPr="00EF405B">
        <w:rPr>
          <w:rFonts w:asciiTheme="minorHAnsi" w:hAnsiTheme="minorHAnsi"/>
          <w:lang w:val="gl-ES"/>
        </w:rPr>
        <w:t>recurso</w:t>
      </w:r>
      <w:r w:rsidRPr="00EF405B">
        <w:rPr>
          <w:rFonts w:asciiTheme="minorHAnsi" w:hAnsiTheme="minorHAnsi"/>
          <w:lang w:val="gl-ES"/>
        </w:rPr>
        <w:t xml:space="preserve"> de 12 de xaneiro de 2017 ante o Concello de Lousame.  S</w:t>
      </w:r>
      <w:r w:rsidR="000B1D4B">
        <w:rPr>
          <w:rFonts w:asciiTheme="minorHAnsi" w:hAnsiTheme="minorHAnsi"/>
          <w:lang w:val="gl-ES"/>
        </w:rPr>
        <w:t>ó</w:t>
      </w:r>
      <w:r w:rsidRPr="00EF405B">
        <w:rPr>
          <w:rFonts w:asciiTheme="minorHAnsi" w:hAnsiTheme="minorHAnsi"/>
          <w:lang w:val="gl-ES"/>
        </w:rPr>
        <w:t xml:space="preserve"> se se determina que </w:t>
      </w:r>
      <w:r w:rsidR="0011370E" w:rsidRPr="00EF405B">
        <w:rPr>
          <w:rFonts w:asciiTheme="minorHAnsi" w:hAnsiTheme="minorHAnsi"/>
          <w:lang w:val="gl-ES"/>
        </w:rPr>
        <w:t>se trata dun dereito de acceso de información pública, e que por tanto o Concello non ten competencia para resolver o recurso presentado, será necesario analizar se a petición realizada se trata dunha petición d</w:t>
      </w:r>
      <w:r w:rsidR="000B1D4B">
        <w:rPr>
          <w:rFonts w:asciiTheme="minorHAnsi" w:hAnsiTheme="minorHAnsi"/>
          <w:lang w:val="gl-ES"/>
        </w:rPr>
        <w:t xml:space="preserve">e acceso a información pública. En </w:t>
      </w:r>
      <w:r w:rsidR="0011370E" w:rsidRPr="00EF405B">
        <w:rPr>
          <w:rFonts w:asciiTheme="minorHAnsi" w:hAnsiTheme="minorHAnsi"/>
          <w:lang w:val="gl-ES"/>
        </w:rPr>
        <w:t xml:space="preserve">caso afirmativo </w:t>
      </w:r>
      <w:r w:rsidR="000B1D4B">
        <w:rPr>
          <w:rFonts w:asciiTheme="minorHAnsi" w:hAnsiTheme="minorHAnsi"/>
          <w:lang w:val="gl-ES"/>
        </w:rPr>
        <w:t xml:space="preserve">habería que </w:t>
      </w:r>
      <w:r w:rsidR="0011370E" w:rsidRPr="00EF405B">
        <w:rPr>
          <w:rFonts w:asciiTheme="minorHAnsi" w:hAnsiTheme="minorHAnsi"/>
          <w:lang w:val="gl-ES"/>
        </w:rPr>
        <w:t>determinar se existe unha reelaboración ou algunha causa de inadmisión</w:t>
      </w:r>
      <w:r w:rsidR="000B1D4B">
        <w:rPr>
          <w:rFonts w:asciiTheme="minorHAnsi" w:hAnsiTheme="minorHAnsi"/>
          <w:lang w:val="gl-ES"/>
        </w:rPr>
        <w:t xml:space="preserve"> aplicable</w:t>
      </w:r>
      <w:r w:rsidR="0011370E" w:rsidRPr="00EF405B">
        <w:rPr>
          <w:rFonts w:asciiTheme="minorHAnsi" w:hAnsiTheme="minorHAnsi"/>
          <w:lang w:val="gl-ES"/>
        </w:rPr>
        <w:t xml:space="preserve">, ou se é necesario </w:t>
      </w:r>
      <w:r w:rsidR="000B1D4B">
        <w:rPr>
          <w:rFonts w:asciiTheme="minorHAnsi" w:hAnsiTheme="minorHAnsi"/>
          <w:lang w:val="gl-ES"/>
        </w:rPr>
        <w:t>apli</w:t>
      </w:r>
      <w:r w:rsidR="0011370E" w:rsidRPr="00EF405B">
        <w:rPr>
          <w:rFonts w:asciiTheme="minorHAnsi" w:hAnsiTheme="minorHAnsi"/>
          <w:lang w:val="gl-ES"/>
        </w:rPr>
        <w:t>car algún dos límites dos artigos 14 e 15 da Lei 19/2013, do 9 de decembro, que dea lugar a unha desestimación.</w:t>
      </w:r>
    </w:p>
    <w:p w14:paraId="73B0BE7B" w14:textId="2BBF49C3" w:rsidR="00C22A50" w:rsidRDefault="0011370E" w:rsidP="00494251">
      <w:pPr>
        <w:spacing w:before="100" w:beforeAutospacing="1" w:after="240"/>
        <w:jc w:val="both"/>
        <w:rPr>
          <w:rFonts w:asciiTheme="minorHAnsi" w:hAnsiTheme="minorHAnsi"/>
          <w:lang w:val="gl-ES"/>
        </w:rPr>
      </w:pPr>
      <w:r w:rsidRPr="00EF405B">
        <w:rPr>
          <w:rFonts w:asciiTheme="minorHAnsi" w:hAnsiTheme="minorHAnsi"/>
          <w:lang w:val="gl-ES"/>
        </w:rPr>
        <w:t>Para analizar cal dos dous recursos presentados reúne os requisitos legais para a súa tramitación hai que recoller as causas de inadmisión dos recursos administrativos da vixente lei de procedemento administrativo común. En efecto, o artigo 116 da Lei 39/</w:t>
      </w:r>
      <w:r w:rsidR="0069438B">
        <w:rPr>
          <w:rFonts w:asciiTheme="minorHAnsi" w:hAnsiTheme="minorHAnsi"/>
          <w:lang w:val="gl-ES"/>
        </w:rPr>
        <w:t>2015</w:t>
      </w:r>
      <w:r w:rsidR="0086407D">
        <w:rPr>
          <w:rFonts w:asciiTheme="minorHAnsi" w:hAnsiTheme="minorHAnsi"/>
          <w:lang w:val="gl-ES"/>
        </w:rPr>
        <w:t>,</w:t>
      </w:r>
      <w:r w:rsidRPr="00EF405B">
        <w:rPr>
          <w:rFonts w:asciiTheme="minorHAnsi" w:hAnsiTheme="minorHAnsi"/>
          <w:lang w:val="gl-ES"/>
        </w:rPr>
        <w:t xml:space="preserve"> do 1 de outubro establece que </w:t>
      </w:r>
    </w:p>
    <w:p w14:paraId="479BAD81" w14:textId="5E887CC0" w:rsidR="0011370E" w:rsidRPr="00EF405B" w:rsidRDefault="00DF1AF1" w:rsidP="00494251">
      <w:pPr>
        <w:spacing w:before="100" w:beforeAutospacing="1" w:after="240"/>
        <w:jc w:val="both"/>
        <w:rPr>
          <w:rFonts w:asciiTheme="minorHAnsi" w:hAnsiTheme="minorHAnsi"/>
          <w:i/>
          <w:lang w:val="gl-ES"/>
        </w:rPr>
      </w:pPr>
      <w:r w:rsidRPr="00EF405B">
        <w:rPr>
          <w:rFonts w:asciiTheme="minorHAnsi" w:hAnsiTheme="minorHAnsi"/>
          <w:i/>
          <w:lang w:val="gl-ES"/>
        </w:rPr>
        <w:t>“serán causas de inadmisión as seguintes:</w:t>
      </w:r>
    </w:p>
    <w:p w14:paraId="6EE8F87C" w14:textId="5AC7976A" w:rsidR="00DF1AF1" w:rsidRPr="00EF405B" w:rsidRDefault="00DF1AF1" w:rsidP="00DF1AF1">
      <w:pPr>
        <w:pStyle w:val="Prrafodelista"/>
        <w:numPr>
          <w:ilvl w:val="0"/>
          <w:numId w:val="5"/>
        </w:numPr>
        <w:spacing w:before="100" w:beforeAutospacing="1" w:after="240"/>
        <w:jc w:val="both"/>
        <w:rPr>
          <w:rFonts w:asciiTheme="minorHAnsi" w:hAnsiTheme="minorHAnsi"/>
          <w:i/>
        </w:rPr>
      </w:pPr>
      <w:r w:rsidRPr="00EF405B">
        <w:rPr>
          <w:rFonts w:asciiTheme="minorHAnsi" w:hAnsiTheme="minorHAnsi"/>
          <w:i/>
        </w:rPr>
        <w:lastRenderedPageBreak/>
        <w:t>Ser incompetente o órgano administrativo, cando o competente pertencera a outra Administración Pública. O recurso deberá remitirse ao órgano competente, de acordo co establecido no artigo 14.1 d Lei de Réxime Xurídico do Sector Público”.</w:t>
      </w:r>
    </w:p>
    <w:p w14:paraId="1BC810C5" w14:textId="501F978F" w:rsidR="00AA432B" w:rsidRPr="00EF405B" w:rsidRDefault="008E429A" w:rsidP="00BF16BA">
      <w:pPr>
        <w:spacing w:before="100" w:beforeAutospacing="1" w:after="240"/>
        <w:jc w:val="both"/>
        <w:rPr>
          <w:rFonts w:asciiTheme="minorHAnsi" w:hAnsiTheme="minorHAnsi"/>
          <w:lang w:val="gl-ES"/>
        </w:rPr>
      </w:pPr>
      <w:r>
        <w:rPr>
          <w:rFonts w:asciiTheme="minorHAnsi" w:hAnsiTheme="minorHAnsi"/>
          <w:lang w:val="gl-ES"/>
        </w:rPr>
        <w:t>Tal e</w:t>
      </w:r>
      <w:r w:rsidR="00DF1AF1" w:rsidRPr="00EF405B">
        <w:rPr>
          <w:rFonts w:asciiTheme="minorHAnsi" w:hAnsiTheme="minorHAnsi"/>
          <w:lang w:val="gl-ES"/>
        </w:rPr>
        <w:t xml:space="preserve"> como se recolle nos antecedentes</w:t>
      </w:r>
      <w:r>
        <w:rPr>
          <w:rFonts w:asciiTheme="minorHAnsi" w:hAnsiTheme="minorHAnsi"/>
          <w:lang w:val="gl-ES"/>
        </w:rPr>
        <w:t xml:space="preserve">,  </w:t>
      </w:r>
      <w:r w:rsidR="00BF16BA" w:rsidRPr="00EF405B">
        <w:rPr>
          <w:rFonts w:asciiTheme="minorHAnsi" w:hAnsiTheme="minorHAnsi"/>
          <w:lang w:val="gl-ES"/>
        </w:rPr>
        <w:t xml:space="preserve">a solicitude dos </w:t>
      </w:r>
      <w:r w:rsidR="00D44538">
        <w:rPr>
          <w:rFonts w:asciiTheme="minorHAnsi" w:hAnsiTheme="minorHAnsi"/>
          <w:lang w:val="gl-ES"/>
        </w:rPr>
        <w:t>reclamantes</w:t>
      </w:r>
      <w:r w:rsidR="00BF16BA" w:rsidRPr="00EF405B">
        <w:rPr>
          <w:rFonts w:asciiTheme="minorHAnsi" w:hAnsiTheme="minorHAnsi"/>
          <w:lang w:val="gl-ES"/>
        </w:rPr>
        <w:t xml:space="preserve"> de 26 de decembro de 2016 s</w:t>
      </w:r>
      <w:r>
        <w:rPr>
          <w:rFonts w:asciiTheme="minorHAnsi" w:hAnsiTheme="minorHAnsi"/>
          <w:lang w:val="gl-ES"/>
        </w:rPr>
        <w:t>ó</w:t>
      </w:r>
      <w:r w:rsidR="00BF16BA" w:rsidRPr="00EF405B">
        <w:rPr>
          <w:rFonts w:asciiTheme="minorHAnsi" w:hAnsiTheme="minorHAnsi"/>
          <w:lang w:val="gl-ES"/>
        </w:rPr>
        <w:t xml:space="preserve"> menciona que </w:t>
      </w:r>
      <w:r w:rsidR="00AA432B" w:rsidRPr="00EF405B">
        <w:rPr>
          <w:rFonts w:asciiTheme="minorHAnsi" w:hAnsiTheme="minorHAnsi"/>
          <w:lang w:val="gl-ES"/>
        </w:rPr>
        <w:t>esta</w:t>
      </w:r>
      <w:r w:rsidR="00BF16BA" w:rsidRPr="00EF405B">
        <w:rPr>
          <w:rFonts w:asciiTheme="minorHAnsi" w:hAnsiTheme="minorHAnsi"/>
          <w:lang w:val="gl-ES"/>
        </w:rPr>
        <w:t xml:space="preserve"> solicitude</w:t>
      </w:r>
      <w:r>
        <w:rPr>
          <w:rFonts w:asciiTheme="minorHAnsi" w:hAnsiTheme="minorHAnsi"/>
          <w:lang w:val="gl-ES"/>
        </w:rPr>
        <w:t xml:space="preserve"> se fixo con</w:t>
      </w:r>
      <w:r w:rsidR="00BF16BA" w:rsidRPr="00EF405B">
        <w:rPr>
          <w:rFonts w:asciiTheme="minorHAnsi" w:hAnsiTheme="minorHAnsi"/>
          <w:lang w:val="gl-ES"/>
        </w:rPr>
        <w:t xml:space="preserve"> base </w:t>
      </w:r>
      <w:r>
        <w:rPr>
          <w:rFonts w:asciiTheme="minorHAnsi" w:hAnsiTheme="minorHAnsi"/>
          <w:lang w:val="gl-ES"/>
        </w:rPr>
        <w:t>n</w:t>
      </w:r>
      <w:r w:rsidR="00BF16BA" w:rsidRPr="00EF405B">
        <w:rPr>
          <w:rFonts w:asciiTheme="minorHAnsi" w:hAnsiTheme="minorHAnsi"/>
          <w:lang w:val="gl-ES"/>
        </w:rPr>
        <w:t>o dereito de acceso á información pública que recollen as Leis 39/2015, de 1 de outubro, a Lei 19/2013, do 9 de decembro e o dereito de acceso aos documentos da Lei 7/2014, do 26 de setembro.</w:t>
      </w:r>
      <w:r w:rsidR="002F0242" w:rsidRPr="00EF405B">
        <w:rPr>
          <w:rFonts w:asciiTheme="minorHAnsi" w:hAnsiTheme="minorHAnsi"/>
          <w:lang w:val="gl-ES"/>
        </w:rPr>
        <w:t xml:space="preserve"> O Concello non pode</w:t>
      </w:r>
      <w:r>
        <w:rPr>
          <w:rFonts w:asciiTheme="minorHAnsi" w:hAnsiTheme="minorHAnsi"/>
          <w:lang w:val="gl-ES"/>
        </w:rPr>
        <w:t>,</w:t>
      </w:r>
      <w:r w:rsidR="002F0242" w:rsidRPr="00EF405B">
        <w:rPr>
          <w:rFonts w:asciiTheme="minorHAnsi" w:hAnsiTheme="minorHAnsi"/>
          <w:lang w:val="gl-ES"/>
        </w:rPr>
        <w:t xml:space="preserve"> por tanto, pretender facerlle exercitar un dereito</w:t>
      </w:r>
      <w:r w:rsidR="00AA432B" w:rsidRPr="00EF405B">
        <w:rPr>
          <w:rFonts w:asciiTheme="minorHAnsi" w:hAnsiTheme="minorHAnsi"/>
          <w:lang w:val="gl-ES"/>
        </w:rPr>
        <w:t xml:space="preserve"> non requirido</w:t>
      </w:r>
      <w:r w:rsidR="002F0242" w:rsidRPr="00EF405B">
        <w:rPr>
          <w:rFonts w:asciiTheme="minorHAnsi" w:hAnsiTheme="minorHAnsi"/>
          <w:lang w:val="gl-ES"/>
        </w:rPr>
        <w:t xml:space="preserve"> a un solicitante. </w:t>
      </w:r>
    </w:p>
    <w:p w14:paraId="41989BA8" w14:textId="77777777" w:rsidR="008E429A" w:rsidRDefault="002F0242" w:rsidP="00BF16BA">
      <w:pPr>
        <w:spacing w:before="100" w:beforeAutospacing="1" w:after="240"/>
        <w:jc w:val="both"/>
        <w:rPr>
          <w:rFonts w:asciiTheme="minorHAnsi" w:hAnsiTheme="minorHAnsi"/>
          <w:lang w:val="gl-ES"/>
        </w:rPr>
      </w:pPr>
      <w:r w:rsidRPr="00EF405B">
        <w:rPr>
          <w:rFonts w:asciiTheme="minorHAnsi" w:hAnsiTheme="minorHAnsi"/>
          <w:lang w:val="gl-ES"/>
        </w:rPr>
        <w:t xml:space="preserve">En España todas as persoas teñen recoñecidos constitucionalmente un amplo número de dereitos, pero cando </w:t>
      </w:r>
      <w:r w:rsidR="002C4B90" w:rsidRPr="00EF405B">
        <w:rPr>
          <w:rFonts w:asciiTheme="minorHAnsi" w:hAnsiTheme="minorHAnsi"/>
          <w:lang w:val="gl-ES"/>
        </w:rPr>
        <w:t>un cidadán</w:t>
      </w:r>
      <w:r w:rsidRPr="00EF405B">
        <w:rPr>
          <w:rFonts w:asciiTheme="minorHAnsi" w:hAnsiTheme="minorHAnsi"/>
          <w:lang w:val="gl-ES"/>
        </w:rPr>
        <w:t xml:space="preserve"> presenta unha solicitude </w:t>
      </w:r>
      <w:r w:rsidR="00053744" w:rsidRPr="00EF405B">
        <w:rPr>
          <w:rFonts w:asciiTheme="minorHAnsi" w:hAnsiTheme="minorHAnsi"/>
          <w:lang w:val="gl-ES"/>
        </w:rPr>
        <w:t>é porque</w:t>
      </w:r>
      <w:r w:rsidRPr="00EF405B">
        <w:rPr>
          <w:rFonts w:asciiTheme="minorHAnsi" w:hAnsiTheme="minorHAnsi"/>
          <w:lang w:val="gl-ES"/>
        </w:rPr>
        <w:t xml:space="preserve"> está </w:t>
      </w:r>
      <w:r w:rsidR="00053744" w:rsidRPr="00EF405B">
        <w:rPr>
          <w:rFonts w:asciiTheme="minorHAnsi" w:hAnsiTheme="minorHAnsi"/>
          <w:lang w:val="gl-ES"/>
        </w:rPr>
        <w:t>alegando o exercicio d</w:t>
      </w:r>
      <w:r w:rsidRPr="00EF405B">
        <w:rPr>
          <w:rFonts w:asciiTheme="minorHAnsi" w:hAnsiTheme="minorHAnsi"/>
          <w:lang w:val="gl-ES"/>
        </w:rPr>
        <w:t>un d</w:t>
      </w:r>
      <w:r w:rsidR="008E429A">
        <w:rPr>
          <w:rFonts w:asciiTheme="minorHAnsi" w:hAnsiTheme="minorHAnsi"/>
          <w:lang w:val="gl-ES"/>
        </w:rPr>
        <w:t xml:space="preserve">ereito en concreto. Neste caso se solicita o acceso a unha información </w:t>
      </w:r>
      <w:r w:rsidRPr="00EF405B">
        <w:rPr>
          <w:rFonts w:asciiTheme="minorHAnsi" w:hAnsiTheme="minorHAnsi"/>
          <w:lang w:val="gl-ES"/>
        </w:rPr>
        <w:t xml:space="preserve">recollida en documentos </w:t>
      </w:r>
      <w:r w:rsidR="00AA432B" w:rsidRPr="00EF405B">
        <w:rPr>
          <w:rFonts w:asciiTheme="minorHAnsi" w:hAnsiTheme="minorHAnsi"/>
          <w:lang w:val="gl-ES"/>
        </w:rPr>
        <w:t>de certa antigüidade.</w:t>
      </w:r>
    </w:p>
    <w:p w14:paraId="1CFE19A2" w14:textId="36F8C779" w:rsidR="00DF1AF1" w:rsidRDefault="00AA432B" w:rsidP="005723E8">
      <w:pPr>
        <w:jc w:val="both"/>
        <w:rPr>
          <w:rFonts w:asciiTheme="minorHAnsi" w:hAnsiTheme="minorHAnsi"/>
          <w:lang w:val="gl-ES"/>
        </w:rPr>
      </w:pPr>
      <w:r w:rsidRPr="00EF405B">
        <w:rPr>
          <w:rFonts w:asciiTheme="minorHAnsi" w:hAnsiTheme="minorHAnsi"/>
          <w:lang w:val="gl-ES"/>
        </w:rPr>
        <w:t>Hai</w:t>
      </w:r>
      <w:r w:rsidR="008E429A">
        <w:rPr>
          <w:rFonts w:asciiTheme="minorHAnsi" w:hAnsiTheme="minorHAnsi"/>
          <w:lang w:val="gl-ES"/>
        </w:rPr>
        <w:t xml:space="preserve"> que indicar que o dereito que o</w:t>
      </w:r>
      <w:r w:rsidRPr="00EF405B">
        <w:rPr>
          <w:rFonts w:asciiTheme="minorHAnsi" w:hAnsiTheme="minorHAnsi"/>
          <w:lang w:val="gl-ES"/>
        </w:rPr>
        <w:t xml:space="preserve"> Concello pretende denegarlle </w:t>
      </w:r>
      <w:proofErr w:type="spellStart"/>
      <w:r w:rsidRPr="00EF405B">
        <w:rPr>
          <w:rFonts w:asciiTheme="minorHAnsi" w:hAnsiTheme="minorHAnsi"/>
          <w:lang w:val="gl-ES"/>
        </w:rPr>
        <w:t>motivadamente</w:t>
      </w:r>
      <w:proofErr w:type="spellEnd"/>
      <w:r w:rsidRPr="00EF405B">
        <w:rPr>
          <w:rFonts w:asciiTheme="minorHAnsi" w:hAnsiTheme="minorHAnsi"/>
          <w:lang w:val="gl-ES"/>
        </w:rPr>
        <w:t xml:space="preserve"> é un dereito constitucional do artigo 23 CE e que da lugar a un silencio positivo ou a obriga de denegar expresamente. Por tanto, se o </w:t>
      </w:r>
      <w:r w:rsidR="007A3CCC">
        <w:rPr>
          <w:rFonts w:asciiTheme="minorHAnsi" w:hAnsiTheme="minorHAnsi"/>
          <w:lang w:val="gl-ES"/>
        </w:rPr>
        <w:t>solicitante</w:t>
      </w:r>
      <w:r w:rsidRPr="00EF405B">
        <w:rPr>
          <w:rFonts w:asciiTheme="minorHAnsi" w:hAnsiTheme="minorHAnsi"/>
          <w:lang w:val="gl-ES"/>
        </w:rPr>
        <w:t xml:space="preserve"> tivera </w:t>
      </w:r>
      <w:r w:rsidR="00D44538">
        <w:rPr>
          <w:rFonts w:asciiTheme="minorHAnsi" w:hAnsiTheme="minorHAnsi"/>
          <w:lang w:val="gl-ES"/>
        </w:rPr>
        <w:t>interese</w:t>
      </w:r>
      <w:r w:rsidRPr="00EF405B">
        <w:rPr>
          <w:rFonts w:asciiTheme="minorHAnsi" w:hAnsiTheme="minorHAnsi"/>
          <w:lang w:val="gl-ES"/>
        </w:rPr>
        <w:t xml:space="preserve"> en usar esta vía o tería indicado</w:t>
      </w:r>
      <w:r w:rsidR="002C4B90" w:rsidRPr="00EF405B">
        <w:rPr>
          <w:rFonts w:asciiTheme="minorHAnsi" w:hAnsiTheme="minorHAnsi"/>
          <w:lang w:val="gl-ES"/>
        </w:rPr>
        <w:t>, pero non o fixo, s</w:t>
      </w:r>
      <w:r w:rsidR="008E429A">
        <w:rPr>
          <w:rFonts w:asciiTheme="minorHAnsi" w:hAnsiTheme="minorHAnsi"/>
          <w:lang w:val="gl-ES"/>
        </w:rPr>
        <w:t>ó</w:t>
      </w:r>
      <w:r w:rsidR="002C4B90" w:rsidRPr="00EF405B">
        <w:rPr>
          <w:rFonts w:asciiTheme="minorHAnsi" w:hAnsiTheme="minorHAnsi"/>
          <w:lang w:val="gl-ES"/>
        </w:rPr>
        <w:t xml:space="preserve"> menciona na presentación d</w:t>
      </w:r>
      <w:r w:rsidR="00D44538">
        <w:rPr>
          <w:rFonts w:asciiTheme="minorHAnsi" w:hAnsiTheme="minorHAnsi"/>
          <w:lang w:val="gl-ES"/>
        </w:rPr>
        <w:t>a solicitude</w:t>
      </w:r>
      <w:r w:rsidR="002C4B90" w:rsidRPr="00EF405B">
        <w:rPr>
          <w:rFonts w:asciiTheme="minorHAnsi" w:hAnsiTheme="minorHAnsi"/>
          <w:lang w:val="gl-ES"/>
        </w:rPr>
        <w:t xml:space="preserve"> que é concelleiro e tamén membro </w:t>
      </w:r>
      <w:r w:rsidR="005723E8" w:rsidRPr="0011302C">
        <w:rPr>
          <w:highlight w:val="black"/>
          <w:lang w:val="gl-ES"/>
        </w:rPr>
        <w:t>Nome</w:t>
      </w:r>
      <w:r w:rsidR="005723E8" w:rsidRPr="0011302C">
        <w:rPr>
          <w:lang w:val="gl-ES"/>
        </w:rPr>
        <w:t xml:space="preserve"> </w:t>
      </w:r>
      <w:r w:rsidR="005723E8" w:rsidRPr="0011302C">
        <w:rPr>
          <w:highlight w:val="black"/>
          <w:lang w:val="gl-ES"/>
        </w:rPr>
        <w:t>apelido1</w:t>
      </w:r>
      <w:r w:rsidR="005723E8" w:rsidRPr="0011302C">
        <w:rPr>
          <w:lang w:val="gl-ES"/>
        </w:rPr>
        <w:t xml:space="preserve"> </w:t>
      </w:r>
      <w:r w:rsidR="005723E8" w:rsidRPr="0011302C">
        <w:rPr>
          <w:highlight w:val="black"/>
          <w:lang w:val="gl-ES"/>
        </w:rPr>
        <w:t>apelido2</w:t>
      </w:r>
      <w:r w:rsidR="008E429A">
        <w:rPr>
          <w:rFonts w:asciiTheme="minorHAnsi" w:hAnsiTheme="minorHAnsi"/>
          <w:lang w:val="gl-ES"/>
        </w:rPr>
        <w:t>. Se</w:t>
      </w:r>
      <w:r w:rsidR="007A3CCC">
        <w:rPr>
          <w:rFonts w:asciiTheme="minorHAnsi" w:hAnsiTheme="minorHAnsi"/>
          <w:lang w:val="gl-ES"/>
        </w:rPr>
        <w:t>n embargo</w:t>
      </w:r>
      <w:r w:rsidR="008E429A">
        <w:rPr>
          <w:rFonts w:asciiTheme="minorHAnsi" w:hAnsiTheme="minorHAnsi"/>
          <w:lang w:val="gl-ES"/>
        </w:rPr>
        <w:t xml:space="preserve"> e</w:t>
      </w:r>
      <w:r w:rsidR="007A3CCC">
        <w:rPr>
          <w:rFonts w:asciiTheme="minorHAnsi" w:hAnsiTheme="minorHAnsi"/>
          <w:lang w:val="gl-ES"/>
        </w:rPr>
        <w:t>ste dato non se t</w:t>
      </w:r>
      <w:r w:rsidR="008E429A">
        <w:rPr>
          <w:rFonts w:asciiTheme="minorHAnsi" w:hAnsiTheme="minorHAnsi"/>
          <w:lang w:val="gl-ES"/>
        </w:rPr>
        <w:t>en en conta cando a Lei 19/2013</w:t>
      </w:r>
      <w:r w:rsidR="007A3CCC">
        <w:rPr>
          <w:rFonts w:asciiTheme="minorHAnsi" w:hAnsiTheme="minorHAnsi"/>
          <w:lang w:val="gl-ES"/>
        </w:rPr>
        <w:t xml:space="preserve"> menciona aos investigadores e historiadores directamente, cousa que non fai en relación aos concelleiros, por ter a súa propia norma</w:t>
      </w:r>
      <w:r w:rsidR="002C4B90" w:rsidRPr="00EF405B">
        <w:rPr>
          <w:rFonts w:asciiTheme="minorHAnsi" w:hAnsiTheme="minorHAnsi"/>
          <w:lang w:val="gl-ES"/>
        </w:rPr>
        <w:t xml:space="preserve">. </w:t>
      </w:r>
    </w:p>
    <w:p w14:paraId="326E033B" w14:textId="42A326E0" w:rsidR="00AA432B" w:rsidRPr="00EF405B" w:rsidRDefault="00AA432B" w:rsidP="00BF16BA">
      <w:pPr>
        <w:spacing w:before="100" w:beforeAutospacing="1" w:after="240"/>
        <w:jc w:val="both"/>
        <w:rPr>
          <w:rFonts w:asciiTheme="minorHAnsi" w:hAnsiTheme="minorHAnsi"/>
          <w:lang w:val="gl-ES"/>
        </w:rPr>
      </w:pPr>
      <w:r w:rsidRPr="00EF405B">
        <w:rPr>
          <w:rFonts w:asciiTheme="minorHAnsi" w:hAnsiTheme="minorHAnsi"/>
          <w:lang w:val="gl-ES"/>
        </w:rPr>
        <w:t>Unha vez que queda concretado o dereito que se exercita que non é outro que a petición de 55 documentos perfectamente relacionados coa numeración do propio inventario do arquivo do Concello, s</w:t>
      </w:r>
      <w:r w:rsidR="00A0081E">
        <w:rPr>
          <w:rFonts w:asciiTheme="minorHAnsi" w:hAnsiTheme="minorHAnsi"/>
          <w:lang w:val="gl-ES"/>
        </w:rPr>
        <w:t>ó</w:t>
      </w:r>
      <w:r w:rsidRPr="00EF405B">
        <w:rPr>
          <w:rFonts w:asciiTheme="minorHAnsi" w:hAnsiTheme="minorHAnsi"/>
          <w:lang w:val="gl-ES"/>
        </w:rPr>
        <w:t xml:space="preserve"> queda indicar que o recurso presentado ante o Concello de Lousame o 12 de xaneiro de 2012 </w:t>
      </w:r>
      <w:r w:rsidR="00004D57">
        <w:rPr>
          <w:rFonts w:asciiTheme="minorHAnsi" w:hAnsiTheme="minorHAnsi"/>
          <w:lang w:val="gl-ES"/>
        </w:rPr>
        <w:t xml:space="preserve">debe ser </w:t>
      </w:r>
      <w:proofErr w:type="spellStart"/>
      <w:r w:rsidR="00004D57">
        <w:rPr>
          <w:rFonts w:asciiTheme="minorHAnsi" w:hAnsiTheme="minorHAnsi"/>
          <w:lang w:val="gl-ES"/>
        </w:rPr>
        <w:t>inadmitido</w:t>
      </w:r>
      <w:proofErr w:type="spellEnd"/>
      <w:r w:rsidRPr="00EF405B">
        <w:rPr>
          <w:rFonts w:asciiTheme="minorHAnsi" w:hAnsiTheme="minorHAnsi"/>
          <w:lang w:val="gl-ES"/>
        </w:rPr>
        <w:t xml:space="preserve"> por ser</w:t>
      </w:r>
      <w:r w:rsidR="00004D57">
        <w:rPr>
          <w:rFonts w:asciiTheme="minorHAnsi" w:hAnsiTheme="minorHAnsi"/>
          <w:lang w:val="gl-ES"/>
        </w:rPr>
        <w:t xml:space="preserve"> o Concello</w:t>
      </w:r>
      <w:r w:rsidRPr="00EF405B">
        <w:rPr>
          <w:rFonts w:asciiTheme="minorHAnsi" w:hAnsiTheme="minorHAnsi"/>
          <w:lang w:val="gl-ES"/>
        </w:rPr>
        <w:t xml:space="preserve"> incompetente</w:t>
      </w:r>
      <w:r w:rsidR="00004D57">
        <w:rPr>
          <w:rFonts w:asciiTheme="minorHAnsi" w:hAnsiTheme="minorHAnsi"/>
          <w:lang w:val="gl-ES"/>
        </w:rPr>
        <w:t xml:space="preserve"> para resolvelo e debe ser remitido ao órgano administrativo </w:t>
      </w:r>
      <w:r w:rsidRPr="00EF405B">
        <w:rPr>
          <w:rFonts w:asciiTheme="minorHAnsi" w:hAnsiTheme="minorHAnsi"/>
          <w:lang w:val="gl-ES"/>
        </w:rPr>
        <w:t>comp</w:t>
      </w:r>
      <w:r w:rsidR="00004D57">
        <w:rPr>
          <w:rFonts w:asciiTheme="minorHAnsi" w:hAnsiTheme="minorHAnsi"/>
          <w:lang w:val="gl-ES"/>
        </w:rPr>
        <w:t>etente</w:t>
      </w:r>
      <w:r w:rsidRPr="00EF405B">
        <w:rPr>
          <w:rFonts w:asciiTheme="minorHAnsi" w:hAnsiTheme="minorHAnsi"/>
          <w:lang w:val="gl-ES"/>
        </w:rPr>
        <w:t xml:space="preserve">, neste caso á Comisión da </w:t>
      </w:r>
      <w:r w:rsidR="00004D57" w:rsidRPr="00EF405B">
        <w:rPr>
          <w:rFonts w:asciiTheme="minorHAnsi" w:hAnsiTheme="minorHAnsi"/>
          <w:lang w:val="gl-ES"/>
        </w:rPr>
        <w:t>Transparencia</w:t>
      </w:r>
      <w:r w:rsidRPr="00EF405B">
        <w:rPr>
          <w:rFonts w:asciiTheme="minorHAnsi" w:hAnsiTheme="minorHAnsi"/>
          <w:lang w:val="gl-ES"/>
        </w:rPr>
        <w:t xml:space="preserve"> de Galicia, que </w:t>
      </w:r>
      <w:r w:rsidR="00004D57">
        <w:rPr>
          <w:rFonts w:asciiTheme="minorHAnsi" w:hAnsiTheme="minorHAnsi"/>
          <w:lang w:val="gl-ES"/>
        </w:rPr>
        <w:t xml:space="preserve">é </w:t>
      </w:r>
      <w:r w:rsidRPr="00EF405B">
        <w:rPr>
          <w:rFonts w:asciiTheme="minorHAnsi" w:hAnsiTheme="minorHAnsi"/>
          <w:lang w:val="gl-ES"/>
        </w:rPr>
        <w:t xml:space="preserve">onde </w:t>
      </w:r>
      <w:r w:rsidR="00004D57" w:rsidRPr="00EF405B">
        <w:rPr>
          <w:rFonts w:asciiTheme="minorHAnsi" w:hAnsiTheme="minorHAnsi"/>
          <w:lang w:val="gl-ES"/>
        </w:rPr>
        <w:t>ademais</w:t>
      </w:r>
      <w:r w:rsidRPr="00EF405B">
        <w:rPr>
          <w:rFonts w:asciiTheme="minorHAnsi" w:hAnsiTheme="minorHAnsi"/>
          <w:lang w:val="gl-ES"/>
        </w:rPr>
        <w:t xml:space="preserve"> se presentou o primeiro recurso.</w:t>
      </w:r>
    </w:p>
    <w:p w14:paraId="04403AB4" w14:textId="1110F5BF" w:rsidR="00053744" w:rsidRDefault="00E42CCB" w:rsidP="00BF16BA">
      <w:pPr>
        <w:spacing w:before="100" w:beforeAutospacing="1" w:after="240"/>
        <w:jc w:val="both"/>
        <w:rPr>
          <w:rFonts w:asciiTheme="minorHAnsi" w:hAnsiTheme="minorHAnsi"/>
          <w:lang w:val="gl-ES"/>
        </w:rPr>
      </w:pPr>
      <w:r>
        <w:rPr>
          <w:rFonts w:asciiTheme="minorHAnsi" w:hAnsiTheme="minorHAnsi"/>
          <w:lang w:val="gl-ES"/>
        </w:rPr>
        <w:t>En canto á</w:t>
      </w:r>
      <w:r w:rsidR="008B6753">
        <w:rPr>
          <w:rFonts w:asciiTheme="minorHAnsi" w:hAnsiTheme="minorHAnsi"/>
          <w:lang w:val="gl-ES"/>
        </w:rPr>
        <w:t xml:space="preserve"> solicitude, fai referencia a </w:t>
      </w:r>
      <w:r w:rsidR="00053744" w:rsidRPr="00EF405B">
        <w:rPr>
          <w:rFonts w:asciiTheme="minorHAnsi" w:hAnsiTheme="minorHAnsi"/>
          <w:lang w:val="gl-ES"/>
        </w:rPr>
        <w:t xml:space="preserve">uns documentos relacionados </w:t>
      </w:r>
      <w:r w:rsidR="00EF405B" w:rsidRPr="00EF405B">
        <w:rPr>
          <w:rFonts w:asciiTheme="minorHAnsi" w:hAnsiTheme="minorHAnsi"/>
          <w:lang w:val="gl-ES"/>
        </w:rPr>
        <w:t xml:space="preserve">cos propios parámetros que recolle </w:t>
      </w:r>
      <w:r w:rsidR="00053744" w:rsidRPr="00EF405B">
        <w:rPr>
          <w:rFonts w:asciiTheme="minorHAnsi" w:hAnsiTheme="minorHAnsi"/>
          <w:lang w:val="gl-ES"/>
        </w:rPr>
        <w:t xml:space="preserve">o arquivo </w:t>
      </w:r>
      <w:r w:rsidR="00247A93">
        <w:rPr>
          <w:rFonts w:asciiTheme="minorHAnsi" w:hAnsiTheme="minorHAnsi"/>
          <w:lang w:val="gl-ES"/>
        </w:rPr>
        <w:t>m</w:t>
      </w:r>
      <w:r w:rsidR="00EF405B" w:rsidRPr="00EF405B">
        <w:rPr>
          <w:rFonts w:asciiTheme="minorHAnsi" w:hAnsiTheme="minorHAnsi"/>
          <w:lang w:val="gl-ES"/>
        </w:rPr>
        <w:t>u</w:t>
      </w:r>
      <w:r w:rsidR="008B6753">
        <w:rPr>
          <w:rFonts w:asciiTheme="minorHAnsi" w:hAnsiTheme="minorHAnsi"/>
          <w:lang w:val="gl-ES"/>
        </w:rPr>
        <w:t xml:space="preserve">nicipal do Concello de Lousame </w:t>
      </w:r>
      <w:r w:rsidR="00EF405B" w:rsidRPr="00EF405B">
        <w:rPr>
          <w:rFonts w:asciiTheme="minorHAnsi" w:hAnsiTheme="minorHAnsi"/>
          <w:lang w:val="gl-ES"/>
        </w:rPr>
        <w:t>e dos que en principio se solicita o acceso, nin sequera as copi</w:t>
      </w:r>
      <w:r w:rsidR="008B6753">
        <w:rPr>
          <w:rFonts w:asciiTheme="minorHAnsi" w:hAnsiTheme="minorHAnsi"/>
          <w:lang w:val="gl-ES"/>
        </w:rPr>
        <w:t>as. A</w:t>
      </w:r>
      <w:r w:rsidR="00EF405B" w:rsidRPr="00EF405B">
        <w:rPr>
          <w:rFonts w:asciiTheme="minorHAnsi" w:hAnsiTheme="minorHAnsi"/>
          <w:lang w:val="gl-ES"/>
        </w:rPr>
        <w:t xml:space="preserve">sí </w:t>
      </w:r>
      <w:r w:rsidR="008B6753">
        <w:rPr>
          <w:rFonts w:asciiTheme="minorHAnsi" w:hAnsiTheme="minorHAnsi"/>
          <w:lang w:val="gl-ES"/>
        </w:rPr>
        <w:t>se expresa</w:t>
      </w:r>
      <w:r w:rsidR="00EF405B" w:rsidRPr="00EF405B">
        <w:rPr>
          <w:rFonts w:asciiTheme="minorHAnsi" w:hAnsiTheme="minorHAnsi"/>
          <w:lang w:val="gl-ES"/>
        </w:rPr>
        <w:t xml:space="preserve"> na solicitude inicial </w:t>
      </w:r>
      <w:r w:rsidR="00290099">
        <w:rPr>
          <w:rFonts w:asciiTheme="minorHAnsi" w:hAnsiTheme="minorHAnsi"/>
          <w:lang w:val="gl-ES"/>
        </w:rPr>
        <w:t>na que se recolle que</w:t>
      </w:r>
      <w:r w:rsidR="00EF405B" w:rsidRPr="00EF405B">
        <w:rPr>
          <w:rFonts w:asciiTheme="minorHAnsi" w:hAnsiTheme="minorHAnsi"/>
          <w:lang w:val="gl-ES"/>
        </w:rPr>
        <w:t xml:space="preserve"> “</w:t>
      </w:r>
      <w:r w:rsidR="00EF405B" w:rsidRPr="00EF405B">
        <w:rPr>
          <w:rFonts w:asciiTheme="minorHAnsi" w:hAnsiTheme="minorHAnsi"/>
          <w:i/>
          <w:lang w:val="gl-ES"/>
        </w:rPr>
        <w:t xml:space="preserve">desexan consultar diversa documentación </w:t>
      </w:r>
      <w:proofErr w:type="spellStart"/>
      <w:r w:rsidR="00EF405B" w:rsidRPr="00EF405B">
        <w:rPr>
          <w:rFonts w:asciiTheme="minorHAnsi" w:hAnsiTheme="minorHAnsi"/>
          <w:i/>
          <w:lang w:val="gl-ES"/>
        </w:rPr>
        <w:t>obrante</w:t>
      </w:r>
      <w:proofErr w:type="spellEnd"/>
      <w:r w:rsidR="00EF405B" w:rsidRPr="00EF405B">
        <w:rPr>
          <w:rFonts w:asciiTheme="minorHAnsi" w:hAnsiTheme="minorHAnsi"/>
          <w:i/>
          <w:lang w:val="gl-ES"/>
        </w:rPr>
        <w:t xml:space="preserve"> no Arquivo Municipal do Concello de Lousame, arquivo integrante do Sistema de Arquivos de Galicia, toda ela con antigüidade superior aos 30 anos, conforme se </w:t>
      </w:r>
      <w:r w:rsidR="00EF405B">
        <w:rPr>
          <w:rFonts w:asciiTheme="minorHAnsi" w:hAnsiTheme="minorHAnsi"/>
          <w:i/>
          <w:lang w:val="gl-ES"/>
        </w:rPr>
        <w:t xml:space="preserve">indica en cada caso atendendo ao referido nos instrumentos </w:t>
      </w:r>
      <w:r w:rsidR="00247A93">
        <w:rPr>
          <w:rFonts w:asciiTheme="minorHAnsi" w:hAnsiTheme="minorHAnsi"/>
          <w:i/>
          <w:lang w:val="gl-ES"/>
        </w:rPr>
        <w:t>de catalogación de dito Arquivo</w:t>
      </w:r>
      <w:r w:rsidR="00EF405B">
        <w:rPr>
          <w:rFonts w:asciiTheme="minorHAnsi" w:hAnsiTheme="minorHAnsi"/>
          <w:i/>
          <w:lang w:val="gl-ES"/>
        </w:rPr>
        <w:t>”</w:t>
      </w:r>
      <w:r w:rsidR="00247A93">
        <w:rPr>
          <w:rFonts w:asciiTheme="minorHAnsi" w:hAnsiTheme="minorHAnsi"/>
          <w:i/>
          <w:lang w:val="gl-ES"/>
        </w:rPr>
        <w:t xml:space="preserve">. </w:t>
      </w:r>
      <w:r w:rsidR="00247A93">
        <w:rPr>
          <w:rFonts w:asciiTheme="minorHAnsi" w:hAnsiTheme="minorHAnsi"/>
          <w:lang w:val="gl-ES"/>
        </w:rPr>
        <w:t xml:space="preserve"> Trátase polo tanto dunha </w:t>
      </w:r>
      <w:r w:rsidR="00EF405B">
        <w:rPr>
          <w:rFonts w:asciiTheme="minorHAnsi" w:hAnsiTheme="minorHAnsi"/>
          <w:lang w:val="gl-ES"/>
        </w:rPr>
        <w:t>relación pechada e identificada.</w:t>
      </w:r>
    </w:p>
    <w:p w14:paraId="1DD84204" w14:textId="0F4DB500" w:rsidR="00EF405B" w:rsidRDefault="00496237" w:rsidP="00BF16BA">
      <w:pPr>
        <w:spacing w:before="100" w:beforeAutospacing="1" w:after="240"/>
        <w:jc w:val="both"/>
        <w:rPr>
          <w:rFonts w:asciiTheme="minorHAnsi" w:hAnsiTheme="minorHAnsi"/>
          <w:lang w:val="gl-ES"/>
        </w:rPr>
      </w:pPr>
      <w:r>
        <w:rPr>
          <w:rFonts w:asciiTheme="minorHAnsi" w:hAnsiTheme="minorHAnsi"/>
          <w:lang w:val="gl-ES"/>
        </w:rPr>
        <w:t>O obxecto</w:t>
      </w:r>
      <w:r w:rsidR="00EF405B">
        <w:rPr>
          <w:rFonts w:asciiTheme="minorHAnsi" w:hAnsiTheme="minorHAnsi"/>
          <w:lang w:val="gl-ES"/>
        </w:rPr>
        <w:t xml:space="preserve"> </w:t>
      </w:r>
      <w:r>
        <w:rPr>
          <w:rFonts w:asciiTheme="minorHAnsi" w:hAnsiTheme="minorHAnsi"/>
          <w:lang w:val="gl-ES"/>
        </w:rPr>
        <w:t xml:space="preserve">da petición está </w:t>
      </w:r>
      <w:r w:rsidR="00EF405B">
        <w:rPr>
          <w:rFonts w:asciiTheme="minorHAnsi" w:hAnsiTheme="minorHAnsi"/>
          <w:lang w:val="gl-ES"/>
        </w:rPr>
        <w:t>relacionad</w:t>
      </w:r>
      <w:r>
        <w:rPr>
          <w:rFonts w:asciiTheme="minorHAnsi" w:hAnsiTheme="minorHAnsi"/>
          <w:lang w:val="gl-ES"/>
        </w:rPr>
        <w:t>o</w:t>
      </w:r>
      <w:r w:rsidR="00EF405B">
        <w:rPr>
          <w:rFonts w:asciiTheme="minorHAnsi" w:hAnsiTheme="minorHAnsi"/>
          <w:lang w:val="gl-ES"/>
        </w:rPr>
        <w:t xml:space="preserve"> co concepto de información pública por ser</w:t>
      </w:r>
      <w:r>
        <w:rPr>
          <w:rFonts w:asciiTheme="minorHAnsi" w:hAnsiTheme="minorHAnsi"/>
          <w:lang w:val="gl-ES"/>
        </w:rPr>
        <w:t>en documentos que obra</w:t>
      </w:r>
      <w:r w:rsidR="00EF405B">
        <w:rPr>
          <w:rFonts w:asciiTheme="minorHAnsi" w:hAnsiTheme="minorHAnsi"/>
          <w:lang w:val="gl-ES"/>
        </w:rPr>
        <w:t xml:space="preserve">n en poder do Concello </w:t>
      </w:r>
      <w:r>
        <w:rPr>
          <w:rFonts w:asciiTheme="minorHAnsi" w:hAnsiTheme="minorHAnsi"/>
          <w:lang w:val="gl-ES"/>
        </w:rPr>
        <w:t xml:space="preserve">e que </w:t>
      </w:r>
      <w:r w:rsidR="00EF405B">
        <w:rPr>
          <w:rFonts w:asciiTheme="minorHAnsi" w:hAnsiTheme="minorHAnsi"/>
          <w:lang w:val="gl-ES"/>
        </w:rPr>
        <w:t>que foron elaborados ou adquiridos no exercicio das súas funcións.</w:t>
      </w:r>
    </w:p>
    <w:p w14:paraId="15CF7C6A" w14:textId="56F1ED78" w:rsidR="00EF405B" w:rsidRDefault="00EF405B" w:rsidP="00BF16BA">
      <w:pPr>
        <w:spacing w:before="100" w:beforeAutospacing="1" w:after="240"/>
        <w:jc w:val="both"/>
        <w:rPr>
          <w:rFonts w:asciiTheme="minorHAnsi" w:hAnsiTheme="minorHAnsi"/>
          <w:lang w:val="gl-ES"/>
        </w:rPr>
      </w:pPr>
      <w:r>
        <w:rPr>
          <w:rFonts w:asciiTheme="minorHAnsi" w:hAnsiTheme="minorHAnsi"/>
          <w:lang w:val="gl-ES"/>
        </w:rPr>
        <w:lastRenderedPageBreak/>
        <w:t>Unha vez determinado que</w:t>
      </w:r>
      <w:r w:rsidR="00733CFE">
        <w:rPr>
          <w:rFonts w:asciiTheme="minorHAnsi" w:hAnsiTheme="minorHAnsi"/>
          <w:lang w:val="gl-ES"/>
        </w:rPr>
        <w:t xml:space="preserve"> o solicitado</w:t>
      </w:r>
      <w:r>
        <w:rPr>
          <w:rFonts w:asciiTheme="minorHAnsi" w:hAnsiTheme="minorHAnsi"/>
          <w:lang w:val="gl-ES"/>
        </w:rPr>
        <w:t xml:space="preserve"> é información pública, esta s</w:t>
      </w:r>
      <w:r w:rsidR="00496237">
        <w:rPr>
          <w:rFonts w:asciiTheme="minorHAnsi" w:hAnsiTheme="minorHAnsi"/>
          <w:lang w:val="gl-ES"/>
        </w:rPr>
        <w:t xml:space="preserve">ó </w:t>
      </w:r>
      <w:r>
        <w:rPr>
          <w:rFonts w:asciiTheme="minorHAnsi" w:hAnsiTheme="minorHAnsi"/>
          <w:lang w:val="gl-ES"/>
        </w:rPr>
        <w:t xml:space="preserve">podería ser denegada por atoparse nalgún dos límites dos artigos 14 e 15 da </w:t>
      </w:r>
      <w:proofErr w:type="spellStart"/>
      <w:r>
        <w:rPr>
          <w:rFonts w:asciiTheme="minorHAnsi" w:hAnsiTheme="minorHAnsi"/>
          <w:lang w:val="gl-ES"/>
        </w:rPr>
        <w:t>Ley</w:t>
      </w:r>
      <w:proofErr w:type="spellEnd"/>
      <w:r>
        <w:rPr>
          <w:rFonts w:asciiTheme="minorHAnsi" w:hAnsiTheme="minorHAnsi"/>
          <w:lang w:val="gl-ES"/>
        </w:rPr>
        <w:t xml:space="preserve"> 19/2013, do 9 de decembro, ou por tratarse dunha inadmisión das previstas no lei de procedemento administrativo común</w:t>
      </w:r>
      <w:r w:rsidR="00496237">
        <w:rPr>
          <w:rFonts w:asciiTheme="minorHAnsi" w:hAnsiTheme="minorHAnsi"/>
          <w:lang w:val="gl-ES"/>
        </w:rPr>
        <w:t xml:space="preserve"> </w:t>
      </w:r>
      <w:r>
        <w:rPr>
          <w:rFonts w:asciiTheme="minorHAnsi" w:hAnsiTheme="minorHAnsi"/>
          <w:lang w:val="gl-ES"/>
        </w:rPr>
        <w:t xml:space="preserve">(Lei 39/2015, do </w:t>
      </w:r>
      <w:r w:rsidR="00EF774A">
        <w:rPr>
          <w:rFonts w:asciiTheme="minorHAnsi" w:hAnsiTheme="minorHAnsi"/>
          <w:lang w:val="gl-ES"/>
        </w:rPr>
        <w:t>1 de outubro)</w:t>
      </w:r>
      <w:r>
        <w:rPr>
          <w:rFonts w:asciiTheme="minorHAnsi" w:hAnsiTheme="minorHAnsi"/>
          <w:lang w:val="gl-ES"/>
        </w:rPr>
        <w:t xml:space="preserve">, ou no artigo </w:t>
      </w:r>
      <w:r w:rsidR="00EF774A">
        <w:rPr>
          <w:rFonts w:asciiTheme="minorHAnsi" w:hAnsiTheme="minorHAnsi"/>
          <w:lang w:val="gl-ES"/>
        </w:rPr>
        <w:t>18 da Lei 19/2013, do 9 de decembro.</w:t>
      </w:r>
    </w:p>
    <w:p w14:paraId="7375BD96" w14:textId="7F1AD197" w:rsidR="00EF774A" w:rsidRDefault="00EF774A" w:rsidP="00BF16BA">
      <w:pPr>
        <w:spacing w:before="100" w:beforeAutospacing="1" w:after="240"/>
        <w:jc w:val="both"/>
        <w:rPr>
          <w:rFonts w:asciiTheme="minorHAnsi" w:hAnsiTheme="minorHAnsi"/>
          <w:lang w:val="gl-ES"/>
        </w:rPr>
      </w:pPr>
      <w:r>
        <w:rPr>
          <w:rFonts w:asciiTheme="minorHAnsi" w:hAnsiTheme="minorHAnsi"/>
          <w:lang w:val="gl-ES"/>
        </w:rPr>
        <w:t xml:space="preserve">Da análise </w:t>
      </w:r>
      <w:r w:rsidR="00496237">
        <w:rPr>
          <w:rFonts w:asciiTheme="minorHAnsi" w:hAnsiTheme="minorHAnsi"/>
          <w:lang w:val="gl-ES"/>
        </w:rPr>
        <w:t xml:space="preserve">da documentación dedúcese que </w:t>
      </w:r>
      <w:r>
        <w:rPr>
          <w:rFonts w:asciiTheme="minorHAnsi" w:hAnsiTheme="minorHAnsi"/>
          <w:lang w:val="gl-ES"/>
        </w:rPr>
        <w:t xml:space="preserve">existe un </w:t>
      </w:r>
      <w:r w:rsidR="00496237">
        <w:rPr>
          <w:rFonts w:asciiTheme="minorHAnsi" w:hAnsiTheme="minorHAnsi"/>
          <w:lang w:val="gl-ES"/>
        </w:rPr>
        <w:t>desacordo</w:t>
      </w:r>
      <w:r>
        <w:rPr>
          <w:rFonts w:asciiTheme="minorHAnsi" w:hAnsiTheme="minorHAnsi"/>
          <w:lang w:val="gl-ES"/>
        </w:rPr>
        <w:t xml:space="preserve"> entre os reclamantes e o Concello en relación aos bens e dereitos inscritos no vixente Inventario de Bens Municipais, e que os reclamantes queren facer alegacións durante o proceso de elabo</w:t>
      </w:r>
      <w:r w:rsidR="00496237">
        <w:rPr>
          <w:rFonts w:asciiTheme="minorHAnsi" w:hAnsiTheme="minorHAnsi"/>
          <w:lang w:val="gl-ES"/>
        </w:rPr>
        <w:t>ración do Inventario Municipal. N</w:t>
      </w:r>
      <w:r>
        <w:rPr>
          <w:rFonts w:asciiTheme="minorHAnsi" w:hAnsiTheme="minorHAnsi"/>
          <w:lang w:val="gl-ES"/>
        </w:rPr>
        <w:t>o escrito presentado ao concello o 26 de decembro, na p</w:t>
      </w:r>
      <w:r w:rsidR="00496237">
        <w:rPr>
          <w:rFonts w:asciiTheme="minorHAnsi" w:hAnsiTheme="minorHAnsi"/>
          <w:lang w:val="gl-ES"/>
        </w:rPr>
        <w:t xml:space="preserve">arte expositiva, no punto 4 indican os solicitantes  que actúan </w:t>
      </w:r>
      <w:r>
        <w:rPr>
          <w:rFonts w:asciiTheme="minorHAnsi" w:hAnsiTheme="minorHAnsi"/>
          <w:lang w:val="gl-ES"/>
        </w:rPr>
        <w:t>“</w:t>
      </w:r>
      <w:r w:rsidRPr="00FE7821">
        <w:rPr>
          <w:rFonts w:asciiTheme="minorHAnsi" w:hAnsiTheme="minorHAnsi"/>
          <w:i/>
          <w:lang w:val="gl-ES"/>
        </w:rPr>
        <w:t xml:space="preserve">coa intención de poder contribuír, por un lado, como cidadáns ao proceso de elaboración do Inventario Municipal de Bens do Concello de Lousame, anunciado en 2015, e cuxas eventuais alegacións, se procedesen </w:t>
      </w:r>
      <w:proofErr w:type="spellStart"/>
      <w:r w:rsidRPr="00FE7821">
        <w:rPr>
          <w:rFonts w:asciiTheme="minorHAnsi" w:hAnsiTheme="minorHAnsi"/>
          <w:i/>
          <w:lang w:val="gl-ES"/>
        </w:rPr>
        <w:t>prentenden</w:t>
      </w:r>
      <w:proofErr w:type="spellEnd"/>
      <w:r w:rsidRPr="00FE7821">
        <w:rPr>
          <w:rFonts w:asciiTheme="minorHAnsi" w:hAnsiTheme="minorHAnsi"/>
          <w:i/>
          <w:lang w:val="gl-ES"/>
        </w:rPr>
        <w:t xml:space="preserve"> documentar...</w:t>
      </w:r>
      <w:r>
        <w:rPr>
          <w:rFonts w:asciiTheme="minorHAnsi" w:hAnsiTheme="minorHAnsi"/>
          <w:lang w:val="gl-ES"/>
        </w:rPr>
        <w:t xml:space="preserve">”. </w:t>
      </w:r>
      <w:r w:rsidR="00496237">
        <w:rPr>
          <w:rFonts w:asciiTheme="minorHAnsi" w:hAnsiTheme="minorHAnsi"/>
          <w:lang w:val="gl-ES"/>
        </w:rPr>
        <w:t>A mesma idea se r</w:t>
      </w:r>
      <w:r w:rsidR="00FE7821">
        <w:rPr>
          <w:rFonts w:asciiTheme="minorHAnsi" w:hAnsiTheme="minorHAnsi"/>
          <w:lang w:val="gl-ES"/>
        </w:rPr>
        <w:t xml:space="preserve">ecolle </w:t>
      </w:r>
      <w:r w:rsidR="00496237">
        <w:rPr>
          <w:rFonts w:asciiTheme="minorHAnsi" w:hAnsiTheme="minorHAnsi"/>
          <w:lang w:val="gl-ES"/>
        </w:rPr>
        <w:t xml:space="preserve">na </w:t>
      </w:r>
      <w:r>
        <w:rPr>
          <w:rFonts w:asciiTheme="minorHAnsi" w:hAnsiTheme="minorHAnsi"/>
          <w:lang w:val="gl-ES"/>
        </w:rPr>
        <w:t xml:space="preserve">reclamación de 2 de xaneiro </w:t>
      </w:r>
      <w:r w:rsidR="00FE7821">
        <w:rPr>
          <w:rFonts w:asciiTheme="minorHAnsi" w:hAnsiTheme="minorHAnsi"/>
          <w:lang w:val="gl-ES"/>
        </w:rPr>
        <w:t>á</w:t>
      </w:r>
      <w:r>
        <w:rPr>
          <w:rFonts w:asciiTheme="minorHAnsi" w:hAnsiTheme="minorHAnsi"/>
          <w:lang w:val="gl-ES"/>
        </w:rPr>
        <w:t xml:space="preserve"> Comisión </w:t>
      </w:r>
      <w:r w:rsidR="00FE7821">
        <w:rPr>
          <w:rFonts w:asciiTheme="minorHAnsi" w:hAnsiTheme="minorHAnsi"/>
          <w:lang w:val="gl-ES"/>
        </w:rPr>
        <w:t xml:space="preserve">da Transparencia </w:t>
      </w:r>
      <w:r>
        <w:rPr>
          <w:rFonts w:asciiTheme="minorHAnsi" w:hAnsiTheme="minorHAnsi"/>
          <w:lang w:val="gl-ES"/>
        </w:rPr>
        <w:t xml:space="preserve">que </w:t>
      </w:r>
      <w:r w:rsidR="00FE7821">
        <w:rPr>
          <w:rFonts w:asciiTheme="minorHAnsi" w:hAnsiTheme="minorHAnsi"/>
          <w:lang w:val="gl-ES"/>
        </w:rPr>
        <w:t xml:space="preserve">di </w:t>
      </w:r>
      <w:r>
        <w:rPr>
          <w:rFonts w:asciiTheme="minorHAnsi" w:hAnsiTheme="minorHAnsi"/>
          <w:lang w:val="gl-ES"/>
        </w:rPr>
        <w:t>“</w:t>
      </w:r>
      <w:r w:rsidRPr="00733CFE">
        <w:rPr>
          <w:rFonts w:asciiTheme="minorHAnsi" w:hAnsiTheme="minorHAnsi"/>
          <w:i/>
          <w:lang w:val="gl-ES"/>
        </w:rPr>
        <w:t>a petición responde ás necesidades de documentación relativa a u proceso complexo como é a elaboraci</w:t>
      </w:r>
      <w:r w:rsidR="00FE7821" w:rsidRPr="00733CFE">
        <w:rPr>
          <w:rFonts w:asciiTheme="minorHAnsi" w:hAnsiTheme="minorHAnsi"/>
          <w:i/>
          <w:lang w:val="gl-ES"/>
        </w:rPr>
        <w:t>ón dun Inventario de Bens Municipal, con centos, ou se cabe millares, de bens e dereitos inventariados, se ben os que se consid</w:t>
      </w:r>
      <w:r w:rsidR="009849E1">
        <w:rPr>
          <w:rFonts w:asciiTheme="minorHAnsi" w:hAnsiTheme="minorHAnsi"/>
          <w:i/>
          <w:lang w:val="gl-ES"/>
        </w:rPr>
        <w:t>e</w:t>
      </w:r>
      <w:r w:rsidR="00FE7821" w:rsidRPr="00733CFE">
        <w:rPr>
          <w:rFonts w:asciiTheme="minorHAnsi" w:hAnsiTheme="minorHAnsi"/>
          <w:i/>
          <w:lang w:val="gl-ES"/>
        </w:rPr>
        <w:t>ran problemáticos son apenas algúns”</w:t>
      </w:r>
      <w:r w:rsidR="00FE7821">
        <w:rPr>
          <w:rFonts w:asciiTheme="minorHAnsi" w:hAnsiTheme="minorHAnsi"/>
          <w:lang w:val="gl-ES"/>
        </w:rPr>
        <w:t>.</w:t>
      </w:r>
      <w:r>
        <w:rPr>
          <w:rFonts w:asciiTheme="minorHAnsi" w:hAnsiTheme="minorHAnsi"/>
          <w:lang w:val="gl-ES"/>
        </w:rPr>
        <w:t xml:space="preserve"> </w:t>
      </w:r>
    </w:p>
    <w:p w14:paraId="26A4F1BB" w14:textId="77777777" w:rsidR="00643C84" w:rsidRDefault="00643C84" w:rsidP="00BF16BA">
      <w:pPr>
        <w:spacing w:before="100" w:beforeAutospacing="1" w:after="240"/>
        <w:jc w:val="both"/>
        <w:rPr>
          <w:rFonts w:asciiTheme="minorHAnsi" w:hAnsiTheme="minorHAnsi"/>
          <w:lang w:val="gl-ES"/>
        </w:rPr>
      </w:pPr>
      <w:r>
        <w:rPr>
          <w:rFonts w:asciiTheme="minorHAnsi" w:hAnsiTheme="minorHAnsi"/>
          <w:lang w:val="gl-ES"/>
        </w:rPr>
        <w:t xml:space="preserve">Estes datos poden constituín unha </w:t>
      </w:r>
      <w:r w:rsidR="00FE7821">
        <w:rPr>
          <w:rFonts w:asciiTheme="minorHAnsi" w:hAnsiTheme="minorHAnsi"/>
          <w:lang w:val="gl-ES"/>
        </w:rPr>
        <w:t xml:space="preserve">motivación </w:t>
      </w:r>
      <w:r>
        <w:rPr>
          <w:rFonts w:asciiTheme="minorHAnsi" w:hAnsiTheme="minorHAnsi"/>
          <w:lang w:val="gl-ES"/>
        </w:rPr>
        <w:t>da petición de acceso. C</w:t>
      </w:r>
      <w:r w:rsidR="00FE7821">
        <w:rPr>
          <w:rFonts w:asciiTheme="minorHAnsi" w:hAnsiTheme="minorHAnsi"/>
          <w:lang w:val="gl-ES"/>
        </w:rPr>
        <w:t xml:space="preserve">omo di o artigo 17.3 da Lei 19/2013, do 9 de decembro, </w:t>
      </w:r>
      <w:r>
        <w:rPr>
          <w:rFonts w:asciiTheme="minorHAnsi" w:hAnsiTheme="minorHAnsi"/>
          <w:lang w:val="gl-ES"/>
        </w:rPr>
        <w:t>“</w:t>
      </w:r>
      <w:r w:rsidR="00FE7821" w:rsidRPr="00643C84">
        <w:rPr>
          <w:rFonts w:asciiTheme="minorHAnsi" w:hAnsiTheme="minorHAnsi"/>
          <w:i/>
          <w:lang w:val="gl-ES"/>
        </w:rPr>
        <w:t>o solicitante non está obrigado a motivar a súa solicitude de acceso a información. Sen embargo, poderá expoñer os motivos polos que se solicita a información e que poderán ser tidos en conta cando se dite a resolución. Non obstante, a ausencia de motivación non será por si sola causa de rexeitamento da solicitude</w:t>
      </w:r>
      <w:r>
        <w:rPr>
          <w:rFonts w:asciiTheme="minorHAnsi" w:hAnsiTheme="minorHAnsi"/>
          <w:lang w:val="gl-ES"/>
        </w:rPr>
        <w:t>”</w:t>
      </w:r>
      <w:r w:rsidR="00FE7821">
        <w:rPr>
          <w:rFonts w:asciiTheme="minorHAnsi" w:hAnsiTheme="minorHAnsi"/>
          <w:lang w:val="gl-ES"/>
        </w:rPr>
        <w:t xml:space="preserve">. </w:t>
      </w:r>
      <w:r>
        <w:rPr>
          <w:rFonts w:asciiTheme="minorHAnsi" w:hAnsiTheme="minorHAnsi"/>
          <w:lang w:val="gl-ES"/>
        </w:rPr>
        <w:t>O</w:t>
      </w:r>
      <w:r w:rsidR="00FE7821">
        <w:rPr>
          <w:rFonts w:asciiTheme="minorHAnsi" w:hAnsiTheme="minorHAnsi"/>
          <w:lang w:val="gl-ES"/>
        </w:rPr>
        <w:t xml:space="preserve"> importante</w:t>
      </w:r>
      <w:r>
        <w:rPr>
          <w:rFonts w:asciiTheme="minorHAnsi" w:hAnsiTheme="minorHAnsi"/>
          <w:lang w:val="gl-ES"/>
        </w:rPr>
        <w:t xml:space="preserve">, por tanto, </w:t>
      </w:r>
      <w:r w:rsidR="00FE7821">
        <w:rPr>
          <w:rFonts w:asciiTheme="minorHAnsi" w:hAnsiTheme="minorHAnsi"/>
          <w:lang w:val="gl-ES"/>
        </w:rPr>
        <w:t>non é analizar cales son os motivos polos que se solicita un</w:t>
      </w:r>
      <w:r w:rsidR="000544AC">
        <w:rPr>
          <w:rFonts w:asciiTheme="minorHAnsi" w:hAnsiTheme="minorHAnsi"/>
          <w:lang w:val="gl-ES"/>
        </w:rPr>
        <w:t xml:space="preserve"> contido ou documentación</w:t>
      </w:r>
      <w:r>
        <w:rPr>
          <w:rFonts w:asciiTheme="minorHAnsi" w:hAnsiTheme="minorHAnsi"/>
          <w:lang w:val="gl-ES"/>
        </w:rPr>
        <w:t>, se</w:t>
      </w:r>
      <w:r w:rsidR="00FE7821">
        <w:rPr>
          <w:rFonts w:asciiTheme="minorHAnsi" w:hAnsiTheme="minorHAnsi"/>
          <w:lang w:val="gl-ES"/>
        </w:rPr>
        <w:t>n</w:t>
      </w:r>
      <w:r>
        <w:rPr>
          <w:rFonts w:asciiTheme="minorHAnsi" w:hAnsiTheme="minorHAnsi"/>
          <w:lang w:val="gl-ES"/>
        </w:rPr>
        <w:t>ó</w:t>
      </w:r>
      <w:r w:rsidR="00FE7821">
        <w:rPr>
          <w:rFonts w:asciiTheme="minorHAnsi" w:hAnsiTheme="minorHAnsi"/>
          <w:lang w:val="gl-ES"/>
        </w:rPr>
        <w:t xml:space="preserve">n determinar se </w:t>
      </w:r>
      <w:r w:rsidR="00733CFE">
        <w:rPr>
          <w:rFonts w:asciiTheme="minorHAnsi" w:hAnsiTheme="minorHAnsi"/>
          <w:lang w:val="gl-ES"/>
        </w:rPr>
        <w:t>a d</w:t>
      </w:r>
      <w:r>
        <w:rPr>
          <w:rFonts w:asciiTheme="minorHAnsi" w:hAnsiTheme="minorHAnsi"/>
          <w:lang w:val="gl-ES"/>
        </w:rPr>
        <w:t xml:space="preserve">ocumentación ou contido existe e, de existir, se é preciso </w:t>
      </w:r>
      <w:r w:rsidR="00733CFE">
        <w:rPr>
          <w:rFonts w:asciiTheme="minorHAnsi" w:hAnsiTheme="minorHAnsi"/>
          <w:lang w:val="gl-ES"/>
        </w:rPr>
        <w:t>aplica</w:t>
      </w:r>
      <w:r>
        <w:rPr>
          <w:rFonts w:asciiTheme="minorHAnsi" w:hAnsiTheme="minorHAnsi"/>
          <w:lang w:val="gl-ES"/>
        </w:rPr>
        <w:t>r</w:t>
      </w:r>
      <w:r w:rsidR="00FE7821">
        <w:rPr>
          <w:rFonts w:asciiTheme="minorHAnsi" w:hAnsiTheme="minorHAnsi"/>
          <w:lang w:val="gl-ES"/>
        </w:rPr>
        <w:t xml:space="preserve"> algún límite que impida a entrega deses documentos. </w:t>
      </w:r>
    </w:p>
    <w:p w14:paraId="3CFD7F5E" w14:textId="71C8F06F" w:rsidR="00FE7821" w:rsidRDefault="00FE7821" w:rsidP="00BF16BA">
      <w:pPr>
        <w:spacing w:before="100" w:beforeAutospacing="1" w:after="240"/>
        <w:jc w:val="both"/>
        <w:rPr>
          <w:rFonts w:asciiTheme="minorHAnsi" w:hAnsiTheme="minorHAnsi"/>
          <w:lang w:val="gl-ES"/>
        </w:rPr>
      </w:pPr>
      <w:r>
        <w:rPr>
          <w:rFonts w:asciiTheme="minorHAnsi" w:hAnsiTheme="minorHAnsi"/>
          <w:lang w:val="gl-ES"/>
        </w:rPr>
        <w:t>A motivación procede incorporala para ponderar os límites</w:t>
      </w:r>
      <w:r w:rsidR="00733CFE">
        <w:rPr>
          <w:rFonts w:asciiTheme="minorHAnsi" w:hAnsiTheme="minorHAnsi"/>
          <w:lang w:val="gl-ES"/>
        </w:rPr>
        <w:t xml:space="preserve"> no acceso ao documento ou contido, non antes, </w:t>
      </w:r>
      <w:r>
        <w:rPr>
          <w:rFonts w:asciiTheme="minorHAnsi" w:hAnsiTheme="minorHAnsi"/>
          <w:lang w:val="gl-ES"/>
        </w:rPr>
        <w:t>tal como obrigan os artigos 14.2 e 15 cando recollen a obriga de non aplicar os límites sen unha xustificación e cunha proporción adecuada ao obxecto e finalidade de protección e atendendo as circunstancias do caso concreto, especialmente á concorrencia dun interese público ou privado superior que xustifique o acceso.</w:t>
      </w:r>
    </w:p>
    <w:p w14:paraId="448F7A5A" w14:textId="4D5A2382" w:rsidR="00B52154" w:rsidRDefault="00B52154" w:rsidP="00BF16BA">
      <w:pPr>
        <w:spacing w:before="100" w:beforeAutospacing="1" w:after="240"/>
        <w:jc w:val="both"/>
        <w:rPr>
          <w:rFonts w:asciiTheme="minorHAnsi" w:hAnsiTheme="minorHAnsi"/>
          <w:lang w:val="gl-ES"/>
        </w:rPr>
      </w:pPr>
      <w:r>
        <w:rPr>
          <w:rFonts w:asciiTheme="minorHAnsi" w:hAnsiTheme="minorHAnsi"/>
          <w:lang w:val="gl-ES"/>
        </w:rPr>
        <w:t>Imos a analizar</w:t>
      </w:r>
      <w:r w:rsidR="000544AC">
        <w:rPr>
          <w:rFonts w:asciiTheme="minorHAnsi" w:hAnsiTheme="minorHAnsi"/>
          <w:lang w:val="gl-ES"/>
        </w:rPr>
        <w:t xml:space="preserve"> os limites impostos no artigo 1</w:t>
      </w:r>
      <w:r>
        <w:rPr>
          <w:rFonts w:asciiTheme="minorHAnsi" w:hAnsiTheme="minorHAnsi"/>
          <w:lang w:val="gl-ES"/>
        </w:rPr>
        <w:t xml:space="preserve">4 da Lei 19/2013, do 9 de decembro. </w:t>
      </w:r>
    </w:p>
    <w:p w14:paraId="5DA201C3" w14:textId="44E08A68" w:rsidR="00FE7821" w:rsidRDefault="00B52154" w:rsidP="00BF16BA">
      <w:pPr>
        <w:spacing w:before="100" w:beforeAutospacing="1" w:after="240"/>
        <w:jc w:val="both"/>
        <w:rPr>
          <w:rFonts w:asciiTheme="minorHAnsi" w:hAnsiTheme="minorHAnsi"/>
          <w:lang w:val="gl-ES"/>
        </w:rPr>
      </w:pPr>
      <w:r>
        <w:rPr>
          <w:rFonts w:asciiTheme="minorHAnsi" w:hAnsiTheme="minorHAnsi"/>
          <w:lang w:val="gl-ES"/>
        </w:rPr>
        <w:t xml:space="preserve"> A documentación solicitada ao concello recolle expresamente datos sobre </w:t>
      </w:r>
      <w:proofErr w:type="spellStart"/>
      <w:r>
        <w:rPr>
          <w:rFonts w:asciiTheme="minorHAnsi" w:hAnsiTheme="minorHAnsi"/>
          <w:lang w:val="gl-ES"/>
        </w:rPr>
        <w:t>am</w:t>
      </w:r>
      <w:r w:rsidR="00822FC0">
        <w:rPr>
          <w:rFonts w:asciiTheme="minorHAnsi" w:hAnsiTheme="minorHAnsi"/>
          <w:lang w:val="gl-ES"/>
        </w:rPr>
        <w:t>i</w:t>
      </w:r>
      <w:r>
        <w:rPr>
          <w:rFonts w:asciiTheme="minorHAnsi" w:hAnsiTheme="minorHAnsi"/>
          <w:lang w:val="gl-ES"/>
        </w:rPr>
        <w:t>llaramentos</w:t>
      </w:r>
      <w:proofErr w:type="spellEnd"/>
      <w:r>
        <w:rPr>
          <w:rFonts w:asciiTheme="minorHAnsi" w:hAnsiTheme="minorHAnsi"/>
          <w:lang w:val="gl-ES"/>
        </w:rPr>
        <w:t>, licenzas de obra maior, aproveitamentos forestais, fusións, expropiacións, denuncias, documentación relativa a diversos montes veciñais, denuncia por aproveitamento de minerais nas marxes do río Rabiseiras, etc.</w:t>
      </w:r>
    </w:p>
    <w:p w14:paraId="76F76AD8" w14:textId="128685A9" w:rsidR="00B52154" w:rsidRPr="009849E1" w:rsidRDefault="00B52154" w:rsidP="009849E1">
      <w:pPr>
        <w:jc w:val="both"/>
      </w:pPr>
      <w:r>
        <w:rPr>
          <w:rFonts w:asciiTheme="minorHAnsi" w:hAnsiTheme="minorHAnsi"/>
          <w:lang w:val="gl-ES"/>
        </w:rPr>
        <w:t xml:space="preserve">O Concello debeu por tanto facer a ponderación en relación a este límite. Neste caso, o feito de que un dos solicitantes sexa un concelleiro, debe en todo caso facilitar a información antes que </w:t>
      </w:r>
      <w:r w:rsidR="00877E0D">
        <w:rPr>
          <w:rFonts w:asciiTheme="minorHAnsi" w:hAnsiTheme="minorHAnsi"/>
          <w:lang w:val="gl-ES"/>
        </w:rPr>
        <w:t xml:space="preserve">forzar a denegación. A solicitude está feita por alguén que forma parte da corporación e </w:t>
      </w:r>
      <w:r w:rsidR="00877E0D">
        <w:rPr>
          <w:rFonts w:asciiTheme="minorHAnsi" w:hAnsiTheme="minorHAnsi"/>
          <w:lang w:val="gl-ES"/>
        </w:rPr>
        <w:lastRenderedPageBreak/>
        <w:t>que elixe a vía ordinaria</w:t>
      </w:r>
      <w:r w:rsidR="000544AC">
        <w:rPr>
          <w:rFonts w:asciiTheme="minorHAnsi" w:hAnsiTheme="minorHAnsi"/>
          <w:lang w:val="gl-ES"/>
        </w:rPr>
        <w:t xml:space="preserve"> podendo usar a vía constitucional do artigo 23CE</w:t>
      </w:r>
      <w:r w:rsidR="00877E0D">
        <w:rPr>
          <w:rFonts w:asciiTheme="minorHAnsi" w:hAnsiTheme="minorHAnsi"/>
          <w:lang w:val="gl-ES"/>
        </w:rPr>
        <w:t>.</w:t>
      </w:r>
      <w:r w:rsidR="00001C13">
        <w:rPr>
          <w:rFonts w:asciiTheme="minorHAnsi" w:hAnsiTheme="minorHAnsi"/>
          <w:lang w:val="gl-ES"/>
        </w:rPr>
        <w:t xml:space="preserve"> C</w:t>
      </w:r>
      <w:r w:rsidR="00AA0C9B">
        <w:rPr>
          <w:rFonts w:asciiTheme="minorHAnsi" w:hAnsiTheme="minorHAnsi"/>
          <w:lang w:val="gl-ES"/>
        </w:rPr>
        <w:t>ó</w:t>
      </w:r>
      <w:r w:rsidR="006A3B74">
        <w:rPr>
          <w:rFonts w:asciiTheme="minorHAnsi" w:hAnsiTheme="minorHAnsi"/>
          <w:lang w:val="gl-ES"/>
        </w:rPr>
        <w:t xml:space="preserve">mpre igualmente sinalar que o reclamante </w:t>
      </w:r>
      <w:r w:rsidR="009849E1" w:rsidRPr="0011302C">
        <w:rPr>
          <w:highlight w:val="black"/>
          <w:lang w:val="gl-ES"/>
        </w:rPr>
        <w:t>Nome</w:t>
      </w:r>
      <w:r w:rsidR="009849E1" w:rsidRPr="0011302C">
        <w:rPr>
          <w:lang w:val="gl-ES"/>
        </w:rPr>
        <w:t xml:space="preserve"> </w:t>
      </w:r>
      <w:r w:rsidR="009849E1" w:rsidRPr="0011302C">
        <w:rPr>
          <w:highlight w:val="black"/>
          <w:lang w:val="gl-ES"/>
        </w:rPr>
        <w:t>apelido1</w:t>
      </w:r>
      <w:r w:rsidR="009849E1" w:rsidRPr="0011302C">
        <w:rPr>
          <w:lang w:val="gl-ES"/>
        </w:rPr>
        <w:t xml:space="preserve"> </w:t>
      </w:r>
      <w:r w:rsidR="009849E1" w:rsidRPr="0011302C">
        <w:rPr>
          <w:highlight w:val="black"/>
          <w:lang w:val="gl-ES"/>
        </w:rPr>
        <w:t>apelido2</w:t>
      </w:r>
      <w:r w:rsidR="009849E1">
        <w:t xml:space="preserve"> </w:t>
      </w:r>
      <w:r w:rsidR="00001C13">
        <w:rPr>
          <w:rFonts w:asciiTheme="minorHAnsi" w:hAnsiTheme="minorHAnsi"/>
          <w:lang w:val="gl-ES"/>
        </w:rPr>
        <w:t xml:space="preserve">non é concelleiro </w:t>
      </w:r>
      <w:r w:rsidR="006A3B74">
        <w:rPr>
          <w:rFonts w:asciiTheme="minorHAnsi" w:hAnsiTheme="minorHAnsi"/>
          <w:lang w:val="gl-ES"/>
        </w:rPr>
        <w:t xml:space="preserve">desde o 17 de xaneiro de 2017 </w:t>
      </w:r>
      <w:r w:rsidR="00001C13">
        <w:rPr>
          <w:rFonts w:asciiTheme="minorHAnsi" w:hAnsiTheme="minorHAnsi"/>
          <w:lang w:val="gl-ES"/>
        </w:rPr>
        <w:t>por renuncia</w:t>
      </w:r>
      <w:r w:rsidR="00545635">
        <w:rPr>
          <w:rFonts w:asciiTheme="minorHAnsi" w:hAnsiTheme="minorHAnsi"/>
          <w:lang w:val="gl-ES"/>
        </w:rPr>
        <w:t>,</w:t>
      </w:r>
      <w:r w:rsidR="00001C13">
        <w:rPr>
          <w:rFonts w:asciiTheme="minorHAnsi" w:hAnsiTheme="minorHAnsi"/>
          <w:lang w:val="gl-ES"/>
        </w:rPr>
        <w:t xml:space="preserve"> constando o coñecemento polo pleno da corporación en dita data.</w:t>
      </w:r>
    </w:p>
    <w:p w14:paraId="5AB0C744" w14:textId="4AC91DAC" w:rsidR="001A46A8" w:rsidRPr="001A46A8" w:rsidRDefault="00545635" w:rsidP="00545635">
      <w:pPr>
        <w:pStyle w:val="Default"/>
        <w:jc w:val="both"/>
      </w:pPr>
      <w:r>
        <w:rPr>
          <w:rFonts w:asciiTheme="minorHAnsi"/>
        </w:rPr>
        <w:t>P</w:t>
      </w:r>
      <w:r w:rsidR="001C10FE">
        <w:rPr>
          <w:rFonts w:asciiTheme="minorHAnsi"/>
        </w:rPr>
        <w:t xml:space="preserve">ola documentación solicitada pódese inferir que exista nalgún documento a aplicación dos límites relativos á sancións administrativas ou ilícitos </w:t>
      </w:r>
      <w:proofErr w:type="spellStart"/>
      <w:r w:rsidR="001C10FE">
        <w:rPr>
          <w:rFonts w:asciiTheme="minorHAnsi"/>
        </w:rPr>
        <w:t>penales</w:t>
      </w:r>
      <w:proofErr w:type="spellEnd"/>
      <w:r w:rsidR="001C10FE">
        <w:rPr>
          <w:rFonts w:asciiTheme="minorHAnsi"/>
        </w:rPr>
        <w:t xml:space="preserve">, </w:t>
      </w:r>
      <w:r w:rsidR="00041A3C">
        <w:rPr>
          <w:rFonts w:asciiTheme="minorHAnsi"/>
        </w:rPr>
        <w:t>que requiriran unha ponderación. O</w:t>
      </w:r>
      <w:r w:rsidR="001A46A8">
        <w:rPr>
          <w:rFonts w:asciiTheme="minorHAnsi"/>
        </w:rPr>
        <w:t xml:space="preserve"> artigo 15.1 da Lei 19/2013, do 9 de decembro di que </w:t>
      </w:r>
      <w:r w:rsidR="00041A3C">
        <w:rPr>
          <w:rFonts w:asciiTheme="minorHAnsi"/>
        </w:rPr>
        <w:t>en relación c</w:t>
      </w:r>
      <w:r w:rsidR="001A46A8">
        <w:rPr>
          <w:rFonts w:asciiTheme="minorHAnsi"/>
        </w:rPr>
        <w:t xml:space="preserve">os datos relativos á comisión de infraccións penais ou administrativas que non </w:t>
      </w:r>
      <w:proofErr w:type="spellStart"/>
      <w:r w:rsidR="001A46A8">
        <w:rPr>
          <w:rFonts w:asciiTheme="minorHAnsi"/>
        </w:rPr>
        <w:t>conlevasen</w:t>
      </w:r>
      <w:proofErr w:type="spellEnd"/>
      <w:r w:rsidR="001A46A8">
        <w:rPr>
          <w:rFonts w:asciiTheme="minorHAnsi"/>
        </w:rPr>
        <w:t xml:space="preserve"> a </w:t>
      </w:r>
      <w:proofErr w:type="spellStart"/>
      <w:r w:rsidR="001A46A8">
        <w:rPr>
          <w:rFonts w:asciiTheme="minorHAnsi"/>
        </w:rPr>
        <w:t>amonestación</w:t>
      </w:r>
      <w:proofErr w:type="spellEnd"/>
      <w:r w:rsidR="001A46A8">
        <w:rPr>
          <w:rFonts w:asciiTheme="minorHAnsi"/>
        </w:rPr>
        <w:t xml:space="preserve"> p</w:t>
      </w:r>
      <w:r w:rsidR="00041A3C">
        <w:rPr>
          <w:rFonts w:asciiTheme="minorHAnsi"/>
        </w:rPr>
        <w:t xml:space="preserve">ública ao infractor, o acceso só se podería </w:t>
      </w:r>
      <w:r w:rsidR="001A46A8">
        <w:rPr>
          <w:rFonts w:asciiTheme="minorHAnsi"/>
        </w:rPr>
        <w:t xml:space="preserve">autorizar </w:t>
      </w:r>
      <w:r w:rsidR="00041A3C">
        <w:rPr>
          <w:rFonts w:asciiTheme="minorHAnsi"/>
        </w:rPr>
        <w:t>no</w:t>
      </w:r>
      <w:r w:rsidR="001A46A8">
        <w:rPr>
          <w:rFonts w:asciiTheme="minorHAnsi"/>
        </w:rPr>
        <w:t xml:space="preserve"> caso de que se conte co consentimento expreso do afectado ou se aquel estivera amparado por unha norma con rango de lei.</w:t>
      </w:r>
      <w:r w:rsidR="000544AC">
        <w:rPr>
          <w:rFonts w:asciiTheme="minorHAnsi"/>
        </w:rPr>
        <w:t xml:space="preserve"> C</w:t>
      </w:r>
      <w:r w:rsidR="00041A3C">
        <w:rPr>
          <w:rFonts w:asciiTheme="minorHAnsi"/>
        </w:rPr>
        <w:t>ó</w:t>
      </w:r>
      <w:r w:rsidR="000544AC">
        <w:rPr>
          <w:rFonts w:asciiTheme="minorHAnsi"/>
        </w:rPr>
        <w:t>mpre aquí recordar que os datos de carácter persoal s</w:t>
      </w:r>
      <w:r w:rsidR="00041A3C">
        <w:rPr>
          <w:rFonts w:asciiTheme="minorHAnsi"/>
        </w:rPr>
        <w:t>ó</w:t>
      </w:r>
      <w:r w:rsidR="000544AC">
        <w:rPr>
          <w:rFonts w:asciiTheme="minorHAnsi"/>
        </w:rPr>
        <w:t xml:space="preserve"> son das persoas físicas e nunca das xurídicas que non están amparadas pola Lei orgánica 15/199</w:t>
      </w:r>
      <w:r w:rsidR="00EE6044">
        <w:rPr>
          <w:rFonts w:asciiTheme="minorHAnsi"/>
        </w:rPr>
        <w:t>9</w:t>
      </w:r>
      <w:r w:rsidR="000544AC">
        <w:rPr>
          <w:rFonts w:asciiTheme="minorHAnsi"/>
        </w:rPr>
        <w:t>, do 13 de decembro.</w:t>
      </w:r>
    </w:p>
    <w:p w14:paraId="1FC656AC" w14:textId="77777777" w:rsidR="00A50C80" w:rsidRDefault="00A50C80" w:rsidP="00BF16BA">
      <w:pPr>
        <w:spacing w:before="100" w:beforeAutospacing="1" w:after="240"/>
        <w:jc w:val="both"/>
        <w:rPr>
          <w:rFonts w:asciiTheme="minorHAnsi" w:hAnsiTheme="minorHAnsi"/>
          <w:lang w:val="gl-ES"/>
        </w:rPr>
      </w:pPr>
      <w:r>
        <w:rPr>
          <w:rFonts w:asciiTheme="minorHAnsi" w:hAnsiTheme="minorHAnsi"/>
          <w:lang w:val="gl-ES"/>
        </w:rPr>
        <w:t>Dado que o c</w:t>
      </w:r>
      <w:r w:rsidR="00877E0D">
        <w:rPr>
          <w:rFonts w:asciiTheme="minorHAnsi" w:hAnsiTheme="minorHAnsi"/>
          <w:lang w:val="gl-ES"/>
        </w:rPr>
        <w:t>oncello non ten posto ningún reparo á achega da documentación mais aló de que se trata de inxente can</w:t>
      </w:r>
      <w:r>
        <w:rPr>
          <w:rFonts w:asciiTheme="minorHAnsi" w:hAnsiTheme="minorHAnsi"/>
          <w:lang w:val="gl-ES"/>
        </w:rPr>
        <w:t>tidade de documentación e que có</w:t>
      </w:r>
      <w:r w:rsidR="00877E0D">
        <w:rPr>
          <w:rFonts w:asciiTheme="minorHAnsi" w:hAnsiTheme="minorHAnsi"/>
          <w:lang w:val="gl-ES"/>
        </w:rPr>
        <w:t xml:space="preserve">mpre reelaborala, enténdese que o concello non ten </w:t>
      </w:r>
      <w:r w:rsidR="000544AC">
        <w:rPr>
          <w:rFonts w:asciiTheme="minorHAnsi" w:hAnsiTheme="minorHAnsi"/>
          <w:lang w:val="gl-ES"/>
        </w:rPr>
        <w:t>analizado</w:t>
      </w:r>
      <w:r w:rsidR="001A46A8">
        <w:rPr>
          <w:rFonts w:asciiTheme="minorHAnsi" w:hAnsiTheme="minorHAnsi"/>
          <w:lang w:val="gl-ES"/>
        </w:rPr>
        <w:t xml:space="preserve"> </w:t>
      </w:r>
      <w:r>
        <w:rPr>
          <w:rFonts w:asciiTheme="minorHAnsi" w:hAnsiTheme="minorHAnsi"/>
          <w:lang w:val="gl-ES"/>
        </w:rPr>
        <w:t>se</w:t>
      </w:r>
      <w:r w:rsidR="001A46A8">
        <w:rPr>
          <w:rFonts w:asciiTheme="minorHAnsi" w:hAnsiTheme="minorHAnsi"/>
          <w:lang w:val="gl-ES"/>
        </w:rPr>
        <w:t xml:space="preserve"> existe algún</w:t>
      </w:r>
      <w:r w:rsidR="00877E0D">
        <w:rPr>
          <w:rFonts w:asciiTheme="minorHAnsi" w:hAnsiTheme="minorHAnsi"/>
          <w:lang w:val="gl-ES"/>
        </w:rPr>
        <w:t xml:space="preserve"> reparo en achegarlle a información por afectar á protecci</w:t>
      </w:r>
      <w:r>
        <w:rPr>
          <w:rFonts w:asciiTheme="minorHAnsi" w:hAnsiTheme="minorHAnsi"/>
          <w:lang w:val="gl-ES"/>
        </w:rPr>
        <w:t>ón do medio ambiente. E</w:t>
      </w:r>
      <w:r w:rsidR="001C10FE">
        <w:rPr>
          <w:rFonts w:asciiTheme="minorHAnsi" w:hAnsiTheme="minorHAnsi"/>
          <w:lang w:val="gl-ES"/>
        </w:rPr>
        <w:t xml:space="preserve">n todo caso, e dado que parece que non se analizou polo miúdo a documentación, </w:t>
      </w:r>
      <w:r w:rsidR="001A46A8">
        <w:rPr>
          <w:rFonts w:asciiTheme="minorHAnsi" w:hAnsiTheme="minorHAnsi"/>
          <w:lang w:val="gl-ES"/>
        </w:rPr>
        <w:t>fundándose n</w:t>
      </w:r>
      <w:r w:rsidR="001C10FE">
        <w:rPr>
          <w:rFonts w:asciiTheme="minorHAnsi" w:hAnsiTheme="minorHAnsi"/>
          <w:lang w:val="gl-ES"/>
        </w:rPr>
        <w:t xml:space="preserve">a falta de persoal para realizar estas tarefas cumprirá que antes do acceso se proceda a analizar documento por documento se existen causas polas que algún documento non poida ser amosado, unha vez feita a ponderación para o caso concreto. </w:t>
      </w:r>
    </w:p>
    <w:p w14:paraId="2F4DB083" w14:textId="765CC1C5" w:rsidR="00877E0D" w:rsidRDefault="00A50C80" w:rsidP="00BF16BA">
      <w:pPr>
        <w:spacing w:before="100" w:beforeAutospacing="1" w:after="240"/>
        <w:jc w:val="both"/>
        <w:rPr>
          <w:rFonts w:asciiTheme="minorHAnsi" w:hAnsiTheme="minorHAnsi"/>
          <w:lang w:val="gl-ES"/>
        </w:rPr>
      </w:pPr>
      <w:r>
        <w:rPr>
          <w:rFonts w:asciiTheme="minorHAnsi" w:hAnsiTheme="minorHAnsi"/>
          <w:lang w:val="gl-ES"/>
        </w:rPr>
        <w:t>Tal p</w:t>
      </w:r>
      <w:r w:rsidR="001C10FE">
        <w:rPr>
          <w:rFonts w:asciiTheme="minorHAnsi" w:hAnsiTheme="minorHAnsi"/>
          <w:lang w:val="gl-ES"/>
        </w:rPr>
        <w:t xml:space="preserve">onderación </w:t>
      </w:r>
      <w:r>
        <w:rPr>
          <w:rFonts w:asciiTheme="minorHAnsi" w:hAnsiTheme="minorHAnsi"/>
          <w:lang w:val="gl-ES"/>
        </w:rPr>
        <w:t>non pode ser xenérica, se</w:t>
      </w:r>
      <w:r w:rsidR="001C10FE">
        <w:rPr>
          <w:rFonts w:asciiTheme="minorHAnsi" w:hAnsiTheme="minorHAnsi"/>
          <w:lang w:val="gl-ES"/>
        </w:rPr>
        <w:t>n</w:t>
      </w:r>
      <w:r>
        <w:rPr>
          <w:rFonts w:asciiTheme="minorHAnsi" w:hAnsiTheme="minorHAnsi"/>
          <w:lang w:val="gl-ES"/>
        </w:rPr>
        <w:t>ó</w:t>
      </w:r>
      <w:r w:rsidR="001C10FE">
        <w:rPr>
          <w:rFonts w:asciiTheme="minorHAnsi" w:hAnsiTheme="minorHAnsi"/>
          <w:lang w:val="gl-ES"/>
        </w:rPr>
        <w:t xml:space="preserve">n que ten que especificar que dereito </w:t>
      </w:r>
      <w:r>
        <w:rPr>
          <w:rFonts w:asciiTheme="minorHAnsi" w:hAnsiTheme="minorHAnsi"/>
          <w:lang w:val="gl-ES"/>
        </w:rPr>
        <w:t>concreto</w:t>
      </w:r>
      <w:r w:rsidR="001C10FE">
        <w:rPr>
          <w:rFonts w:asciiTheme="minorHAnsi" w:hAnsiTheme="minorHAnsi"/>
          <w:lang w:val="gl-ES"/>
        </w:rPr>
        <w:t xml:space="preserve"> se está a protexer</w:t>
      </w:r>
      <w:r w:rsidR="000544AC">
        <w:rPr>
          <w:rFonts w:asciiTheme="minorHAnsi" w:hAnsiTheme="minorHAnsi"/>
          <w:lang w:val="gl-ES"/>
        </w:rPr>
        <w:t xml:space="preserve"> como</w:t>
      </w:r>
      <w:r>
        <w:rPr>
          <w:rFonts w:asciiTheme="minorHAnsi" w:hAnsiTheme="minorHAnsi"/>
          <w:lang w:val="gl-ES"/>
        </w:rPr>
        <w:t>,</w:t>
      </w:r>
      <w:r w:rsidR="000544AC">
        <w:rPr>
          <w:rFonts w:asciiTheme="minorHAnsi" w:hAnsiTheme="minorHAnsi"/>
          <w:lang w:val="gl-ES"/>
        </w:rPr>
        <w:t xml:space="preserve"> por exemplo</w:t>
      </w:r>
      <w:r>
        <w:rPr>
          <w:rFonts w:asciiTheme="minorHAnsi" w:hAnsiTheme="minorHAnsi"/>
          <w:lang w:val="gl-ES"/>
        </w:rPr>
        <w:t>,</w:t>
      </w:r>
      <w:r w:rsidR="000544AC">
        <w:rPr>
          <w:rFonts w:asciiTheme="minorHAnsi" w:hAnsiTheme="minorHAnsi"/>
          <w:lang w:val="gl-ES"/>
        </w:rPr>
        <w:t xml:space="preserve"> que un documento rec</w:t>
      </w:r>
      <w:r>
        <w:rPr>
          <w:rFonts w:asciiTheme="minorHAnsi" w:hAnsiTheme="minorHAnsi"/>
          <w:lang w:val="gl-ES"/>
        </w:rPr>
        <w:t>olla</w:t>
      </w:r>
      <w:r w:rsidR="000544AC">
        <w:rPr>
          <w:rFonts w:asciiTheme="minorHAnsi" w:hAnsiTheme="minorHAnsi"/>
          <w:lang w:val="gl-ES"/>
        </w:rPr>
        <w:t xml:space="preserve"> os datos dalgunha </w:t>
      </w:r>
      <w:r w:rsidR="001C10FE">
        <w:rPr>
          <w:rFonts w:asciiTheme="minorHAnsi" w:hAnsiTheme="minorHAnsi"/>
          <w:lang w:val="gl-ES"/>
        </w:rPr>
        <w:t xml:space="preserve">fauna ou </w:t>
      </w:r>
      <w:r w:rsidR="000544AC">
        <w:rPr>
          <w:rFonts w:asciiTheme="minorHAnsi" w:hAnsiTheme="minorHAnsi"/>
          <w:lang w:val="gl-ES"/>
        </w:rPr>
        <w:t xml:space="preserve">flora especialmente protexida ou que na </w:t>
      </w:r>
      <w:r w:rsidR="001A46A8">
        <w:rPr>
          <w:rFonts w:asciiTheme="minorHAnsi" w:hAnsiTheme="minorHAnsi"/>
          <w:lang w:val="gl-ES"/>
        </w:rPr>
        <w:t xml:space="preserve">petición de expedientes </w:t>
      </w:r>
      <w:r w:rsidR="000544AC">
        <w:rPr>
          <w:rFonts w:asciiTheme="minorHAnsi" w:hAnsiTheme="minorHAnsi"/>
          <w:lang w:val="gl-ES"/>
        </w:rPr>
        <w:t>sancionad</w:t>
      </w:r>
      <w:r>
        <w:rPr>
          <w:rFonts w:asciiTheme="minorHAnsi" w:hAnsiTheme="minorHAnsi"/>
          <w:lang w:val="gl-ES"/>
        </w:rPr>
        <w:t>ores ou outros documentos apareza</w:t>
      </w:r>
      <w:r w:rsidR="000544AC">
        <w:rPr>
          <w:rFonts w:asciiTheme="minorHAnsi" w:hAnsiTheme="minorHAnsi"/>
          <w:lang w:val="gl-ES"/>
        </w:rPr>
        <w:t>n datos de carácter persoal ou amparados po</w:t>
      </w:r>
      <w:r>
        <w:rPr>
          <w:rFonts w:asciiTheme="minorHAnsi" w:hAnsiTheme="minorHAnsi"/>
          <w:lang w:val="gl-ES"/>
        </w:rPr>
        <w:t>r algún tema específico que tería</w:t>
      </w:r>
      <w:r w:rsidR="000544AC">
        <w:rPr>
          <w:rFonts w:asciiTheme="minorHAnsi" w:hAnsiTheme="minorHAnsi"/>
          <w:lang w:val="gl-ES"/>
        </w:rPr>
        <w:t xml:space="preserve"> que ser recollido respectando a normativa de protección de datos.</w:t>
      </w:r>
    </w:p>
    <w:p w14:paraId="77DF307F" w14:textId="3A1AC03D" w:rsidR="002C4B90" w:rsidRPr="00EF405B" w:rsidRDefault="00877E0D" w:rsidP="002C4B90">
      <w:pPr>
        <w:spacing w:before="100" w:beforeAutospacing="1" w:after="240"/>
        <w:jc w:val="both"/>
        <w:rPr>
          <w:rFonts w:asciiTheme="minorHAnsi" w:hAnsiTheme="minorHAnsi"/>
          <w:lang w:val="gl-ES"/>
        </w:rPr>
      </w:pPr>
      <w:r>
        <w:rPr>
          <w:rFonts w:asciiTheme="minorHAnsi" w:hAnsiTheme="minorHAnsi"/>
          <w:lang w:val="gl-ES"/>
        </w:rPr>
        <w:t>En relación aos posibles límites para denegar a solicitude queda, por último, ocuparse do límite do</w:t>
      </w:r>
      <w:r w:rsidR="002C4B90" w:rsidRPr="00EF405B">
        <w:rPr>
          <w:rFonts w:asciiTheme="minorHAnsi" w:hAnsiTheme="minorHAnsi"/>
          <w:lang w:val="gl-ES"/>
        </w:rPr>
        <w:t xml:space="preserve"> artigo 15 da Lei 19/2013, do 9 de decembro</w:t>
      </w:r>
      <w:r>
        <w:rPr>
          <w:rFonts w:asciiTheme="minorHAnsi" w:hAnsiTheme="minorHAnsi"/>
          <w:lang w:val="gl-ES"/>
        </w:rPr>
        <w:t xml:space="preserve"> que se ocupa dos datos de carácter persoal e que</w:t>
      </w:r>
      <w:r w:rsidR="002C4B90" w:rsidRPr="00EF405B">
        <w:rPr>
          <w:rFonts w:asciiTheme="minorHAnsi" w:hAnsiTheme="minorHAnsi"/>
          <w:lang w:val="gl-ES"/>
        </w:rPr>
        <w:t xml:space="preserve"> dedica un apartado á ponderación cando se trata de documentación de contido histórico na que existan datos de carácter persoal, en concreto indica:</w:t>
      </w:r>
    </w:p>
    <w:p w14:paraId="485468FB" w14:textId="7759A46C" w:rsidR="002C4B90" w:rsidRPr="009C7C8D" w:rsidRDefault="009C7C8D" w:rsidP="002C4B90">
      <w:pPr>
        <w:pStyle w:val="Prrafodelista"/>
        <w:spacing w:before="100" w:beforeAutospacing="1" w:after="240"/>
        <w:jc w:val="both"/>
        <w:rPr>
          <w:rFonts w:asciiTheme="minorHAnsi" w:hAnsiTheme="minorHAnsi"/>
          <w:i/>
        </w:rPr>
      </w:pPr>
      <w:r>
        <w:rPr>
          <w:rFonts w:asciiTheme="minorHAnsi" w:hAnsiTheme="minorHAnsi"/>
          <w:i/>
        </w:rPr>
        <w:t>Terase</w:t>
      </w:r>
      <w:r w:rsidR="002C4B90" w:rsidRPr="009C7C8D">
        <w:rPr>
          <w:rFonts w:asciiTheme="minorHAnsi" w:hAnsiTheme="minorHAnsi"/>
          <w:i/>
        </w:rPr>
        <w:t xml:space="preserve"> en conta o menor pr</w:t>
      </w:r>
      <w:r>
        <w:rPr>
          <w:rFonts w:asciiTheme="minorHAnsi" w:hAnsiTheme="minorHAnsi"/>
          <w:i/>
        </w:rPr>
        <w:t>exuízo</w:t>
      </w:r>
      <w:r w:rsidR="002C4B90" w:rsidRPr="009C7C8D">
        <w:rPr>
          <w:rFonts w:asciiTheme="minorHAnsi" w:hAnsiTheme="minorHAnsi"/>
          <w:i/>
        </w:rPr>
        <w:t xml:space="preserve"> aos afectados derivado do transcurso dos prazos establecidos no artigo 57 da Lei 16/1985, de 25 de xuño, do Patrimonio Hist</w:t>
      </w:r>
      <w:r w:rsidR="001C10FE" w:rsidRPr="009C7C8D">
        <w:rPr>
          <w:rFonts w:asciiTheme="minorHAnsi" w:hAnsiTheme="minorHAnsi"/>
          <w:i/>
        </w:rPr>
        <w:t>órico Español.</w:t>
      </w:r>
    </w:p>
    <w:p w14:paraId="694C2DF0" w14:textId="77777777" w:rsidR="002C4B90" w:rsidRPr="009C7C8D" w:rsidRDefault="002C4B90" w:rsidP="002C4B90">
      <w:pPr>
        <w:pStyle w:val="Prrafodelista"/>
        <w:spacing w:before="100" w:beforeAutospacing="1" w:after="240"/>
        <w:jc w:val="both"/>
        <w:rPr>
          <w:rFonts w:asciiTheme="minorHAnsi" w:hAnsiTheme="minorHAnsi"/>
          <w:i/>
        </w:rPr>
      </w:pPr>
      <w:r w:rsidRPr="009C7C8D">
        <w:rPr>
          <w:rFonts w:asciiTheme="minorHAnsi" w:hAnsiTheme="minorHAnsi"/>
          <w:i/>
        </w:rPr>
        <w:t>A xustificación polos solicitantes da súa petición no exercicio dun dereito ou o feito de que teñan a condición de investigadores e motiven o acceso en fins históricos, científicos ou estatísticos.</w:t>
      </w:r>
    </w:p>
    <w:p w14:paraId="2A8B3857" w14:textId="77777777" w:rsidR="002C4B90" w:rsidRPr="009C7C8D" w:rsidRDefault="002C4B90" w:rsidP="002C4B90">
      <w:pPr>
        <w:pStyle w:val="Prrafodelista"/>
        <w:spacing w:before="100" w:beforeAutospacing="1" w:after="240"/>
        <w:jc w:val="both"/>
        <w:rPr>
          <w:rFonts w:asciiTheme="minorHAnsi" w:hAnsiTheme="minorHAnsi"/>
          <w:i/>
        </w:rPr>
      </w:pPr>
      <w:r w:rsidRPr="009C7C8D">
        <w:rPr>
          <w:rFonts w:asciiTheme="minorHAnsi" w:hAnsiTheme="minorHAnsi"/>
          <w:i/>
        </w:rPr>
        <w:t>O menor prexuízo dos dereitos dos afectados no caso de que os documentos unicamente contivesen datos de carácter meramente identifícatevos daqueles.</w:t>
      </w:r>
    </w:p>
    <w:p w14:paraId="39FD2784" w14:textId="7B2D11DA" w:rsidR="002C4B90" w:rsidRPr="009C7C8D" w:rsidRDefault="002C4B90" w:rsidP="002C4B90">
      <w:pPr>
        <w:pStyle w:val="Prrafodelista"/>
        <w:spacing w:before="100" w:beforeAutospacing="1" w:after="240"/>
        <w:jc w:val="both"/>
        <w:rPr>
          <w:rFonts w:asciiTheme="minorHAnsi" w:hAnsiTheme="minorHAnsi"/>
          <w:i/>
        </w:rPr>
      </w:pPr>
      <w:r w:rsidRPr="009C7C8D">
        <w:rPr>
          <w:rFonts w:asciiTheme="minorHAnsi" w:hAnsiTheme="minorHAnsi"/>
          <w:i/>
        </w:rPr>
        <w:lastRenderedPageBreak/>
        <w:t xml:space="preserve">A maior garantía dos dereitos dos afectados   en caso de que os datos contidos no documento poidan afectar a súa intimidade ou a súa </w:t>
      </w:r>
      <w:r w:rsidR="001C10FE" w:rsidRPr="009C7C8D">
        <w:rPr>
          <w:rFonts w:asciiTheme="minorHAnsi" w:hAnsiTheme="minorHAnsi"/>
          <w:i/>
        </w:rPr>
        <w:t>seguridade</w:t>
      </w:r>
      <w:r w:rsidRPr="009C7C8D">
        <w:rPr>
          <w:rFonts w:asciiTheme="minorHAnsi" w:hAnsiTheme="minorHAnsi"/>
          <w:i/>
        </w:rPr>
        <w:t>, ou se refiran a menores de idade.</w:t>
      </w:r>
    </w:p>
    <w:p w14:paraId="6867549F" w14:textId="6FD1B99F" w:rsidR="00AC731E" w:rsidRPr="009849E1" w:rsidRDefault="005E4249" w:rsidP="009849E1">
      <w:pPr>
        <w:jc w:val="both"/>
      </w:pPr>
      <w:r>
        <w:rPr>
          <w:rFonts w:asciiTheme="minorHAnsi" w:hAnsiTheme="minorHAnsi"/>
          <w:lang w:val="gl-ES"/>
        </w:rPr>
        <w:t xml:space="preserve">Hai que indicar aquí </w:t>
      </w:r>
      <w:r w:rsidR="00AC731E">
        <w:rPr>
          <w:rFonts w:asciiTheme="minorHAnsi" w:hAnsiTheme="minorHAnsi"/>
          <w:lang w:val="gl-ES"/>
        </w:rPr>
        <w:t xml:space="preserve">que </w:t>
      </w:r>
      <w:r>
        <w:rPr>
          <w:rFonts w:asciiTheme="minorHAnsi" w:hAnsiTheme="minorHAnsi"/>
          <w:lang w:val="gl-ES"/>
        </w:rPr>
        <w:t xml:space="preserve">os dous reclamantes se presentan como investigador e docente universitario e concelleiro e membro </w:t>
      </w:r>
      <w:r w:rsidR="009849E1" w:rsidRPr="0011302C">
        <w:rPr>
          <w:highlight w:val="black"/>
          <w:lang w:val="gl-ES"/>
        </w:rPr>
        <w:t>Nome</w:t>
      </w:r>
      <w:r w:rsidR="009849E1" w:rsidRPr="0011302C">
        <w:rPr>
          <w:lang w:val="gl-ES"/>
        </w:rPr>
        <w:t xml:space="preserve"> </w:t>
      </w:r>
      <w:r w:rsidR="009849E1" w:rsidRPr="0011302C">
        <w:rPr>
          <w:highlight w:val="black"/>
          <w:lang w:val="gl-ES"/>
        </w:rPr>
        <w:t>apelido1</w:t>
      </w:r>
      <w:r w:rsidR="009849E1" w:rsidRPr="0011302C">
        <w:rPr>
          <w:lang w:val="gl-ES"/>
        </w:rPr>
        <w:t xml:space="preserve"> </w:t>
      </w:r>
      <w:r w:rsidR="009849E1" w:rsidRPr="0011302C">
        <w:rPr>
          <w:highlight w:val="black"/>
          <w:lang w:val="gl-ES"/>
        </w:rPr>
        <w:t>apelido2</w:t>
      </w:r>
      <w:r w:rsidR="009849E1">
        <w:rPr>
          <w:lang w:val="gl-ES"/>
        </w:rPr>
        <w:t xml:space="preserve"> </w:t>
      </w:r>
      <w:r w:rsidR="00507CD3">
        <w:rPr>
          <w:rFonts w:asciiTheme="minorHAnsi" w:hAnsiTheme="minorHAnsi"/>
          <w:lang w:val="gl-ES"/>
        </w:rPr>
        <w:t>respectivamente. N</w:t>
      </w:r>
      <w:r w:rsidR="00AC731E">
        <w:rPr>
          <w:rFonts w:asciiTheme="minorHAnsi" w:hAnsiTheme="minorHAnsi"/>
          <w:lang w:val="gl-ES"/>
        </w:rPr>
        <w:t>a motivación do punto catro da solicitude q</w:t>
      </w:r>
      <w:r w:rsidR="00507CD3">
        <w:rPr>
          <w:rFonts w:asciiTheme="minorHAnsi" w:hAnsiTheme="minorHAnsi"/>
          <w:lang w:val="gl-ES"/>
        </w:rPr>
        <w:t>ue o 26 de decembro dirixen ao c</w:t>
      </w:r>
      <w:r w:rsidR="00AC731E">
        <w:rPr>
          <w:rFonts w:asciiTheme="minorHAnsi" w:hAnsiTheme="minorHAnsi"/>
          <w:lang w:val="gl-ES"/>
        </w:rPr>
        <w:t xml:space="preserve">oncello indican que queren a documentación </w:t>
      </w:r>
      <w:r w:rsidR="000544AC">
        <w:rPr>
          <w:rFonts w:asciiTheme="minorHAnsi" w:hAnsiTheme="minorHAnsi"/>
          <w:lang w:val="gl-ES"/>
        </w:rPr>
        <w:t xml:space="preserve">tamén </w:t>
      </w:r>
      <w:r w:rsidR="00AC731E">
        <w:rPr>
          <w:rFonts w:asciiTheme="minorHAnsi" w:hAnsiTheme="minorHAnsi"/>
          <w:lang w:val="gl-ES"/>
        </w:rPr>
        <w:t>para “</w:t>
      </w:r>
      <w:r w:rsidR="00AC731E">
        <w:rPr>
          <w:rFonts w:asciiTheme="minorHAnsi" w:hAnsiTheme="minorHAnsi"/>
          <w:i/>
          <w:lang w:val="gl-ES"/>
        </w:rPr>
        <w:t>poder contribu</w:t>
      </w:r>
      <w:r w:rsidR="00507CD3">
        <w:rPr>
          <w:rFonts w:asciiTheme="minorHAnsi" w:hAnsiTheme="minorHAnsi"/>
          <w:i/>
          <w:lang w:val="gl-ES"/>
        </w:rPr>
        <w:t>í</w:t>
      </w:r>
      <w:r w:rsidR="00AC731E">
        <w:rPr>
          <w:rFonts w:asciiTheme="minorHAnsi" w:hAnsiTheme="minorHAnsi"/>
          <w:i/>
          <w:lang w:val="gl-ES"/>
        </w:rPr>
        <w:t xml:space="preserve">r...ao coñecemento e preservación da historia local de Lousame, obxecto estatutario da Sociedade  Histórica e Cultural </w:t>
      </w:r>
      <w:proofErr w:type="spellStart"/>
      <w:r w:rsidR="00AC731E">
        <w:rPr>
          <w:rFonts w:asciiTheme="minorHAnsi" w:hAnsiTheme="minorHAnsi"/>
          <w:i/>
          <w:lang w:val="gl-ES"/>
        </w:rPr>
        <w:t>Coluna</w:t>
      </w:r>
      <w:proofErr w:type="spellEnd"/>
      <w:r w:rsidR="00AC731E">
        <w:rPr>
          <w:rFonts w:asciiTheme="minorHAnsi" w:hAnsiTheme="minorHAnsi"/>
          <w:i/>
          <w:lang w:val="gl-ES"/>
        </w:rPr>
        <w:t xml:space="preserve"> San Fins”. </w:t>
      </w:r>
      <w:r w:rsidR="00507CD3">
        <w:rPr>
          <w:rFonts w:asciiTheme="minorHAnsi" w:hAnsiTheme="minorHAnsi"/>
          <w:lang w:val="gl-ES"/>
        </w:rPr>
        <w:t>Sobre esta motivación có</w:t>
      </w:r>
      <w:r w:rsidR="00AC731E">
        <w:rPr>
          <w:rFonts w:asciiTheme="minorHAnsi" w:hAnsiTheme="minorHAnsi"/>
          <w:lang w:val="gl-ES"/>
        </w:rPr>
        <w:t>mpre indicar que a ponderación da achega da información en relación a este feito terá que ter en conta os catro puntos indicados no parágrafo anterior.</w:t>
      </w:r>
    </w:p>
    <w:p w14:paraId="68BA9BCE" w14:textId="039542AF" w:rsidR="005E4249" w:rsidRDefault="00AC731E" w:rsidP="005E4249">
      <w:pPr>
        <w:spacing w:before="100" w:beforeAutospacing="1" w:after="240"/>
        <w:jc w:val="both"/>
        <w:rPr>
          <w:rFonts w:asciiTheme="minorHAnsi" w:hAnsiTheme="minorHAnsi"/>
          <w:lang w:val="gl-ES"/>
        </w:rPr>
      </w:pPr>
      <w:r>
        <w:rPr>
          <w:rFonts w:asciiTheme="minorHAnsi" w:hAnsiTheme="minorHAnsi"/>
          <w:lang w:val="gl-ES"/>
        </w:rPr>
        <w:t xml:space="preserve">En relación ao artigo 15 da Lei 19/2013, do 9 de decembro, </w:t>
      </w:r>
      <w:r w:rsidR="0050691A">
        <w:rPr>
          <w:rFonts w:asciiTheme="minorHAnsi" w:hAnsiTheme="minorHAnsi"/>
          <w:lang w:val="gl-ES"/>
        </w:rPr>
        <w:t>c</w:t>
      </w:r>
      <w:r w:rsidR="001C10FE" w:rsidRPr="001A46A8">
        <w:rPr>
          <w:rFonts w:asciiTheme="minorHAnsi" w:hAnsiTheme="minorHAnsi"/>
          <w:lang w:val="gl-ES"/>
        </w:rPr>
        <w:t xml:space="preserve">omo no caso </w:t>
      </w:r>
      <w:r>
        <w:rPr>
          <w:rFonts w:asciiTheme="minorHAnsi" w:hAnsiTheme="minorHAnsi"/>
          <w:lang w:val="gl-ES"/>
        </w:rPr>
        <w:t>do artigo 14</w:t>
      </w:r>
      <w:r w:rsidR="001C10FE" w:rsidRPr="001A46A8">
        <w:rPr>
          <w:rFonts w:asciiTheme="minorHAnsi" w:hAnsiTheme="minorHAnsi"/>
          <w:lang w:val="gl-ES"/>
        </w:rPr>
        <w:t>, a resolución nada di de que no</w:t>
      </w:r>
      <w:r w:rsidR="001A46A8" w:rsidRPr="001A46A8">
        <w:rPr>
          <w:rFonts w:asciiTheme="minorHAnsi" w:hAnsiTheme="minorHAnsi"/>
          <w:lang w:val="gl-ES"/>
        </w:rPr>
        <w:t xml:space="preserve">s documentos solicitados exista algún dato de carácter persoal, </w:t>
      </w:r>
      <w:r w:rsidR="005E4249">
        <w:rPr>
          <w:rFonts w:asciiTheme="minorHAnsi" w:hAnsiTheme="minorHAnsi"/>
          <w:lang w:val="gl-ES"/>
        </w:rPr>
        <w:t xml:space="preserve">por tanto o concello terá que facer esta ponderación salvo a aplicación directa do recollido no artigo 15.4 </w:t>
      </w:r>
      <w:r w:rsidR="001A46A8">
        <w:rPr>
          <w:rFonts w:asciiTheme="minorHAnsi" w:hAnsiTheme="minorHAnsi"/>
          <w:lang w:val="gl-ES"/>
        </w:rPr>
        <w:t xml:space="preserve">da Lei 19/2013, do 9 de decembro, </w:t>
      </w:r>
      <w:r w:rsidR="005E4249">
        <w:rPr>
          <w:rFonts w:asciiTheme="minorHAnsi" w:hAnsiTheme="minorHAnsi"/>
          <w:lang w:val="gl-ES"/>
        </w:rPr>
        <w:t xml:space="preserve">que </w:t>
      </w:r>
      <w:r w:rsidR="001A46A8">
        <w:rPr>
          <w:rFonts w:asciiTheme="minorHAnsi" w:hAnsiTheme="minorHAnsi"/>
          <w:lang w:val="gl-ES"/>
        </w:rPr>
        <w:t xml:space="preserve">di que non será aplicable o establecido para a protección de datos se o acceso se efectúa previa disociación dos datos de carácter persoal de xeito que se impida a </w:t>
      </w:r>
      <w:r>
        <w:rPr>
          <w:rFonts w:asciiTheme="minorHAnsi" w:hAnsiTheme="minorHAnsi"/>
          <w:lang w:val="gl-ES"/>
        </w:rPr>
        <w:t>identificación</w:t>
      </w:r>
      <w:r w:rsidR="001A46A8">
        <w:rPr>
          <w:rFonts w:asciiTheme="minorHAnsi" w:hAnsiTheme="minorHAnsi"/>
          <w:lang w:val="gl-ES"/>
        </w:rPr>
        <w:t xml:space="preserve"> das persoas afectadas. </w:t>
      </w:r>
      <w:r w:rsidR="009849E1">
        <w:rPr>
          <w:rFonts w:asciiTheme="minorHAnsi" w:hAnsiTheme="minorHAnsi"/>
          <w:lang w:val="gl-ES"/>
        </w:rPr>
        <w:br/>
      </w:r>
      <w:r w:rsidR="009849E1">
        <w:rPr>
          <w:rFonts w:asciiTheme="minorHAnsi" w:hAnsiTheme="minorHAnsi"/>
          <w:lang w:val="gl-ES"/>
        </w:rPr>
        <w:br/>
      </w:r>
      <w:r w:rsidR="005E4249">
        <w:rPr>
          <w:rFonts w:asciiTheme="minorHAnsi" w:hAnsiTheme="minorHAnsi"/>
          <w:lang w:val="gl-ES"/>
        </w:rPr>
        <w:t>Hai que destacar que a</w:t>
      </w:r>
      <w:r w:rsidR="001A46A8">
        <w:rPr>
          <w:rFonts w:asciiTheme="minorHAnsi" w:hAnsiTheme="minorHAnsi"/>
          <w:lang w:val="gl-ES"/>
        </w:rPr>
        <w:t xml:space="preserve"> normativa de protección de datos persoais será de aplicación ao tratamento posterior dos </w:t>
      </w:r>
      <w:r w:rsidR="005E4249">
        <w:rPr>
          <w:rFonts w:asciiTheme="minorHAnsi" w:hAnsiTheme="minorHAnsi"/>
          <w:lang w:val="gl-ES"/>
        </w:rPr>
        <w:t xml:space="preserve">datos </w:t>
      </w:r>
      <w:r w:rsidR="001A46A8">
        <w:rPr>
          <w:rFonts w:asciiTheme="minorHAnsi" w:hAnsiTheme="minorHAnsi"/>
          <w:lang w:val="gl-ES"/>
        </w:rPr>
        <w:t xml:space="preserve">obtidos a través do exercicio do dereito de acceso. Neste mesmo sentido o artigo 24 da Lei 1/2016, do 18 de xaneiro, establece que no exercicio do seu dereito garantiráselle á cidadanía a posibilidade de utilización da información obtida sen necesidade de autorización previa e sen máis limitacións que as derivadas desta ou doutras leis. </w:t>
      </w:r>
    </w:p>
    <w:p w14:paraId="154373F0" w14:textId="0F473F1C" w:rsidR="00FF2CD8" w:rsidRDefault="001A46A8" w:rsidP="005E4249">
      <w:pPr>
        <w:spacing w:before="100" w:beforeAutospacing="1" w:after="240"/>
        <w:jc w:val="both"/>
        <w:rPr>
          <w:rFonts w:asciiTheme="minorHAnsi" w:hAnsiTheme="minorHAnsi"/>
          <w:lang w:val="gl-ES"/>
        </w:rPr>
      </w:pPr>
      <w:r>
        <w:rPr>
          <w:rFonts w:asciiTheme="minorHAnsi" w:hAnsiTheme="minorHAnsi"/>
          <w:lang w:val="gl-ES"/>
        </w:rPr>
        <w:t>Por tanto, s</w:t>
      </w:r>
      <w:r w:rsidR="0050691A">
        <w:rPr>
          <w:rFonts w:asciiTheme="minorHAnsi" w:hAnsiTheme="minorHAnsi"/>
          <w:lang w:val="gl-ES"/>
        </w:rPr>
        <w:t>ó</w:t>
      </w:r>
      <w:r>
        <w:rPr>
          <w:rFonts w:asciiTheme="minorHAnsi" w:hAnsiTheme="minorHAnsi"/>
          <w:lang w:val="gl-ES"/>
        </w:rPr>
        <w:t xml:space="preserve"> queda recordar que a protección de datos de carácter persoal</w:t>
      </w:r>
      <w:r w:rsidR="00B8628F">
        <w:rPr>
          <w:rFonts w:asciiTheme="minorHAnsi" w:hAnsiTheme="minorHAnsi"/>
          <w:lang w:val="gl-ES"/>
        </w:rPr>
        <w:t xml:space="preserve"> obriga a non facilitalos ao c</w:t>
      </w:r>
      <w:r>
        <w:rPr>
          <w:rFonts w:asciiTheme="minorHAnsi" w:hAnsiTheme="minorHAnsi"/>
          <w:lang w:val="gl-ES"/>
        </w:rPr>
        <w:t xml:space="preserve">oncello, a non difundilos cando se lle entregan ao reclamante e a distinguir entre datos especialmente protexidos </w:t>
      </w:r>
      <w:r w:rsidR="005E4249">
        <w:rPr>
          <w:rFonts w:asciiTheme="minorHAnsi" w:hAnsiTheme="minorHAnsi"/>
          <w:lang w:val="gl-ES"/>
        </w:rPr>
        <w:t>nos que o</w:t>
      </w:r>
      <w:r w:rsidR="005E4249" w:rsidRPr="008E1FBB">
        <w:rPr>
          <w:rFonts w:asciiTheme="minorHAnsi" w:hAnsiTheme="minorHAnsi"/>
          <w:lang w:val="gl-ES"/>
        </w:rPr>
        <w:t xml:space="preserve"> artigo 15 da Lei 19/2013, do 9 de decembro establece que o acceso unicamente se poderá autorizar co consentimento expreso e por escrito do afectado se se trata de datos especialmente protexidos. </w:t>
      </w:r>
    </w:p>
    <w:p w14:paraId="4E9DB5E4" w14:textId="65F0DE25" w:rsidR="005E4249" w:rsidRPr="008E1FBB" w:rsidRDefault="00EE6044" w:rsidP="00AC731E">
      <w:pPr>
        <w:spacing w:before="100" w:beforeAutospacing="1" w:after="240"/>
        <w:jc w:val="both"/>
        <w:rPr>
          <w:rFonts w:asciiTheme="minorHAnsi" w:hAnsiTheme="minorHAnsi"/>
          <w:lang w:val="gl-ES"/>
        </w:rPr>
      </w:pPr>
      <w:r>
        <w:rPr>
          <w:rFonts w:asciiTheme="minorHAnsi" w:hAnsiTheme="minorHAnsi"/>
          <w:lang w:val="gl-ES"/>
        </w:rPr>
        <w:t>R</w:t>
      </w:r>
      <w:r w:rsidR="005E4249">
        <w:rPr>
          <w:rFonts w:asciiTheme="minorHAnsi" w:hAnsiTheme="minorHAnsi"/>
          <w:lang w:val="gl-ES"/>
        </w:rPr>
        <w:t>ecordemos que os datos</w:t>
      </w:r>
      <w:r w:rsidR="005E4249" w:rsidRPr="008E1FBB">
        <w:rPr>
          <w:rFonts w:asciiTheme="minorHAnsi" w:hAnsiTheme="minorHAnsi"/>
          <w:lang w:val="gl-ES"/>
        </w:rPr>
        <w:t xml:space="preserve"> especialmente protexidos </w:t>
      </w:r>
      <w:r w:rsidR="005E4249">
        <w:rPr>
          <w:rFonts w:asciiTheme="minorHAnsi" w:hAnsiTheme="minorHAnsi"/>
          <w:lang w:val="gl-ES"/>
        </w:rPr>
        <w:t>son ós</w:t>
      </w:r>
      <w:r w:rsidR="005E4249" w:rsidRPr="008E1FBB">
        <w:rPr>
          <w:rFonts w:asciiTheme="minorHAnsi" w:hAnsiTheme="minorHAnsi"/>
          <w:lang w:val="gl-ES"/>
        </w:rPr>
        <w:t xml:space="preserve"> que se refiren os apartados 2 e 3 do artigo 7 da Lei Orgánica 15/1999, do 13 de decembro de protección de datos de carácter persoal. Nese artigo, o parágrafo 2 fai referencia a datos sobre ideoloxía, afiliación sindical, relixión e crenzas e o parágrafo 3 se refire aos de orixe racial, saúde e vida sexual. Tamén son datos especialmente protexidos os datos relativos á comisión de infraccións penais ou administrativas que non  leven consigo a amoestación pública ao infractor</w:t>
      </w:r>
      <w:r w:rsidR="005E4249">
        <w:rPr>
          <w:rFonts w:asciiTheme="minorHAnsi" w:hAnsiTheme="minorHAnsi"/>
          <w:lang w:val="gl-ES"/>
        </w:rPr>
        <w:t>, dos que xa detallamos anteriormente a súa protección</w:t>
      </w:r>
      <w:r w:rsidR="005E4249" w:rsidRPr="008E1FBB">
        <w:rPr>
          <w:rFonts w:asciiTheme="minorHAnsi" w:hAnsiTheme="minorHAnsi"/>
          <w:lang w:val="gl-ES"/>
        </w:rPr>
        <w:t>.</w:t>
      </w:r>
      <w:r w:rsidR="00FF2CD8">
        <w:rPr>
          <w:rFonts w:asciiTheme="minorHAnsi" w:hAnsiTheme="minorHAnsi"/>
          <w:lang w:val="gl-ES"/>
        </w:rPr>
        <w:t xml:space="preserve"> </w:t>
      </w:r>
      <w:r w:rsidR="005E4249">
        <w:rPr>
          <w:rFonts w:asciiTheme="minorHAnsi" w:hAnsiTheme="minorHAnsi"/>
          <w:lang w:val="gl-ES"/>
        </w:rPr>
        <w:t xml:space="preserve">E finalmente </w:t>
      </w:r>
      <w:r w:rsidR="0040224C">
        <w:rPr>
          <w:rFonts w:asciiTheme="minorHAnsi" w:hAnsiTheme="minorHAnsi"/>
          <w:lang w:val="gl-ES"/>
        </w:rPr>
        <w:t xml:space="preserve">en relación ao artigo 15 da Lei 19/2013 do 9 de decembro, </w:t>
      </w:r>
      <w:r w:rsidR="005E4249">
        <w:rPr>
          <w:rFonts w:asciiTheme="minorHAnsi" w:hAnsiTheme="minorHAnsi"/>
          <w:lang w:val="gl-ES"/>
        </w:rPr>
        <w:t>recordemos que c</w:t>
      </w:r>
      <w:r w:rsidR="005E4249" w:rsidRPr="008E1FBB">
        <w:rPr>
          <w:rFonts w:asciiTheme="minorHAnsi" w:hAnsiTheme="minorHAnsi"/>
          <w:lang w:val="gl-ES"/>
        </w:rPr>
        <w:t>on carácter xeral, se concederá o acceso a informac</w:t>
      </w:r>
      <w:r w:rsidR="00B8628F">
        <w:rPr>
          <w:rFonts w:asciiTheme="minorHAnsi" w:hAnsiTheme="minorHAnsi"/>
          <w:lang w:val="gl-ES"/>
        </w:rPr>
        <w:t xml:space="preserve">ión que conteña datos meramente </w:t>
      </w:r>
      <w:proofErr w:type="spellStart"/>
      <w:r w:rsidR="00B8628F">
        <w:rPr>
          <w:rFonts w:asciiTheme="minorHAnsi" w:hAnsiTheme="minorHAnsi"/>
          <w:lang w:val="gl-ES"/>
        </w:rPr>
        <w:t>identificativos</w:t>
      </w:r>
      <w:proofErr w:type="spellEnd"/>
      <w:r w:rsidR="00B8628F">
        <w:rPr>
          <w:rFonts w:asciiTheme="minorHAnsi" w:hAnsiTheme="minorHAnsi"/>
          <w:lang w:val="gl-ES"/>
        </w:rPr>
        <w:t xml:space="preserve">, </w:t>
      </w:r>
      <w:r w:rsidR="005E4249" w:rsidRPr="008E1FBB">
        <w:rPr>
          <w:rFonts w:asciiTheme="minorHAnsi" w:hAnsiTheme="minorHAnsi"/>
          <w:lang w:val="gl-ES"/>
        </w:rPr>
        <w:t>relacionados coa organización, funcionamento ou actividade pública do órgano.</w:t>
      </w:r>
    </w:p>
    <w:p w14:paraId="581B163E" w14:textId="102BE5C8" w:rsidR="000C4BC9" w:rsidRDefault="000C4BC9" w:rsidP="001C10FE">
      <w:pPr>
        <w:spacing w:before="100" w:beforeAutospacing="1" w:after="240"/>
        <w:jc w:val="both"/>
        <w:rPr>
          <w:rFonts w:asciiTheme="minorHAnsi" w:hAnsiTheme="minorHAnsi"/>
          <w:lang w:val="gl-ES"/>
        </w:rPr>
      </w:pPr>
      <w:r>
        <w:rPr>
          <w:rFonts w:asciiTheme="minorHAnsi" w:hAnsiTheme="minorHAnsi"/>
          <w:lang w:val="gl-ES"/>
        </w:rPr>
        <w:lastRenderedPageBreak/>
        <w:t>En</w:t>
      </w:r>
      <w:r w:rsidR="0040224C">
        <w:rPr>
          <w:rFonts w:asciiTheme="minorHAnsi" w:hAnsiTheme="minorHAnsi"/>
          <w:lang w:val="gl-ES"/>
        </w:rPr>
        <w:t xml:space="preserve"> relación á queixa do Concello</w:t>
      </w:r>
      <w:r>
        <w:rPr>
          <w:rFonts w:asciiTheme="minorHAnsi" w:hAnsiTheme="minorHAnsi"/>
          <w:lang w:val="gl-ES"/>
        </w:rPr>
        <w:t xml:space="preserve"> sobre a</w:t>
      </w:r>
      <w:r w:rsidR="0040224C">
        <w:rPr>
          <w:rFonts w:asciiTheme="minorHAnsi" w:hAnsiTheme="minorHAnsi"/>
          <w:lang w:val="gl-ES"/>
        </w:rPr>
        <w:t xml:space="preserve"> gran cantidade de</w:t>
      </w:r>
      <w:r w:rsidR="009A1F81">
        <w:rPr>
          <w:rFonts w:asciiTheme="minorHAnsi" w:hAnsiTheme="minorHAnsi"/>
          <w:lang w:val="gl-ES"/>
        </w:rPr>
        <w:t xml:space="preserve"> diferentes</w:t>
      </w:r>
      <w:r w:rsidR="0040224C">
        <w:rPr>
          <w:rFonts w:asciiTheme="minorHAnsi" w:hAnsiTheme="minorHAnsi"/>
          <w:lang w:val="gl-ES"/>
        </w:rPr>
        <w:t xml:space="preserve"> solicitudes de información que fan </w:t>
      </w:r>
      <w:r>
        <w:rPr>
          <w:rFonts w:asciiTheme="minorHAnsi" w:hAnsiTheme="minorHAnsi"/>
          <w:lang w:val="gl-ES"/>
        </w:rPr>
        <w:t>estas</w:t>
      </w:r>
      <w:r w:rsidR="009849E1">
        <w:rPr>
          <w:rFonts w:asciiTheme="minorHAnsi" w:hAnsiTheme="minorHAnsi"/>
          <w:lang w:val="gl-ES"/>
        </w:rPr>
        <w:t xml:space="preserve"> </w:t>
      </w:r>
      <w:proofErr w:type="spellStart"/>
      <w:r>
        <w:rPr>
          <w:rFonts w:asciiTheme="minorHAnsi" w:hAnsiTheme="minorHAnsi"/>
          <w:lang w:val="gl-ES"/>
        </w:rPr>
        <w:t>personas</w:t>
      </w:r>
      <w:proofErr w:type="spellEnd"/>
      <w:r>
        <w:rPr>
          <w:rFonts w:asciiTheme="minorHAnsi" w:hAnsiTheme="minorHAnsi"/>
          <w:lang w:val="gl-ES"/>
        </w:rPr>
        <w:t xml:space="preserve">, </w:t>
      </w:r>
      <w:r w:rsidR="0040224C">
        <w:rPr>
          <w:rFonts w:asciiTheme="minorHAnsi" w:hAnsiTheme="minorHAnsi"/>
          <w:lang w:val="gl-ES"/>
        </w:rPr>
        <w:t xml:space="preserve">recordamos a aplicación do criterio 6/2016 do </w:t>
      </w:r>
      <w:proofErr w:type="spellStart"/>
      <w:r w:rsidR="0040224C">
        <w:rPr>
          <w:rFonts w:asciiTheme="minorHAnsi" w:hAnsiTheme="minorHAnsi"/>
          <w:lang w:val="gl-ES"/>
        </w:rPr>
        <w:t>Consejo</w:t>
      </w:r>
      <w:proofErr w:type="spellEnd"/>
      <w:r w:rsidR="0040224C">
        <w:rPr>
          <w:rFonts w:asciiTheme="minorHAnsi" w:hAnsiTheme="minorHAnsi"/>
          <w:lang w:val="gl-ES"/>
        </w:rPr>
        <w:t xml:space="preserve"> de Transparencia y </w:t>
      </w:r>
      <w:proofErr w:type="spellStart"/>
      <w:r w:rsidR="0040224C">
        <w:rPr>
          <w:rFonts w:asciiTheme="minorHAnsi" w:hAnsiTheme="minorHAnsi"/>
          <w:lang w:val="gl-ES"/>
        </w:rPr>
        <w:t>Buen</w:t>
      </w:r>
      <w:proofErr w:type="spellEnd"/>
      <w:r w:rsidR="0040224C">
        <w:rPr>
          <w:rFonts w:asciiTheme="minorHAnsi" w:hAnsiTheme="minorHAnsi"/>
          <w:lang w:val="gl-ES"/>
        </w:rPr>
        <w:t xml:space="preserve"> </w:t>
      </w:r>
      <w:proofErr w:type="spellStart"/>
      <w:r w:rsidR="0040224C">
        <w:rPr>
          <w:rFonts w:asciiTheme="minorHAnsi" w:hAnsiTheme="minorHAnsi"/>
          <w:lang w:val="gl-ES"/>
        </w:rPr>
        <w:t>Gobierno</w:t>
      </w:r>
      <w:proofErr w:type="spellEnd"/>
      <w:r w:rsidR="0040224C">
        <w:rPr>
          <w:rFonts w:asciiTheme="minorHAnsi" w:hAnsiTheme="minorHAnsi"/>
          <w:lang w:val="gl-ES"/>
        </w:rPr>
        <w:t xml:space="preserve"> dispoñible no enlace </w:t>
      </w:r>
      <w:hyperlink r:id="rId7" w:history="1">
        <w:r w:rsidR="0040224C" w:rsidRPr="0063000D">
          <w:rPr>
            <w:rStyle w:val="Hipervnculo"/>
            <w:rFonts w:asciiTheme="minorHAnsi" w:hAnsiTheme="minorHAnsi"/>
            <w:lang w:val="gl-ES"/>
          </w:rPr>
          <w:t>http://www.consejodetransparencia.es/ct_Home/consejo/criterios_informes_consultas_documentacion/criterios.html</w:t>
        </w:r>
      </w:hyperlink>
      <w:r w:rsidR="0040224C">
        <w:rPr>
          <w:rFonts w:asciiTheme="minorHAnsi" w:hAnsiTheme="minorHAnsi"/>
          <w:lang w:val="gl-ES"/>
        </w:rPr>
        <w:t xml:space="preserve"> que  está especificamente centrado en determinar cando existe unha solicitude manifestamente repetitiva ou ten un carácter abusivo</w:t>
      </w:r>
      <w:r>
        <w:rPr>
          <w:rFonts w:asciiTheme="minorHAnsi" w:hAnsiTheme="minorHAnsi"/>
          <w:lang w:val="gl-ES"/>
        </w:rPr>
        <w:t>. Para a cuestión que preocupa ao c</w:t>
      </w:r>
      <w:r w:rsidR="009A1F81">
        <w:rPr>
          <w:rFonts w:asciiTheme="minorHAnsi" w:hAnsiTheme="minorHAnsi"/>
          <w:lang w:val="gl-ES"/>
        </w:rPr>
        <w:t>oncello di que</w:t>
      </w:r>
      <w:r>
        <w:rPr>
          <w:rFonts w:asciiTheme="minorHAnsi" w:hAnsiTheme="minorHAnsi"/>
          <w:lang w:val="gl-ES"/>
        </w:rPr>
        <w:t xml:space="preserve"> o</w:t>
      </w:r>
      <w:r w:rsidR="009A1F81">
        <w:rPr>
          <w:rFonts w:asciiTheme="minorHAnsi" w:hAnsiTheme="minorHAnsi"/>
          <w:lang w:val="gl-ES"/>
        </w:rPr>
        <w:t xml:space="preserve"> carácter abusivo das peticións ten que ver cunha valoración cualitativa da solicitude en cuestión e non cunha valoración cuantitativa: “</w:t>
      </w:r>
      <w:r w:rsidR="009A1F81" w:rsidRPr="000C4BC9">
        <w:rPr>
          <w:rFonts w:asciiTheme="minorHAnsi" w:hAnsiTheme="minorHAnsi"/>
          <w:i/>
          <w:lang w:val="gl-ES"/>
        </w:rPr>
        <w:t>o feito de que unha mesma persoa presente un número determinado de solicitudes non determina necesariamente un exercicio abusivo do dereito</w:t>
      </w:r>
      <w:r w:rsidR="009A1F81">
        <w:rPr>
          <w:rFonts w:asciiTheme="minorHAnsi" w:hAnsiTheme="minorHAnsi"/>
          <w:lang w:val="gl-ES"/>
        </w:rPr>
        <w:t xml:space="preserve">” . </w:t>
      </w:r>
    </w:p>
    <w:p w14:paraId="395C42A3" w14:textId="072F2E3C" w:rsidR="009A1F81" w:rsidRDefault="009A1F81" w:rsidP="001C10FE">
      <w:pPr>
        <w:spacing w:before="100" w:beforeAutospacing="1" w:after="240"/>
        <w:jc w:val="both"/>
        <w:rPr>
          <w:rFonts w:asciiTheme="minorHAnsi" w:hAnsiTheme="minorHAnsi"/>
          <w:i/>
          <w:lang w:val="gl-ES"/>
        </w:rPr>
      </w:pPr>
      <w:r>
        <w:rPr>
          <w:rFonts w:asciiTheme="minorHAnsi" w:hAnsiTheme="minorHAnsi"/>
          <w:lang w:val="gl-ES"/>
        </w:rPr>
        <w:t>Este mesmo criterio para a valoración das peticións reiterativas fai uso dunhas premisas complementarias ao disposto na normativa, que poden axudar ao Concello en vindeiras ocasións:</w:t>
      </w:r>
      <w:r w:rsidR="000C4BC9">
        <w:rPr>
          <w:rFonts w:asciiTheme="minorHAnsi" w:hAnsiTheme="minorHAnsi"/>
          <w:lang w:val="gl-ES"/>
        </w:rPr>
        <w:t xml:space="preserve"> </w:t>
      </w:r>
      <w:r>
        <w:rPr>
          <w:rFonts w:asciiTheme="minorHAnsi" w:hAnsiTheme="minorHAnsi"/>
          <w:lang w:val="gl-ES"/>
        </w:rPr>
        <w:t>“</w:t>
      </w:r>
      <w:r w:rsidR="000C4BC9">
        <w:rPr>
          <w:rFonts w:asciiTheme="minorHAnsi" w:hAnsiTheme="minorHAnsi"/>
          <w:i/>
          <w:lang w:val="gl-ES"/>
        </w:rPr>
        <w:t>c</w:t>
      </w:r>
      <w:r>
        <w:rPr>
          <w:rFonts w:asciiTheme="minorHAnsi" w:hAnsiTheme="minorHAnsi"/>
          <w:i/>
          <w:lang w:val="gl-ES"/>
        </w:rPr>
        <w:t xml:space="preserve">ando se trate de peticións cuxo texto sexa coincidente, haberá de terse en conta que, en ningún caso, a concorrencia de varios demandantes solicitando unha mesma información considerarase reiterativa pola simple coincidencia do texto, que pode deberse á aprobación de </w:t>
      </w:r>
      <w:r w:rsidR="000C4BC9">
        <w:rPr>
          <w:rFonts w:asciiTheme="minorHAnsi" w:hAnsiTheme="minorHAnsi"/>
          <w:i/>
          <w:lang w:val="gl-ES"/>
        </w:rPr>
        <w:t xml:space="preserve">modelos, formularios ou </w:t>
      </w:r>
      <w:proofErr w:type="spellStart"/>
      <w:r w:rsidR="000C4BC9">
        <w:rPr>
          <w:rFonts w:asciiTheme="minorHAnsi" w:hAnsiTheme="minorHAnsi"/>
          <w:i/>
          <w:lang w:val="gl-ES"/>
        </w:rPr>
        <w:t>plantill</w:t>
      </w:r>
      <w:r>
        <w:rPr>
          <w:rFonts w:asciiTheme="minorHAnsi" w:hAnsiTheme="minorHAnsi"/>
          <w:i/>
          <w:lang w:val="gl-ES"/>
        </w:rPr>
        <w:t>as</w:t>
      </w:r>
      <w:proofErr w:type="spellEnd"/>
      <w:r>
        <w:rPr>
          <w:rFonts w:asciiTheme="minorHAnsi" w:hAnsiTheme="minorHAnsi"/>
          <w:i/>
          <w:lang w:val="gl-ES"/>
        </w:rPr>
        <w:t xml:space="preserve"> facilitadoras do exercicio de dereito de acceso individual respecto a cuestións que poidan afectar a unha ou varias persoas ou ben colectivos. Nestes casos, é obrigado considerar cada petición individualmente.</w:t>
      </w:r>
    </w:p>
    <w:p w14:paraId="0FCBBD02" w14:textId="031F9BBA" w:rsidR="009A1F81" w:rsidRDefault="009A1F81" w:rsidP="001C10FE">
      <w:pPr>
        <w:spacing w:before="100" w:beforeAutospacing="1" w:after="240"/>
        <w:jc w:val="both"/>
        <w:rPr>
          <w:rFonts w:asciiTheme="minorHAnsi" w:hAnsiTheme="minorHAnsi"/>
          <w:i/>
          <w:lang w:val="gl-ES"/>
        </w:rPr>
      </w:pPr>
      <w:r>
        <w:rPr>
          <w:rFonts w:asciiTheme="minorHAnsi" w:hAnsiTheme="minorHAnsi"/>
          <w:i/>
          <w:lang w:val="gl-ES"/>
        </w:rPr>
        <w:t xml:space="preserve">Se a petición é colectiva e entre os que a subscriben houbese un ou varios </w:t>
      </w:r>
      <w:r w:rsidR="00A77511">
        <w:rPr>
          <w:rFonts w:asciiTheme="minorHAnsi" w:hAnsiTheme="minorHAnsi"/>
          <w:i/>
          <w:lang w:val="gl-ES"/>
        </w:rPr>
        <w:t>peticionarios</w:t>
      </w:r>
      <w:r>
        <w:rPr>
          <w:rFonts w:asciiTheme="minorHAnsi" w:hAnsiTheme="minorHAnsi"/>
          <w:i/>
          <w:lang w:val="gl-ES"/>
        </w:rPr>
        <w:t xml:space="preserve"> que xa tiveran presentado anteriormente unha solicitude susceptible de ser considerada reiterativa de acordo cos supostos arriba mencionados, soamente se aplicará a causa de inadmisión á dita ou ditas persoas, continuando a tramitación respecto ao resto.</w:t>
      </w:r>
    </w:p>
    <w:p w14:paraId="36337307" w14:textId="5241ED73" w:rsidR="009A1F81" w:rsidRPr="009A1F81" w:rsidRDefault="009A1F81" w:rsidP="001C10FE">
      <w:pPr>
        <w:spacing w:before="100" w:beforeAutospacing="1" w:after="240"/>
        <w:jc w:val="both"/>
        <w:rPr>
          <w:rFonts w:asciiTheme="minorHAnsi" w:hAnsiTheme="minorHAnsi"/>
          <w:i/>
          <w:lang w:val="gl-ES"/>
        </w:rPr>
      </w:pPr>
      <w:r>
        <w:rPr>
          <w:rFonts w:asciiTheme="minorHAnsi" w:hAnsiTheme="minorHAnsi"/>
          <w:i/>
          <w:lang w:val="gl-ES"/>
        </w:rPr>
        <w:t xml:space="preserve">Hai que ter en conta que, por tratarse dun acto que pon fin ao procedemento, a resposta á solicitude haberá de ser motivada. A motivación incluirá a referencia </w:t>
      </w:r>
      <w:r w:rsidR="00A77511">
        <w:rPr>
          <w:rFonts w:asciiTheme="minorHAnsi" w:hAnsiTheme="minorHAnsi"/>
          <w:i/>
          <w:lang w:val="gl-ES"/>
        </w:rPr>
        <w:t>á resposta ou resposta</w:t>
      </w:r>
      <w:r>
        <w:rPr>
          <w:rFonts w:asciiTheme="minorHAnsi" w:hAnsiTheme="minorHAnsi"/>
          <w:i/>
          <w:lang w:val="gl-ES"/>
        </w:rPr>
        <w:t xml:space="preserve"> anteriores das eu tra</w:t>
      </w:r>
      <w:r w:rsidR="00A77511">
        <w:rPr>
          <w:rFonts w:asciiTheme="minorHAnsi" w:hAnsiTheme="minorHAnsi"/>
          <w:i/>
          <w:lang w:val="gl-ES"/>
        </w:rPr>
        <w:t>e</w:t>
      </w:r>
      <w:r>
        <w:rPr>
          <w:rFonts w:asciiTheme="minorHAnsi" w:hAnsiTheme="minorHAnsi"/>
          <w:i/>
          <w:lang w:val="gl-ES"/>
        </w:rPr>
        <w:t xml:space="preserve"> causa a decisión de </w:t>
      </w:r>
      <w:proofErr w:type="spellStart"/>
      <w:r>
        <w:rPr>
          <w:rFonts w:asciiTheme="minorHAnsi" w:hAnsiTheme="minorHAnsi"/>
          <w:i/>
          <w:lang w:val="gl-ES"/>
        </w:rPr>
        <w:t>ina</w:t>
      </w:r>
      <w:r w:rsidR="00A77511">
        <w:rPr>
          <w:rFonts w:asciiTheme="minorHAnsi" w:hAnsiTheme="minorHAnsi"/>
          <w:i/>
          <w:lang w:val="gl-ES"/>
        </w:rPr>
        <w:t>d</w:t>
      </w:r>
      <w:r>
        <w:rPr>
          <w:rFonts w:asciiTheme="minorHAnsi" w:hAnsiTheme="minorHAnsi"/>
          <w:i/>
          <w:lang w:val="gl-ES"/>
        </w:rPr>
        <w:t>mitir</w:t>
      </w:r>
      <w:proofErr w:type="spellEnd"/>
      <w:r w:rsidR="00A77511">
        <w:rPr>
          <w:rFonts w:asciiTheme="minorHAnsi" w:hAnsiTheme="minorHAnsi"/>
          <w:i/>
          <w:lang w:val="gl-ES"/>
        </w:rPr>
        <w:t>”.</w:t>
      </w:r>
    </w:p>
    <w:p w14:paraId="274AAAEA" w14:textId="6A8583A3" w:rsidR="00663AB0" w:rsidRPr="00EF405B" w:rsidRDefault="00663AB0" w:rsidP="00494251">
      <w:pPr>
        <w:spacing w:before="100" w:beforeAutospacing="1" w:after="240"/>
        <w:jc w:val="both"/>
        <w:rPr>
          <w:rFonts w:asciiTheme="minorHAnsi" w:hAnsiTheme="minorHAnsi"/>
          <w:b/>
          <w:lang w:val="gl-ES"/>
        </w:rPr>
      </w:pPr>
      <w:r w:rsidRPr="00EF405B">
        <w:rPr>
          <w:rFonts w:asciiTheme="minorHAnsi" w:hAnsiTheme="minorHAnsi"/>
          <w:b/>
          <w:lang w:val="gl-ES"/>
        </w:rPr>
        <w:t>Quinto.-</w:t>
      </w:r>
    </w:p>
    <w:p w14:paraId="78BF6B4C" w14:textId="3F9BE7DD" w:rsidR="00AA5EEF" w:rsidRDefault="0096214E"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En </w:t>
      </w:r>
      <w:r w:rsidR="00EC5B01">
        <w:rPr>
          <w:rFonts w:asciiTheme="minorHAnsi" w:hAnsiTheme="minorHAnsi"/>
          <w:lang w:val="gl-ES"/>
        </w:rPr>
        <w:t>c</w:t>
      </w:r>
      <w:r w:rsidRPr="00EF405B">
        <w:rPr>
          <w:rFonts w:asciiTheme="minorHAnsi" w:hAnsiTheme="minorHAnsi"/>
          <w:lang w:val="gl-ES"/>
        </w:rPr>
        <w:t>onclusión</w:t>
      </w:r>
      <w:r w:rsidR="00EC5B01">
        <w:rPr>
          <w:rFonts w:asciiTheme="minorHAnsi" w:hAnsiTheme="minorHAnsi"/>
          <w:lang w:val="gl-ES"/>
        </w:rPr>
        <w:t xml:space="preserve">, </w:t>
      </w:r>
      <w:r w:rsidR="005E4249">
        <w:rPr>
          <w:rFonts w:asciiTheme="minorHAnsi" w:hAnsiTheme="minorHAnsi"/>
          <w:lang w:val="gl-ES"/>
        </w:rPr>
        <w:t>os dous reclamantes</w:t>
      </w:r>
      <w:r w:rsidR="00AC731E">
        <w:rPr>
          <w:rFonts w:asciiTheme="minorHAnsi" w:hAnsiTheme="minorHAnsi"/>
          <w:lang w:val="gl-ES"/>
        </w:rPr>
        <w:t xml:space="preserve"> piden 55 documentos que están no arquivo municipal en base a dous motivos: poder</w:t>
      </w:r>
      <w:r w:rsidR="00FF2CD8">
        <w:rPr>
          <w:rFonts w:asciiTheme="minorHAnsi" w:hAnsiTheme="minorHAnsi"/>
          <w:lang w:val="gl-ES"/>
        </w:rPr>
        <w:t>,</w:t>
      </w:r>
      <w:r w:rsidR="00AC731E">
        <w:rPr>
          <w:rFonts w:asciiTheme="minorHAnsi" w:hAnsiTheme="minorHAnsi"/>
          <w:lang w:val="gl-ES"/>
        </w:rPr>
        <w:t xml:space="preserve"> no seu caso, facer alegacións no expediente de elaboración do Inventario </w:t>
      </w:r>
      <w:r w:rsidR="00EC5B01">
        <w:rPr>
          <w:rFonts w:asciiTheme="minorHAnsi" w:hAnsiTheme="minorHAnsi"/>
          <w:lang w:val="gl-ES"/>
        </w:rPr>
        <w:t xml:space="preserve">Municipal de Bens do Concello e, </w:t>
      </w:r>
      <w:r w:rsidR="00AC731E">
        <w:rPr>
          <w:rFonts w:asciiTheme="minorHAnsi" w:hAnsiTheme="minorHAnsi"/>
          <w:lang w:val="gl-ES"/>
        </w:rPr>
        <w:t>en segundo lugar</w:t>
      </w:r>
      <w:r w:rsidR="00EC5B01">
        <w:rPr>
          <w:rFonts w:asciiTheme="minorHAnsi" w:hAnsiTheme="minorHAnsi"/>
          <w:lang w:val="gl-ES"/>
        </w:rPr>
        <w:t xml:space="preserve">,  </w:t>
      </w:r>
      <w:r w:rsidR="00AC731E">
        <w:rPr>
          <w:rFonts w:asciiTheme="minorHAnsi" w:hAnsiTheme="minorHAnsi"/>
          <w:lang w:val="gl-ES"/>
        </w:rPr>
        <w:t>para a preservación da historia local.</w:t>
      </w:r>
    </w:p>
    <w:p w14:paraId="63024E62" w14:textId="2F332663" w:rsidR="00AC731E" w:rsidRDefault="00AC731E" w:rsidP="00494251">
      <w:pPr>
        <w:spacing w:before="100" w:beforeAutospacing="1" w:after="240"/>
        <w:jc w:val="both"/>
        <w:rPr>
          <w:rFonts w:asciiTheme="minorHAnsi" w:hAnsiTheme="minorHAnsi"/>
          <w:lang w:val="gl-ES"/>
        </w:rPr>
      </w:pPr>
      <w:r>
        <w:rPr>
          <w:rFonts w:asciiTheme="minorHAnsi" w:hAnsiTheme="minorHAnsi"/>
          <w:lang w:val="gl-ES"/>
        </w:rPr>
        <w:t>Os documentos están perfectamente</w:t>
      </w:r>
      <w:r w:rsidR="00EC5B01">
        <w:rPr>
          <w:rFonts w:asciiTheme="minorHAnsi" w:hAnsiTheme="minorHAnsi"/>
          <w:lang w:val="gl-ES"/>
        </w:rPr>
        <w:t xml:space="preserve"> identificados, e non se pide má</w:t>
      </w:r>
      <w:r>
        <w:rPr>
          <w:rFonts w:asciiTheme="minorHAnsi" w:hAnsiTheme="minorHAnsi"/>
          <w:lang w:val="gl-ES"/>
        </w:rPr>
        <w:t>is que o acceso, o que non demanda n</w:t>
      </w:r>
      <w:r w:rsidR="00EC5B01">
        <w:rPr>
          <w:rFonts w:asciiTheme="minorHAnsi" w:hAnsiTheme="minorHAnsi"/>
          <w:lang w:val="gl-ES"/>
        </w:rPr>
        <w:t>ingún tipo de reelaboración se</w:t>
      </w:r>
      <w:r>
        <w:rPr>
          <w:rFonts w:asciiTheme="minorHAnsi" w:hAnsiTheme="minorHAnsi"/>
          <w:lang w:val="gl-ES"/>
        </w:rPr>
        <w:t>n</w:t>
      </w:r>
      <w:r w:rsidR="00EC5B01">
        <w:rPr>
          <w:rFonts w:asciiTheme="minorHAnsi" w:hAnsiTheme="minorHAnsi"/>
          <w:lang w:val="gl-ES"/>
        </w:rPr>
        <w:t>ó</w:t>
      </w:r>
      <w:r>
        <w:rPr>
          <w:rFonts w:asciiTheme="minorHAnsi" w:hAnsiTheme="minorHAnsi"/>
          <w:lang w:val="gl-ES"/>
        </w:rPr>
        <w:t>n</w:t>
      </w:r>
      <w:r w:rsidR="00EC5B01">
        <w:rPr>
          <w:rFonts w:asciiTheme="minorHAnsi" w:hAnsiTheme="minorHAnsi"/>
          <w:lang w:val="gl-ES"/>
        </w:rPr>
        <w:t>,</w:t>
      </w:r>
      <w:r>
        <w:rPr>
          <w:rFonts w:asciiTheme="minorHAnsi" w:hAnsiTheme="minorHAnsi"/>
          <w:lang w:val="gl-ES"/>
        </w:rPr>
        <w:t xml:space="preserve"> tal e como expresan os reclamantes</w:t>
      </w:r>
      <w:r w:rsidR="00EC5B01">
        <w:rPr>
          <w:rFonts w:asciiTheme="minorHAnsi" w:hAnsiTheme="minorHAnsi"/>
          <w:lang w:val="gl-ES"/>
        </w:rPr>
        <w:t xml:space="preserve">, </w:t>
      </w:r>
      <w:r>
        <w:rPr>
          <w:rFonts w:asciiTheme="minorHAnsi" w:hAnsiTheme="minorHAnsi"/>
          <w:lang w:val="gl-ES"/>
        </w:rPr>
        <w:t xml:space="preserve"> que </w:t>
      </w:r>
      <w:r w:rsidR="00EC5B01">
        <w:rPr>
          <w:rFonts w:asciiTheme="minorHAnsi" w:hAnsiTheme="minorHAnsi"/>
          <w:lang w:val="gl-ES"/>
        </w:rPr>
        <w:t>un funcionario a</w:t>
      </w:r>
      <w:r>
        <w:rPr>
          <w:rFonts w:asciiTheme="minorHAnsi" w:hAnsiTheme="minorHAnsi"/>
          <w:lang w:val="gl-ES"/>
        </w:rPr>
        <w:t xml:space="preserve">cuda </w:t>
      </w:r>
      <w:r w:rsidR="002F6A87">
        <w:rPr>
          <w:rFonts w:asciiTheme="minorHAnsi" w:hAnsiTheme="minorHAnsi"/>
          <w:lang w:val="gl-ES"/>
        </w:rPr>
        <w:t>ao arquivo e retire</w:t>
      </w:r>
      <w:r w:rsidR="00417BB6">
        <w:rPr>
          <w:rFonts w:asciiTheme="minorHAnsi" w:hAnsiTheme="minorHAnsi"/>
          <w:lang w:val="gl-ES"/>
        </w:rPr>
        <w:t xml:space="preserve"> so separadores correspondentes</w:t>
      </w:r>
      <w:r w:rsidR="00EC5B01">
        <w:rPr>
          <w:rFonts w:asciiTheme="minorHAnsi" w:hAnsiTheme="minorHAnsi"/>
          <w:lang w:val="gl-ES"/>
        </w:rPr>
        <w:t xml:space="preserve">, </w:t>
      </w:r>
      <w:r w:rsidR="00417BB6">
        <w:rPr>
          <w:rFonts w:asciiTheme="minorHAnsi" w:hAnsiTheme="minorHAnsi"/>
          <w:lang w:val="gl-ES"/>
        </w:rPr>
        <w:t xml:space="preserve"> manifestando ante a Comisión que se estaría disposto a un acordo para non interromper as tarefas dos empregados públicos.</w:t>
      </w:r>
    </w:p>
    <w:p w14:paraId="4D604F52" w14:textId="77777777" w:rsidR="002A3C19" w:rsidRDefault="006B781F" w:rsidP="0081155F">
      <w:pPr>
        <w:spacing w:before="100" w:beforeAutospacing="1" w:after="240"/>
        <w:jc w:val="both"/>
        <w:rPr>
          <w:rFonts w:asciiTheme="minorHAnsi" w:hAnsiTheme="minorHAnsi"/>
          <w:lang w:val="gl-ES"/>
        </w:rPr>
      </w:pPr>
      <w:r w:rsidRPr="008E1FBB">
        <w:rPr>
          <w:rFonts w:asciiTheme="minorHAnsi" w:hAnsiTheme="minorHAnsi"/>
          <w:lang w:val="gl-ES"/>
        </w:rPr>
        <w:lastRenderedPageBreak/>
        <w:t>O dereito de acceso á información pública se recoñece a todas as persoas (artigo 12 Lei 19/2013, do 9 de decembro). É suficiente coa identidade do solicitante (artigo 17.2 Lei 19/2013, do 9 de decembro), non existe obriga de motivación da solicitude (artigo 17.3 Lei 19/2013, do 9 de decembro), e se se dan os motivos “</w:t>
      </w:r>
      <w:r w:rsidRPr="002A3C19">
        <w:rPr>
          <w:rFonts w:asciiTheme="minorHAnsi" w:hAnsiTheme="minorHAnsi"/>
          <w:i/>
          <w:lang w:val="gl-ES"/>
        </w:rPr>
        <w:t>poderán ser tidos en conta cando se dite a resolución. Non obstante, a ausencia de motivación non será por si soa causa  de rexeitamento da solicitude</w:t>
      </w:r>
      <w:r w:rsidRPr="008E1FBB">
        <w:rPr>
          <w:rFonts w:asciiTheme="minorHAnsi" w:hAnsiTheme="minorHAnsi"/>
          <w:lang w:val="gl-ES"/>
        </w:rPr>
        <w:t xml:space="preserve">”. </w:t>
      </w:r>
    </w:p>
    <w:p w14:paraId="68B636B2" w14:textId="77777777" w:rsidR="002A3C19" w:rsidRDefault="002A3C19" w:rsidP="0081155F">
      <w:pPr>
        <w:spacing w:before="100" w:beforeAutospacing="1" w:after="240"/>
        <w:jc w:val="both"/>
        <w:rPr>
          <w:rFonts w:asciiTheme="minorHAnsi" w:hAnsiTheme="minorHAnsi"/>
          <w:lang w:val="gl-ES"/>
        </w:rPr>
      </w:pPr>
      <w:r>
        <w:rPr>
          <w:rFonts w:asciiTheme="minorHAnsi" w:hAnsiTheme="minorHAnsi"/>
          <w:lang w:val="gl-ES"/>
        </w:rPr>
        <w:t>A</w:t>
      </w:r>
      <w:r w:rsidR="006B781F" w:rsidRPr="008E1FBB">
        <w:rPr>
          <w:rFonts w:asciiTheme="minorHAnsi" w:hAnsiTheme="minorHAnsi"/>
          <w:lang w:val="gl-ES"/>
        </w:rPr>
        <w:t xml:space="preserve"> Lei 1/2016, do 18 de xaneiro, amplía aínda máis os dereitos do interesado, pois no artigo 24 equipara o interesado coa cidadanía en xeral. O artigo 24 reforza o dereito desta cidadanía e di que no exercicio do seu dereito ao acceso á información pública garantiráselle a posibilidade de utilización da información obtida sen necesidade de autorización previa e sen mais limitacións que as derivadas desta ou doutras leis. Por tanto, é irrelevante que o solicitante de información pública teña ou non relación coa </w:t>
      </w:r>
      <w:r w:rsidR="006B781F">
        <w:rPr>
          <w:rFonts w:asciiTheme="minorHAnsi" w:hAnsiTheme="minorHAnsi"/>
          <w:lang w:val="gl-ES"/>
        </w:rPr>
        <w:t>administración á que se lle require a información</w:t>
      </w:r>
      <w:r w:rsidR="006B781F" w:rsidRPr="008E1FBB">
        <w:rPr>
          <w:rFonts w:asciiTheme="minorHAnsi" w:hAnsiTheme="minorHAnsi"/>
          <w:lang w:val="gl-ES"/>
        </w:rPr>
        <w:t>, coa materia da que solicita información, ou o lugar de residencia.</w:t>
      </w:r>
    </w:p>
    <w:p w14:paraId="7172CF94" w14:textId="5FD4FD6F" w:rsidR="006B781F" w:rsidRPr="008E1FBB" w:rsidRDefault="006B781F" w:rsidP="0081155F">
      <w:pPr>
        <w:spacing w:before="100" w:beforeAutospacing="1" w:after="240"/>
        <w:jc w:val="both"/>
        <w:rPr>
          <w:rFonts w:asciiTheme="minorHAnsi" w:hAnsiTheme="minorHAnsi"/>
          <w:lang w:val="gl-ES"/>
        </w:rPr>
      </w:pPr>
      <w:r w:rsidRPr="008E1FBB">
        <w:rPr>
          <w:rFonts w:asciiTheme="minorHAnsi" w:hAnsiTheme="minorHAnsi"/>
          <w:lang w:val="gl-ES"/>
        </w:rPr>
        <w:t>O dereito de acceso á información pública non ven determinado polo feito do interese, senón polo feito de que se fai unha solicitude sobre unha materia que non está excluída ou limitada no seu acceso pola normativa vixente, porque a transparencia implanta no ordenamento xurídico o dereito da cidadanía a solicitar dos gobernantes, no sentido mais amplo, calquera información pública que xulgue oportuna.</w:t>
      </w:r>
    </w:p>
    <w:p w14:paraId="2D87B243" w14:textId="77777777" w:rsidR="00AA5EEF" w:rsidRPr="00EF405B" w:rsidRDefault="00AA5EEF" w:rsidP="00494251">
      <w:pPr>
        <w:pStyle w:val="Ttulo3"/>
        <w:spacing w:before="100" w:beforeAutospacing="1" w:after="240"/>
        <w:jc w:val="both"/>
        <w:rPr>
          <w:rFonts w:asciiTheme="minorHAnsi" w:hAnsiTheme="minorHAnsi"/>
          <w:lang w:val="gl-ES"/>
        </w:rPr>
      </w:pPr>
      <w:r w:rsidRPr="00EF405B">
        <w:rPr>
          <w:rFonts w:asciiTheme="minorHAnsi" w:hAnsiTheme="minorHAnsi"/>
          <w:lang w:val="gl-ES"/>
        </w:rPr>
        <w:t>RESOLUCIÓN</w:t>
      </w:r>
    </w:p>
    <w:p w14:paraId="3AA17974" w14:textId="70A22F99" w:rsidR="00812DE1" w:rsidRPr="00EF405B" w:rsidRDefault="00812DE1" w:rsidP="00494251">
      <w:pPr>
        <w:spacing w:before="100" w:beforeAutospacing="1" w:after="240"/>
        <w:jc w:val="both"/>
        <w:rPr>
          <w:rFonts w:asciiTheme="minorHAnsi" w:hAnsiTheme="minorHAnsi"/>
          <w:lang w:val="gl-ES"/>
        </w:rPr>
      </w:pPr>
      <w:r w:rsidRPr="00EF405B">
        <w:rPr>
          <w:rFonts w:asciiTheme="minorHAnsi" w:hAnsiTheme="minorHAnsi"/>
          <w:lang w:val="gl-ES"/>
        </w:rPr>
        <w:t>En atención  aos anteriores antecedentes, fundamentos xurídicos, procede</w:t>
      </w:r>
    </w:p>
    <w:p w14:paraId="5FBD37F2" w14:textId="03DE98B6" w:rsidR="00812DE1" w:rsidRPr="009849E1" w:rsidRDefault="00812DE1" w:rsidP="009849E1">
      <w:pPr>
        <w:jc w:val="both"/>
      </w:pPr>
      <w:r w:rsidRPr="00EF405B">
        <w:rPr>
          <w:rFonts w:asciiTheme="minorHAnsi" w:hAnsiTheme="minorHAnsi"/>
          <w:b/>
          <w:lang w:val="gl-ES"/>
        </w:rPr>
        <w:t>Primeiro</w:t>
      </w:r>
      <w:r w:rsidRPr="00EF405B">
        <w:rPr>
          <w:rFonts w:asciiTheme="minorHAnsi" w:hAnsiTheme="minorHAnsi"/>
          <w:lang w:val="gl-ES"/>
        </w:rPr>
        <w:t>: Estim</w:t>
      </w:r>
      <w:r w:rsidR="0081155F">
        <w:rPr>
          <w:rFonts w:asciiTheme="minorHAnsi" w:hAnsiTheme="minorHAnsi"/>
          <w:lang w:val="gl-ES"/>
        </w:rPr>
        <w:t xml:space="preserve">ar a reclamación presentada por </w:t>
      </w:r>
      <w:r w:rsidR="009849E1" w:rsidRPr="0011302C">
        <w:rPr>
          <w:highlight w:val="black"/>
          <w:lang w:val="gl-ES"/>
        </w:rPr>
        <w:t>Nome</w:t>
      </w:r>
      <w:r w:rsidR="009849E1" w:rsidRPr="0011302C">
        <w:rPr>
          <w:lang w:val="gl-ES"/>
        </w:rPr>
        <w:t xml:space="preserve"> </w:t>
      </w:r>
      <w:r w:rsidR="009849E1" w:rsidRPr="0011302C">
        <w:rPr>
          <w:highlight w:val="black"/>
          <w:lang w:val="gl-ES"/>
        </w:rPr>
        <w:t>apelido1</w:t>
      </w:r>
      <w:r w:rsidR="009849E1" w:rsidRPr="0011302C">
        <w:rPr>
          <w:lang w:val="gl-ES"/>
        </w:rPr>
        <w:t xml:space="preserve"> </w:t>
      </w:r>
      <w:r w:rsidR="009849E1" w:rsidRPr="0011302C">
        <w:rPr>
          <w:highlight w:val="black"/>
          <w:lang w:val="gl-ES"/>
        </w:rPr>
        <w:t>apelido2</w:t>
      </w:r>
      <w:r w:rsidR="009849E1">
        <w:t xml:space="preserve"> </w:t>
      </w:r>
      <w:r w:rsidR="006B781F">
        <w:rPr>
          <w:rFonts w:asciiTheme="minorHAnsi" w:hAnsiTheme="minorHAnsi"/>
          <w:lang w:val="gl-ES"/>
        </w:rPr>
        <w:t xml:space="preserve">e </w:t>
      </w:r>
      <w:r w:rsidR="009849E1" w:rsidRPr="0011302C">
        <w:rPr>
          <w:highlight w:val="black"/>
          <w:lang w:val="gl-ES"/>
        </w:rPr>
        <w:t>Nome</w:t>
      </w:r>
      <w:r w:rsidR="009849E1" w:rsidRPr="0011302C">
        <w:rPr>
          <w:lang w:val="gl-ES"/>
        </w:rPr>
        <w:t xml:space="preserve"> </w:t>
      </w:r>
      <w:r w:rsidR="009849E1" w:rsidRPr="0011302C">
        <w:rPr>
          <w:highlight w:val="black"/>
          <w:lang w:val="gl-ES"/>
        </w:rPr>
        <w:t>apelido1</w:t>
      </w:r>
      <w:r w:rsidR="009849E1" w:rsidRPr="0011302C">
        <w:rPr>
          <w:lang w:val="gl-ES"/>
        </w:rPr>
        <w:t xml:space="preserve"> </w:t>
      </w:r>
      <w:r w:rsidR="009849E1" w:rsidRPr="0011302C">
        <w:rPr>
          <w:highlight w:val="black"/>
          <w:lang w:val="gl-ES"/>
        </w:rPr>
        <w:t>apelido2</w:t>
      </w:r>
      <w:r w:rsidR="006B781F">
        <w:rPr>
          <w:rFonts w:asciiTheme="minorHAnsi" w:hAnsiTheme="minorHAnsi"/>
          <w:lang w:val="gl-ES"/>
        </w:rPr>
        <w:t xml:space="preserve"> con data de 2 de xaneiro de 2017</w:t>
      </w:r>
      <w:r w:rsidRPr="00EF405B">
        <w:rPr>
          <w:rFonts w:asciiTheme="minorHAnsi" w:hAnsiTheme="minorHAnsi"/>
          <w:lang w:val="gl-ES"/>
        </w:rPr>
        <w:t xml:space="preserve">, contra a denegación </w:t>
      </w:r>
      <w:r w:rsidR="006B781F">
        <w:rPr>
          <w:rFonts w:asciiTheme="minorHAnsi" w:hAnsiTheme="minorHAnsi"/>
          <w:lang w:val="gl-ES"/>
        </w:rPr>
        <w:t>do Concello de Lousame notificada o 29 de decembro de 2016.</w:t>
      </w:r>
    </w:p>
    <w:p w14:paraId="791832D3" w14:textId="14F2CFFD" w:rsidR="00812DE1" w:rsidRDefault="00812DE1" w:rsidP="00494251">
      <w:pPr>
        <w:spacing w:before="100" w:beforeAutospacing="1" w:after="240"/>
        <w:jc w:val="both"/>
        <w:rPr>
          <w:rFonts w:asciiTheme="minorHAnsi" w:hAnsiTheme="minorHAnsi"/>
          <w:lang w:val="gl-ES"/>
        </w:rPr>
      </w:pPr>
      <w:r w:rsidRPr="00EF405B">
        <w:rPr>
          <w:rFonts w:asciiTheme="minorHAnsi" w:hAnsiTheme="minorHAnsi"/>
          <w:b/>
          <w:lang w:val="gl-ES"/>
        </w:rPr>
        <w:t>Segundo</w:t>
      </w:r>
      <w:r w:rsidR="006B781F">
        <w:rPr>
          <w:rFonts w:asciiTheme="minorHAnsi" w:hAnsiTheme="minorHAnsi"/>
          <w:lang w:val="gl-ES"/>
        </w:rPr>
        <w:t xml:space="preserve">: </w:t>
      </w:r>
      <w:r w:rsidRPr="00EF405B">
        <w:rPr>
          <w:rFonts w:asciiTheme="minorHAnsi" w:hAnsiTheme="minorHAnsi"/>
          <w:lang w:val="gl-ES"/>
        </w:rPr>
        <w:t xml:space="preserve"> Instar a</w:t>
      </w:r>
      <w:r w:rsidR="006B781F">
        <w:rPr>
          <w:rFonts w:asciiTheme="minorHAnsi" w:hAnsiTheme="minorHAnsi"/>
          <w:lang w:val="gl-ES"/>
        </w:rPr>
        <w:t>o Concello de Lousame</w:t>
      </w:r>
      <w:r w:rsidRPr="00EF405B">
        <w:rPr>
          <w:rFonts w:asciiTheme="minorHAnsi" w:hAnsiTheme="minorHAnsi"/>
          <w:lang w:val="gl-ES"/>
        </w:rPr>
        <w:t>, a que, no prazo máximo de 15 días hábiles, se responda á petición de información solicitada, respectando os límites dos artigos 14 e 15 da Lei 19/2013, do 9 de decembro.</w:t>
      </w:r>
    </w:p>
    <w:p w14:paraId="5A819A2D" w14:textId="2F1DEB95" w:rsidR="00B60072" w:rsidRPr="00EF405B" w:rsidRDefault="009849E1" w:rsidP="00494251">
      <w:pPr>
        <w:spacing w:before="100" w:beforeAutospacing="1" w:after="240"/>
        <w:jc w:val="both"/>
        <w:rPr>
          <w:rFonts w:asciiTheme="minorHAnsi" w:hAnsiTheme="minorHAnsi"/>
          <w:lang w:val="gl-ES"/>
        </w:rPr>
      </w:pPr>
      <w:r>
        <w:rPr>
          <w:rFonts w:asciiTheme="minorHAnsi" w:hAnsiTheme="minorHAnsi"/>
          <w:b/>
          <w:lang w:val="gl-ES"/>
        </w:rPr>
        <w:br/>
      </w:r>
      <w:r w:rsidR="00812DE1" w:rsidRPr="00EF405B">
        <w:rPr>
          <w:rFonts w:asciiTheme="minorHAnsi" w:hAnsiTheme="minorHAnsi"/>
          <w:b/>
          <w:lang w:val="gl-ES"/>
        </w:rPr>
        <w:t>Terceiro</w:t>
      </w:r>
      <w:r w:rsidR="006B781F">
        <w:rPr>
          <w:rFonts w:asciiTheme="minorHAnsi" w:hAnsiTheme="minorHAnsi"/>
          <w:lang w:val="gl-ES"/>
        </w:rPr>
        <w:t xml:space="preserve">: </w:t>
      </w:r>
      <w:r w:rsidR="00812DE1" w:rsidRPr="00EF405B">
        <w:rPr>
          <w:rFonts w:asciiTheme="minorHAnsi" w:hAnsiTheme="minorHAnsi"/>
          <w:lang w:val="gl-ES"/>
        </w:rPr>
        <w:t>Instar a</w:t>
      </w:r>
      <w:r w:rsidR="006B781F">
        <w:rPr>
          <w:rFonts w:asciiTheme="minorHAnsi" w:hAnsiTheme="minorHAnsi"/>
          <w:lang w:val="gl-ES"/>
        </w:rPr>
        <w:t>o Concello de Lousame</w:t>
      </w:r>
      <w:r w:rsidR="00812DE1" w:rsidRPr="00EF405B">
        <w:rPr>
          <w:rFonts w:asciiTheme="minorHAnsi" w:hAnsiTheme="minorHAnsi"/>
          <w:lang w:val="gl-ES"/>
        </w:rPr>
        <w:t>, a que, no prazo máximo de 15 días hábiles, remita a esa Comisión da Transparencia copia do envío e a recepción da información solicitada polo reclamante.</w:t>
      </w:r>
    </w:p>
    <w:p w14:paraId="62EDB229" w14:textId="6B24ECF8" w:rsidR="00AA5EEF" w:rsidRDefault="00AA5EEF"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Contra </w:t>
      </w:r>
      <w:r w:rsidR="00494251" w:rsidRPr="00EF405B">
        <w:rPr>
          <w:rFonts w:asciiTheme="minorHAnsi" w:hAnsiTheme="minorHAnsi"/>
          <w:lang w:val="gl-ES"/>
        </w:rPr>
        <w:t>esta</w:t>
      </w:r>
      <w:r w:rsidRPr="00EF405B">
        <w:rPr>
          <w:rFonts w:asciiTheme="minorHAnsi" w:hAnsiTheme="minorHAnsi"/>
          <w:lang w:val="gl-ES"/>
        </w:rPr>
        <w:t xml:space="preserve"> resolución, que pon fin á vía administrativa, </w:t>
      </w:r>
      <w:r w:rsidR="00494251" w:rsidRPr="00EF405B">
        <w:rPr>
          <w:rFonts w:asciiTheme="minorHAnsi" w:hAnsiTheme="minorHAnsi"/>
          <w:lang w:val="gl-ES"/>
        </w:rPr>
        <w:t>unicamente</w:t>
      </w:r>
      <w:r w:rsidR="00B60072" w:rsidRPr="00EF405B">
        <w:rPr>
          <w:rFonts w:asciiTheme="minorHAnsi" w:hAnsiTheme="minorHAnsi"/>
          <w:lang w:val="gl-ES"/>
        </w:rPr>
        <w:t xml:space="preserve"> cabe, en caso de </w:t>
      </w:r>
      <w:r w:rsidR="00494251" w:rsidRPr="00EF405B">
        <w:rPr>
          <w:rFonts w:asciiTheme="minorHAnsi" w:hAnsiTheme="minorHAnsi"/>
          <w:lang w:val="gl-ES"/>
        </w:rPr>
        <w:t>desconformidade,</w:t>
      </w:r>
      <w:r w:rsidRPr="00EF405B">
        <w:rPr>
          <w:rFonts w:asciiTheme="minorHAnsi" w:hAnsiTheme="minorHAnsi"/>
          <w:lang w:val="gl-ES"/>
        </w:rPr>
        <w:t xml:space="preserve"> interpoñer recurso contencioso-administrativo, </w:t>
      </w:r>
      <w:r w:rsidR="00B60072" w:rsidRPr="00EF405B">
        <w:rPr>
          <w:rFonts w:asciiTheme="minorHAnsi" w:hAnsiTheme="minorHAnsi"/>
          <w:lang w:val="gl-ES"/>
        </w:rPr>
        <w:t xml:space="preserve">no prazo de dous meses, contados desde o día seguinte </w:t>
      </w:r>
      <w:r w:rsidR="00494251" w:rsidRPr="00EF405B">
        <w:rPr>
          <w:rFonts w:asciiTheme="minorHAnsi" w:hAnsiTheme="minorHAnsi"/>
          <w:lang w:val="gl-ES"/>
        </w:rPr>
        <w:t>á</w:t>
      </w:r>
      <w:r w:rsidR="00B60072" w:rsidRPr="00EF405B">
        <w:rPr>
          <w:rFonts w:asciiTheme="minorHAnsi" w:hAnsiTheme="minorHAnsi"/>
          <w:lang w:val="gl-ES"/>
        </w:rPr>
        <w:t xml:space="preserve"> notificación desta </w:t>
      </w:r>
      <w:r w:rsidR="00494251" w:rsidRPr="00EF405B">
        <w:rPr>
          <w:rFonts w:asciiTheme="minorHAnsi" w:hAnsiTheme="minorHAnsi"/>
          <w:lang w:val="gl-ES"/>
        </w:rPr>
        <w:t>resolución, de</w:t>
      </w:r>
      <w:r w:rsidRPr="00EF405B">
        <w:rPr>
          <w:rFonts w:asciiTheme="minorHAnsi" w:hAnsiTheme="minorHAnsi"/>
          <w:lang w:val="gl-ES"/>
        </w:rPr>
        <w:t xml:space="preserve"> conformidade co previsto </w:t>
      </w:r>
      <w:r w:rsidRPr="00EF405B">
        <w:rPr>
          <w:rFonts w:asciiTheme="minorHAnsi" w:hAnsiTheme="minorHAnsi"/>
          <w:lang w:val="gl-ES"/>
        </w:rPr>
        <w:lastRenderedPageBreak/>
        <w:t>n</w:t>
      </w:r>
      <w:r w:rsidR="00B60072" w:rsidRPr="00EF405B">
        <w:rPr>
          <w:rFonts w:asciiTheme="minorHAnsi" w:hAnsiTheme="minorHAnsi"/>
          <w:lang w:val="gl-ES"/>
        </w:rPr>
        <w:t xml:space="preserve">o artigo 8.2 </w:t>
      </w:r>
      <w:r w:rsidRPr="00EF405B">
        <w:rPr>
          <w:rFonts w:asciiTheme="minorHAnsi" w:hAnsiTheme="minorHAnsi"/>
          <w:lang w:val="gl-ES"/>
        </w:rPr>
        <w:t>a Lei 29/1998, do 13 de xullo, reguladora da xurisdición contencioso-administrativa.</w:t>
      </w:r>
    </w:p>
    <w:p w14:paraId="4200F58A" w14:textId="40036D0C" w:rsidR="000B12C4" w:rsidRPr="00EF405B" w:rsidRDefault="000B12C4" w:rsidP="00494251">
      <w:pPr>
        <w:spacing w:before="100" w:beforeAutospacing="1" w:after="240"/>
        <w:jc w:val="both"/>
        <w:rPr>
          <w:rFonts w:asciiTheme="minorHAnsi" w:hAnsiTheme="minorHAnsi"/>
          <w:lang w:val="gl-ES"/>
        </w:rPr>
      </w:pPr>
      <w:r>
        <w:rPr>
          <w:rFonts w:asciiTheme="minorHAnsi" w:hAnsiTheme="minorHAnsi"/>
          <w:lang w:val="gl-ES"/>
        </w:rPr>
        <w:t>Santiago de Compostela, 5 de abril de 2017</w:t>
      </w:r>
    </w:p>
    <w:p w14:paraId="3DEFD661" w14:textId="77777777" w:rsidR="00AA5EEF" w:rsidRPr="00EF405B" w:rsidRDefault="00AA5EEF" w:rsidP="00494251">
      <w:pPr>
        <w:spacing w:before="100" w:beforeAutospacing="1" w:after="240"/>
        <w:jc w:val="both"/>
        <w:rPr>
          <w:rFonts w:asciiTheme="minorHAnsi" w:hAnsiTheme="minorHAnsi"/>
          <w:lang w:val="gl-ES"/>
        </w:rPr>
      </w:pPr>
      <w:r w:rsidRPr="00EF405B">
        <w:rPr>
          <w:rFonts w:asciiTheme="minorHAnsi" w:hAnsiTheme="minorHAnsi"/>
          <w:lang w:val="gl-ES"/>
        </w:rPr>
        <w:t xml:space="preserve">A presidenta da Comisión da Transparencia </w:t>
      </w:r>
      <w:bookmarkStart w:id="0" w:name="_GoBack"/>
      <w:bookmarkEnd w:id="0"/>
    </w:p>
    <w:p w14:paraId="7961D90D" w14:textId="77777777" w:rsidR="00494251" w:rsidRPr="00EF405B" w:rsidRDefault="00494251" w:rsidP="00494251">
      <w:pPr>
        <w:spacing w:before="100" w:beforeAutospacing="1" w:after="240"/>
        <w:jc w:val="both"/>
        <w:rPr>
          <w:rFonts w:asciiTheme="minorHAnsi" w:hAnsiTheme="minorHAnsi"/>
          <w:lang w:val="gl-ES"/>
        </w:rPr>
      </w:pPr>
    </w:p>
    <w:p w14:paraId="5DE2B1E3" w14:textId="77777777" w:rsidR="00AA5EEF" w:rsidRPr="00EF405B" w:rsidRDefault="00AA5EEF" w:rsidP="00494251">
      <w:pPr>
        <w:spacing w:before="100" w:beforeAutospacing="1" w:after="240"/>
        <w:jc w:val="both"/>
        <w:rPr>
          <w:rFonts w:asciiTheme="minorHAnsi" w:hAnsiTheme="minorHAnsi"/>
          <w:lang w:val="gl-ES"/>
        </w:rPr>
      </w:pPr>
      <w:proofErr w:type="spellStart"/>
      <w:r w:rsidRPr="00EF405B">
        <w:rPr>
          <w:rFonts w:asciiTheme="minorHAnsi" w:hAnsiTheme="minorHAnsi"/>
          <w:lang w:val="gl-ES"/>
        </w:rPr>
        <w:t>Milagros</w:t>
      </w:r>
      <w:proofErr w:type="spellEnd"/>
      <w:r w:rsidRPr="00EF405B">
        <w:rPr>
          <w:rFonts w:asciiTheme="minorHAnsi" w:hAnsiTheme="minorHAnsi"/>
          <w:lang w:val="gl-ES"/>
        </w:rPr>
        <w:t xml:space="preserve"> Otero </w:t>
      </w:r>
      <w:proofErr w:type="spellStart"/>
      <w:r w:rsidRPr="00EF405B">
        <w:rPr>
          <w:rFonts w:asciiTheme="minorHAnsi" w:hAnsiTheme="minorHAnsi"/>
          <w:lang w:val="gl-ES"/>
        </w:rPr>
        <w:t>Parga</w:t>
      </w:r>
      <w:proofErr w:type="spellEnd"/>
    </w:p>
    <w:p w14:paraId="6D2C9535" w14:textId="52B35B34" w:rsidR="00422D6A" w:rsidRPr="00EF405B" w:rsidRDefault="005E4249" w:rsidP="005E4249">
      <w:pPr>
        <w:tabs>
          <w:tab w:val="left" w:pos="6900"/>
        </w:tabs>
        <w:spacing w:before="100" w:beforeAutospacing="1" w:after="240"/>
        <w:jc w:val="both"/>
        <w:rPr>
          <w:rFonts w:asciiTheme="minorHAnsi" w:hAnsiTheme="minorHAnsi"/>
          <w:lang w:val="gl-ES"/>
        </w:rPr>
      </w:pPr>
      <w:r>
        <w:rPr>
          <w:rFonts w:asciiTheme="minorHAnsi" w:hAnsiTheme="minorHAnsi"/>
          <w:lang w:val="gl-ES"/>
        </w:rPr>
        <w:tab/>
      </w:r>
    </w:p>
    <w:sectPr w:rsidR="00422D6A" w:rsidRPr="00EF405B" w:rsidSect="00DF4363">
      <w:headerReference w:type="even" r:id="rId8"/>
      <w:headerReference w:type="default" r:id="rId9"/>
      <w:footerReference w:type="even" r:id="rId10"/>
      <w:footerReference w:type="default" r:id="rId11"/>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DF4363">
      <w:rPr>
        <w:rStyle w:val="Nmerodepgina"/>
        <w:noProof/>
      </w:rPr>
      <w:t>12</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99CB38" w:themeColor="accent1"/>
        <w:sz w:val="22"/>
        <w:szCs w:val="22"/>
      </w:rPr>
      <w:id w:val="313002103"/>
      <w:docPartObj>
        <w:docPartGallery w:val="Page Numbers (Bottom of Page)"/>
        <w:docPartUnique/>
      </w:docPartObj>
    </w:sdtPr>
    <w:sdtEndPr/>
    <w:sdtContent>
      <w:p w14:paraId="7AD27CE7" w14:textId="63EC4CAA" w:rsidR="00DF4363" w:rsidRPr="00DF4363" w:rsidRDefault="00DF4363">
        <w:pPr>
          <w:pStyle w:val="Piedepgina"/>
          <w:jc w:val="right"/>
          <w:rPr>
            <w:rFonts w:asciiTheme="minorHAnsi" w:hAnsiTheme="minorHAnsi"/>
            <w:color w:val="99CB38" w:themeColor="accent1"/>
            <w:sz w:val="22"/>
            <w:szCs w:val="22"/>
          </w:rPr>
        </w:pPr>
        <w:r w:rsidRPr="00DF4363">
          <w:rPr>
            <w:rFonts w:asciiTheme="minorHAnsi" w:hAnsiTheme="minorHAnsi"/>
            <w:color w:val="99CB38" w:themeColor="accent1"/>
            <w:sz w:val="22"/>
            <w:szCs w:val="22"/>
          </w:rPr>
          <w:fldChar w:fldCharType="begin"/>
        </w:r>
        <w:r w:rsidRPr="00DF4363">
          <w:rPr>
            <w:rFonts w:asciiTheme="minorHAnsi" w:hAnsiTheme="minorHAnsi"/>
            <w:color w:val="99CB38" w:themeColor="accent1"/>
            <w:sz w:val="22"/>
            <w:szCs w:val="22"/>
          </w:rPr>
          <w:instrText>PAGE   \* MERGEFORMAT</w:instrText>
        </w:r>
        <w:r w:rsidRPr="00DF4363">
          <w:rPr>
            <w:rFonts w:asciiTheme="minorHAnsi" w:hAnsiTheme="minorHAnsi"/>
            <w:color w:val="99CB38" w:themeColor="accent1"/>
            <w:sz w:val="22"/>
            <w:szCs w:val="22"/>
          </w:rPr>
          <w:fldChar w:fldCharType="separate"/>
        </w:r>
        <w:r w:rsidR="009849E1">
          <w:rPr>
            <w:rFonts w:asciiTheme="minorHAnsi" w:hAnsiTheme="minorHAnsi"/>
            <w:noProof/>
            <w:color w:val="99CB38" w:themeColor="accent1"/>
            <w:sz w:val="22"/>
            <w:szCs w:val="22"/>
          </w:rPr>
          <w:t>13</w:t>
        </w:r>
        <w:r w:rsidRPr="00DF4363">
          <w:rPr>
            <w:rFonts w:asciiTheme="minorHAnsi" w:hAnsiTheme="minorHAnsi"/>
            <w:color w:val="99CB38" w:themeColor="accent1"/>
            <w:sz w:val="22"/>
            <w:szCs w:val="22"/>
          </w:rPr>
          <w:fldChar w:fldCharType="end"/>
        </w:r>
      </w:p>
    </w:sdtContent>
  </w:sdt>
  <w:p w14:paraId="40E16534" w14:textId="77777777" w:rsidR="00DF4363" w:rsidRDefault="00DF43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E142" w14:textId="77777777" w:rsidR="001A46A8" w:rsidRPr="001A46A8" w:rsidRDefault="001A46A8" w:rsidP="001A46A8">
    <w:pPr>
      <w:autoSpaceDE w:val="0"/>
      <w:autoSpaceDN w:val="0"/>
      <w:adjustRightInd w:val="0"/>
      <w:rPr>
        <w:rFonts w:ascii="Arial Unicode MS" w:eastAsia="Arial Unicode MS" w:hAnsiTheme="minorHAnsi" w:cs="Arial Unicode MS"/>
        <w:color w:val="000000"/>
        <w:lang w:val="gl-ES"/>
      </w:rPr>
    </w:pPr>
  </w:p>
  <w:p w14:paraId="419E23B0" w14:textId="6BC07E1F" w:rsidR="008D3DA8" w:rsidRDefault="008D3DA8" w:rsidP="001A46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C379F"/>
    <w:multiLevelType w:val="hybridMultilevel"/>
    <w:tmpl w:val="35CE7CCC"/>
    <w:lvl w:ilvl="0" w:tplc="0456000F">
      <w:start w:val="1"/>
      <w:numFmt w:val="decimal"/>
      <w:lvlText w:val="%1."/>
      <w:lvlJc w:val="left"/>
      <w:pPr>
        <w:ind w:left="1440" w:hanging="360"/>
      </w:pPr>
      <w:rPr>
        <w:rFonts w:hint="default"/>
      </w:rPr>
    </w:lvl>
    <w:lvl w:ilvl="1" w:tplc="04560019" w:tentative="1">
      <w:start w:val="1"/>
      <w:numFmt w:val="lowerLetter"/>
      <w:lvlText w:val="%2."/>
      <w:lvlJc w:val="left"/>
      <w:pPr>
        <w:ind w:left="2160" w:hanging="360"/>
      </w:pPr>
    </w:lvl>
    <w:lvl w:ilvl="2" w:tplc="0456001B" w:tentative="1">
      <w:start w:val="1"/>
      <w:numFmt w:val="lowerRoman"/>
      <w:lvlText w:val="%3."/>
      <w:lvlJc w:val="right"/>
      <w:pPr>
        <w:ind w:left="2880" w:hanging="180"/>
      </w:pPr>
    </w:lvl>
    <w:lvl w:ilvl="3" w:tplc="0456000F" w:tentative="1">
      <w:start w:val="1"/>
      <w:numFmt w:val="decimal"/>
      <w:lvlText w:val="%4."/>
      <w:lvlJc w:val="left"/>
      <w:pPr>
        <w:ind w:left="3600" w:hanging="360"/>
      </w:pPr>
    </w:lvl>
    <w:lvl w:ilvl="4" w:tplc="04560019" w:tentative="1">
      <w:start w:val="1"/>
      <w:numFmt w:val="lowerLetter"/>
      <w:lvlText w:val="%5."/>
      <w:lvlJc w:val="left"/>
      <w:pPr>
        <w:ind w:left="4320" w:hanging="360"/>
      </w:pPr>
    </w:lvl>
    <w:lvl w:ilvl="5" w:tplc="0456001B" w:tentative="1">
      <w:start w:val="1"/>
      <w:numFmt w:val="lowerRoman"/>
      <w:lvlText w:val="%6."/>
      <w:lvlJc w:val="right"/>
      <w:pPr>
        <w:ind w:left="5040" w:hanging="180"/>
      </w:pPr>
    </w:lvl>
    <w:lvl w:ilvl="6" w:tplc="0456000F" w:tentative="1">
      <w:start w:val="1"/>
      <w:numFmt w:val="decimal"/>
      <w:lvlText w:val="%7."/>
      <w:lvlJc w:val="left"/>
      <w:pPr>
        <w:ind w:left="5760" w:hanging="360"/>
      </w:pPr>
    </w:lvl>
    <w:lvl w:ilvl="7" w:tplc="04560019" w:tentative="1">
      <w:start w:val="1"/>
      <w:numFmt w:val="lowerLetter"/>
      <w:lvlText w:val="%8."/>
      <w:lvlJc w:val="left"/>
      <w:pPr>
        <w:ind w:left="6480" w:hanging="360"/>
      </w:pPr>
    </w:lvl>
    <w:lvl w:ilvl="8" w:tplc="0456001B" w:tentative="1">
      <w:start w:val="1"/>
      <w:numFmt w:val="lowerRoman"/>
      <w:lvlText w:val="%9."/>
      <w:lvlJc w:val="right"/>
      <w:pPr>
        <w:ind w:left="7200" w:hanging="180"/>
      </w:pPr>
    </w:lvl>
  </w:abstractNum>
  <w:abstractNum w:abstractNumId="1"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3" w15:restartNumberingAfterBreak="0">
    <w:nsid w:val="4C936494"/>
    <w:multiLevelType w:val="hybridMultilevel"/>
    <w:tmpl w:val="BF9C5C90"/>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4" w15:restartNumberingAfterBreak="0">
    <w:nsid w:val="6DE23C05"/>
    <w:multiLevelType w:val="hybridMultilevel"/>
    <w:tmpl w:val="2EA6F44C"/>
    <w:lvl w:ilvl="0" w:tplc="B9C6905A">
      <w:start w:val="1"/>
      <w:numFmt w:val="bullet"/>
      <w:lvlText w:val="-"/>
      <w:lvlJc w:val="left"/>
      <w:pPr>
        <w:ind w:left="720" w:hanging="360"/>
      </w:pPr>
      <w:rPr>
        <w:rFonts w:ascii="Calibri" w:eastAsiaTheme="minorHAnsi" w:hAnsi="Calibri" w:cstheme="minorBidi" w:hint="default"/>
        <w:i w:val="0"/>
      </w:rPr>
    </w:lvl>
    <w:lvl w:ilvl="1" w:tplc="04560003">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5"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01C13"/>
    <w:rsid w:val="00004D57"/>
    <w:rsid w:val="000201FF"/>
    <w:rsid w:val="00041A3C"/>
    <w:rsid w:val="00053744"/>
    <w:rsid w:val="000544AC"/>
    <w:rsid w:val="0008303C"/>
    <w:rsid w:val="000B12C4"/>
    <w:rsid w:val="000B1D4B"/>
    <w:rsid w:val="000C29F3"/>
    <w:rsid w:val="000C4BC9"/>
    <w:rsid w:val="000F0057"/>
    <w:rsid w:val="0011370E"/>
    <w:rsid w:val="00135048"/>
    <w:rsid w:val="00167D4D"/>
    <w:rsid w:val="001744F0"/>
    <w:rsid w:val="00177A03"/>
    <w:rsid w:val="001A46A8"/>
    <w:rsid w:val="001A7E38"/>
    <w:rsid w:val="001A7FCE"/>
    <w:rsid w:val="001B08EB"/>
    <w:rsid w:val="001C10FE"/>
    <w:rsid w:val="00201DD5"/>
    <w:rsid w:val="002271BA"/>
    <w:rsid w:val="00232198"/>
    <w:rsid w:val="002417AA"/>
    <w:rsid w:val="00247A93"/>
    <w:rsid w:val="002554B5"/>
    <w:rsid w:val="00290099"/>
    <w:rsid w:val="002A3C19"/>
    <w:rsid w:val="002C4B90"/>
    <w:rsid w:val="002D62DC"/>
    <w:rsid w:val="002F0242"/>
    <w:rsid w:val="002F6A87"/>
    <w:rsid w:val="003C1BB7"/>
    <w:rsid w:val="003C576C"/>
    <w:rsid w:val="003E5806"/>
    <w:rsid w:val="0040224C"/>
    <w:rsid w:val="0041644F"/>
    <w:rsid w:val="00417BB6"/>
    <w:rsid w:val="00422D6A"/>
    <w:rsid w:val="00435002"/>
    <w:rsid w:val="004438BE"/>
    <w:rsid w:val="00494251"/>
    <w:rsid w:val="00496237"/>
    <w:rsid w:val="004E11BA"/>
    <w:rsid w:val="004E672A"/>
    <w:rsid w:val="0050691A"/>
    <w:rsid w:val="00507CD3"/>
    <w:rsid w:val="0053031A"/>
    <w:rsid w:val="00545635"/>
    <w:rsid w:val="005723E8"/>
    <w:rsid w:val="0058228A"/>
    <w:rsid w:val="005A1E70"/>
    <w:rsid w:val="005C6756"/>
    <w:rsid w:val="005E4249"/>
    <w:rsid w:val="00614973"/>
    <w:rsid w:val="00627D31"/>
    <w:rsid w:val="006303E0"/>
    <w:rsid w:val="00643C84"/>
    <w:rsid w:val="006442D2"/>
    <w:rsid w:val="00663AB0"/>
    <w:rsid w:val="00690FA3"/>
    <w:rsid w:val="0069438B"/>
    <w:rsid w:val="006A3B74"/>
    <w:rsid w:val="006B781F"/>
    <w:rsid w:val="006E7832"/>
    <w:rsid w:val="006F0CA3"/>
    <w:rsid w:val="006F5051"/>
    <w:rsid w:val="00701FA2"/>
    <w:rsid w:val="00714D9D"/>
    <w:rsid w:val="007267B8"/>
    <w:rsid w:val="00733CFE"/>
    <w:rsid w:val="007358AB"/>
    <w:rsid w:val="0075663E"/>
    <w:rsid w:val="00757E36"/>
    <w:rsid w:val="007779A3"/>
    <w:rsid w:val="007A3CCC"/>
    <w:rsid w:val="007E7FCD"/>
    <w:rsid w:val="0081155F"/>
    <w:rsid w:val="00811D0C"/>
    <w:rsid w:val="00812DE1"/>
    <w:rsid w:val="00822FC0"/>
    <w:rsid w:val="008334A1"/>
    <w:rsid w:val="0086407D"/>
    <w:rsid w:val="00877E0D"/>
    <w:rsid w:val="00891189"/>
    <w:rsid w:val="00897DB5"/>
    <w:rsid w:val="008B6753"/>
    <w:rsid w:val="008D3DA8"/>
    <w:rsid w:val="008E429A"/>
    <w:rsid w:val="008E54D8"/>
    <w:rsid w:val="008F0B3A"/>
    <w:rsid w:val="009034EF"/>
    <w:rsid w:val="009178D6"/>
    <w:rsid w:val="009501C2"/>
    <w:rsid w:val="0096214E"/>
    <w:rsid w:val="009631E6"/>
    <w:rsid w:val="009825D7"/>
    <w:rsid w:val="009849E1"/>
    <w:rsid w:val="00996AD6"/>
    <w:rsid w:val="009A1F81"/>
    <w:rsid w:val="009C7C8D"/>
    <w:rsid w:val="009F46FE"/>
    <w:rsid w:val="00A0081E"/>
    <w:rsid w:val="00A503B0"/>
    <w:rsid w:val="00A50C80"/>
    <w:rsid w:val="00A77511"/>
    <w:rsid w:val="00A87352"/>
    <w:rsid w:val="00A94965"/>
    <w:rsid w:val="00AA0C9B"/>
    <w:rsid w:val="00AA432B"/>
    <w:rsid w:val="00AA5EEF"/>
    <w:rsid w:val="00AC731E"/>
    <w:rsid w:val="00B042C7"/>
    <w:rsid w:val="00B23E07"/>
    <w:rsid w:val="00B32C31"/>
    <w:rsid w:val="00B4226B"/>
    <w:rsid w:val="00B52154"/>
    <w:rsid w:val="00B60072"/>
    <w:rsid w:val="00B8628F"/>
    <w:rsid w:val="00BF16BA"/>
    <w:rsid w:val="00C04360"/>
    <w:rsid w:val="00C22A50"/>
    <w:rsid w:val="00C47C93"/>
    <w:rsid w:val="00C64653"/>
    <w:rsid w:val="00C868EE"/>
    <w:rsid w:val="00C90162"/>
    <w:rsid w:val="00CB4DB0"/>
    <w:rsid w:val="00CC32D2"/>
    <w:rsid w:val="00D0324A"/>
    <w:rsid w:val="00D42544"/>
    <w:rsid w:val="00D44538"/>
    <w:rsid w:val="00D6071E"/>
    <w:rsid w:val="00D7589D"/>
    <w:rsid w:val="00D77DFD"/>
    <w:rsid w:val="00D94691"/>
    <w:rsid w:val="00D97D97"/>
    <w:rsid w:val="00DD2FF1"/>
    <w:rsid w:val="00DF1AF1"/>
    <w:rsid w:val="00DF4363"/>
    <w:rsid w:val="00E175E5"/>
    <w:rsid w:val="00E33590"/>
    <w:rsid w:val="00E42CCB"/>
    <w:rsid w:val="00E57058"/>
    <w:rsid w:val="00E64109"/>
    <w:rsid w:val="00E82B75"/>
    <w:rsid w:val="00EA01EE"/>
    <w:rsid w:val="00EA27FC"/>
    <w:rsid w:val="00EB6DFD"/>
    <w:rsid w:val="00EC5B01"/>
    <w:rsid w:val="00EE6044"/>
    <w:rsid w:val="00EF405B"/>
    <w:rsid w:val="00EF774A"/>
    <w:rsid w:val="00F4671A"/>
    <w:rsid w:val="00F54040"/>
    <w:rsid w:val="00F8315C"/>
    <w:rsid w:val="00F96A7A"/>
    <w:rsid w:val="00FE126C"/>
    <w:rsid w:val="00FE7821"/>
    <w:rsid w:val="00FF2CD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character" w:styleId="Hipervnculo">
    <w:name w:val="Hyperlink"/>
    <w:basedOn w:val="Fuentedeprrafopredeter"/>
    <w:uiPriority w:val="99"/>
    <w:unhideWhenUsed/>
    <w:rsid w:val="002D62DC"/>
    <w:rPr>
      <w:color w:val="EE7B08" w:themeColor="hyperlink"/>
      <w:u w:val="single"/>
    </w:rPr>
  </w:style>
  <w:style w:type="character" w:styleId="Refdecomentario">
    <w:name w:val="annotation reference"/>
    <w:basedOn w:val="Fuentedeprrafopredeter"/>
    <w:uiPriority w:val="99"/>
    <w:semiHidden/>
    <w:unhideWhenUsed/>
    <w:rsid w:val="00811D0C"/>
    <w:rPr>
      <w:sz w:val="16"/>
      <w:szCs w:val="16"/>
    </w:rPr>
  </w:style>
  <w:style w:type="paragraph" w:styleId="Textocomentario">
    <w:name w:val="annotation text"/>
    <w:basedOn w:val="Normal"/>
    <w:link w:val="TextocomentarioCar"/>
    <w:uiPriority w:val="99"/>
    <w:semiHidden/>
    <w:unhideWhenUsed/>
    <w:rsid w:val="00811D0C"/>
    <w:rPr>
      <w:sz w:val="20"/>
      <w:szCs w:val="20"/>
    </w:rPr>
  </w:style>
  <w:style w:type="character" w:customStyle="1" w:styleId="TextocomentarioCar">
    <w:name w:val="Texto comentario Car"/>
    <w:basedOn w:val="Fuentedeprrafopredeter"/>
    <w:link w:val="Textocomentario"/>
    <w:uiPriority w:val="99"/>
    <w:semiHidden/>
    <w:rsid w:val="00811D0C"/>
    <w:rPr>
      <w:rFonts w:ascii="Source Sans Pro" w:hAnsi="Source Sans Pro"/>
      <w:sz w:val="20"/>
      <w:szCs w:val="20"/>
      <w:lang w:val="es-ES"/>
    </w:rPr>
  </w:style>
  <w:style w:type="paragraph" w:styleId="Asuntodelcomentario">
    <w:name w:val="annotation subject"/>
    <w:basedOn w:val="Textocomentario"/>
    <w:next w:val="Textocomentario"/>
    <w:link w:val="AsuntodelcomentarioCar"/>
    <w:uiPriority w:val="99"/>
    <w:semiHidden/>
    <w:unhideWhenUsed/>
    <w:rsid w:val="00811D0C"/>
    <w:rPr>
      <w:b/>
      <w:bCs/>
    </w:rPr>
  </w:style>
  <w:style w:type="character" w:customStyle="1" w:styleId="AsuntodelcomentarioCar">
    <w:name w:val="Asunto del comentario Car"/>
    <w:basedOn w:val="TextocomentarioCar"/>
    <w:link w:val="Asuntodelcomentario"/>
    <w:uiPriority w:val="99"/>
    <w:semiHidden/>
    <w:rsid w:val="00811D0C"/>
    <w:rPr>
      <w:rFonts w:ascii="Source Sans Pro" w:hAnsi="Source Sans Pro"/>
      <w:b/>
      <w:bCs/>
      <w:sz w:val="20"/>
      <w:szCs w:val="20"/>
      <w:lang w:val="es-ES"/>
    </w:rPr>
  </w:style>
  <w:style w:type="paragraph" w:styleId="Textodeglobo">
    <w:name w:val="Balloon Text"/>
    <w:basedOn w:val="Normal"/>
    <w:link w:val="TextodegloboCar"/>
    <w:uiPriority w:val="99"/>
    <w:semiHidden/>
    <w:unhideWhenUsed/>
    <w:rsid w:val="00811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1D0C"/>
    <w:rPr>
      <w:rFonts w:ascii="Segoe UI" w:hAnsi="Segoe UI" w:cs="Segoe UI"/>
      <w:sz w:val="18"/>
      <w:szCs w:val="18"/>
      <w:lang w:val="es-ES"/>
    </w:rPr>
  </w:style>
  <w:style w:type="paragraph" w:customStyle="1" w:styleId="Default">
    <w:name w:val="Default"/>
    <w:rsid w:val="00DF1AF1"/>
    <w:pPr>
      <w:autoSpaceDE w:val="0"/>
      <w:autoSpaceDN w:val="0"/>
      <w:adjustRightInd w:val="0"/>
    </w:pPr>
    <w:rPr>
      <w:rFonts w:ascii="Arial Unicode MS" w:eastAsia="Arial Unicode MS" w:cs="Arial Unicode MS"/>
      <w:color w:val="000000"/>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97554">
      <w:bodyDiv w:val="1"/>
      <w:marLeft w:val="0"/>
      <w:marRight w:val="0"/>
      <w:marTop w:val="0"/>
      <w:marBottom w:val="0"/>
      <w:divBdr>
        <w:top w:val="none" w:sz="0" w:space="0" w:color="auto"/>
        <w:left w:val="none" w:sz="0" w:space="0" w:color="auto"/>
        <w:bottom w:val="none" w:sz="0" w:space="0" w:color="auto"/>
        <w:right w:val="none" w:sz="0" w:space="0" w:color="auto"/>
      </w:divBdr>
      <w:divsChild>
        <w:div w:id="524756395">
          <w:marLeft w:val="0"/>
          <w:marRight w:val="0"/>
          <w:marTop w:val="0"/>
          <w:marBottom w:val="0"/>
          <w:divBdr>
            <w:top w:val="none" w:sz="0" w:space="0" w:color="auto"/>
            <w:left w:val="none" w:sz="0" w:space="0" w:color="auto"/>
            <w:bottom w:val="none" w:sz="0" w:space="0" w:color="auto"/>
            <w:right w:val="none" w:sz="0" w:space="0" w:color="auto"/>
          </w:divBdr>
          <w:divsChild>
            <w:div w:id="26178896">
              <w:marLeft w:val="0"/>
              <w:marRight w:val="0"/>
              <w:marTop w:val="0"/>
              <w:marBottom w:val="0"/>
              <w:divBdr>
                <w:top w:val="none" w:sz="0" w:space="0" w:color="auto"/>
                <w:left w:val="none" w:sz="0" w:space="0" w:color="auto"/>
                <w:bottom w:val="none" w:sz="0" w:space="0" w:color="auto"/>
                <w:right w:val="none" w:sz="0" w:space="0" w:color="auto"/>
              </w:divBdr>
              <w:divsChild>
                <w:div w:id="203061183">
                  <w:marLeft w:val="0"/>
                  <w:marRight w:val="0"/>
                  <w:marTop w:val="0"/>
                  <w:marBottom w:val="0"/>
                  <w:divBdr>
                    <w:top w:val="none" w:sz="0" w:space="0" w:color="auto"/>
                    <w:left w:val="none" w:sz="0" w:space="0" w:color="auto"/>
                    <w:bottom w:val="none" w:sz="0" w:space="0" w:color="auto"/>
                    <w:right w:val="none" w:sz="0" w:space="0" w:color="auto"/>
                  </w:divBdr>
                  <w:divsChild>
                    <w:div w:id="1761371250">
                      <w:marLeft w:val="0"/>
                      <w:marRight w:val="0"/>
                      <w:marTop w:val="0"/>
                      <w:marBottom w:val="0"/>
                      <w:divBdr>
                        <w:top w:val="none" w:sz="0" w:space="0" w:color="auto"/>
                        <w:left w:val="none" w:sz="0" w:space="0" w:color="auto"/>
                        <w:bottom w:val="none" w:sz="0" w:space="0" w:color="auto"/>
                        <w:right w:val="none" w:sz="0" w:space="0" w:color="auto"/>
                      </w:divBdr>
                      <w:divsChild>
                        <w:div w:id="2123258308">
                          <w:marLeft w:val="0"/>
                          <w:marRight w:val="0"/>
                          <w:marTop w:val="0"/>
                          <w:marBottom w:val="0"/>
                          <w:divBdr>
                            <w:top w:val="none" w:sz="0" w:space="0" w:color="auto"/>
                            <w:left w:val="none" w:sz="0" w:space="0" w:color="auto"/>
                            <w:bottom w:val="none" w:sz="0" w:space="0" w:color="auto"/>
                            <w:right w:val="none" w:sz="0" w:space="0" w:color="auto"/>
                          </w:divBdr>
                          <w:divsChild>
                            <w:div w:id="2145612968">
                              <w:marLeft w:val="0"/>
                              <w:marRight w:val="0"/>
                              <w:marTop w:val="0"/>
                              <w:marBottom w:val="300"/>
                              <w:divBdr>
                                <w:top w:val="none" w:sz="0" w:space="0" w:color="auto"/>
                                <w:left w:val="none" w:sz="0" w:space="0" w:color="auto"/>
                                <w:bottom w:val="none" w:sz="0" w:space="0" w:color="auto"/>
                                <w:right w:val="none" w:sz="0" w:space="0" w:color="auto"/>
                              </w:divBdr>
                              <w:divsChild>
                                <w:div w:id="123542436">
                                  <w:marLeft w:val="0"/>
                                  <w:marRight w:val="0"/>
                                  <w:marTop w:val="0"/>
                                  <w:marBottom w:val="0"/>
                                  <w:divBdr>
                                    <w:top w:val="none" w:sz="0" w:space="0" w:color="auto"/>
                                    <w:left w:val="none" w:sz="0" w:space="0" w:color="auto"/>
                                    <w:bottom w:val="none" w:sz="0" w:space="0" w:color="auto"/>
                                    <w:right w:val="none" w:sz="0" w:space="0" w:color="auto"/>
                                  </w:divBdr>
                                  <w:divsChild>
                                    <w:div w:id="974217803">
                                      <w:marLeft w:val="0"/>
                                      <w:marRight w:val="0"/>
                                      <w:marTop w:val="0"/>
                                      <w:marBottom w:val="0"/>
                                      <w:divBdr>
                                        <w:top w:val="none" w:sz="0" w:space="0" w:color="auto"/>
                                        <w:left w:val="none" w:sz="0" w:space="0" w:color="auto"/>
                                        <w:bottom w:val="none" w:sz="0" w:space="0" w:color="auto"/>
                                        <w:right w:val="none" w:sz="0" w:space="0" w:color="auto"/>
                                      </w:divBdr>
                                      <w:divsChild>
                                        <w:div w:id="1793596663">
                                          <w:marLeft w:val="0"/>
                                          <w:marRight w:val="0"/>
                                          <w:marTop w:val="0"/>
                                          <w:marBottom w:val="0"/>
                                          <w:divBdr>
                                            <w:top w:val="none" w:sz="0" w:space="0" w:color="auto"/>
                                            <w:left w:val="none" w:sz="0" w:space="0" w:color="auto"/>
                                            <w:bottom w:val="none" w:sz="0" w:space="0" w:color="auto"/>
                                            <w:right w:val="none" w:sz="0" w:space="0" w:color="auto"/>
                                          </w:divBdr>
                                          <w:divsChild>
                                            <w:div w:id="487327690">
                                              <w:marLeft w:val="0"/>
                                              <w:marRight w:val="0"/>
                                              <w:marTop w:val="0"/>
                                              <w:marBottom w:val="0"/>
                                              <w:divBdr>
                                                <w:top w:val="none" w:sz="0" w:space="0" w:color="auto"/>
                                                <w:left w:val="none" w:sz="0" w:space="0" w:color="auto"/>
                                                <w:bottom w:val="none" w:sz="0" w:space="0" w:color="auto"/>
                                                <w:right w:val="none" w:sz="0" w:space="0" w:color="auto"/>
                                              </w:divBdr>
                                              <w:divsChild>
                                                <w:div w:id="1759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ejodetransparencia.es/ct_Home/consejo/criterios_informes_consultas_documentacion/criterio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4815</Words>
  <Characters>27448</Characters>
  <Application>Microsoft Office Word</Application>
  <DocSecurity>0</DocSecurity>
  <Lines>228</Lines>
  <Paragraphs>64</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32199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19</cp:revision>
  <cp:lastPrinted>2017-04-05T16:40:00Z</cp:lastPrinted>
  <dcterms:created xsi:type="dcterms:W3CDTF">2017-04-05T16:27:00Z</dcterms:created>
  <dcterms:modified xsi:type="dcterms:W3CDTF">2017-04-24T12:49:00Z</dcterms:modified>
</cp:coreProperties>
</file>