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251" w:rsidRPr="00CB079E" w:rsidRDefault="00494251" w:rsidP="00494251">
      <w:pPr>
        <w:spacing w:before="100" w:beforeAutospacing="1" w:after="240"/>
        <w:jc w:val="both"/>
        <w:rPr>
          <w:rFonts w:asciiTheme="minorHAnsi" w:hAnsiTheme="minorHAnsi"/>
        </w:rPr>
      </w:pPr>
    </w:p>
    <w:p w:rsidR="00AB5A0D" w:rsidRPr="00066445" w:rsidRDefault="00AB5A0D" w:rsidP="00AB5A0D">
      <w:pPr>
        <w:ind w:left="5664"/>
        <w:jc w:val="both"/>
        <w:rPr>
          <w:rFonts w:eastAsia="Calibri"/>
          <w:lang w:val="gl-ES"/>
        </w:rPr>
      </w:pPr>
      <w:r w:rsidRPr="00066445">
        <w:rPr>
          <w:rFonts w:eastAsia="Calibri"/>
          <w:highlight w:val="black"/>
          <w:lang w:val="gl-ES"/>
        </w:rPr>
        <w:t>Nome</w:t>
      </w:r>
      <w:r w:rsidRPr="00066445">
        <w:rPr>
          <w:rFonts w:eastAsia="Calibri"/>
          <w:lang w:val="gl-ES"/>
        </w:rPr>
        <w:t xml:space="preserve"> </w:t>
      </w:r>
      <w:r w:rsidRPr="00066445">
        <w:rPr>
          <w:rFonts w:eastAsia="Calibri"/>
          <w:highlight w:val="black"/>
          <w:lang w:val="gl-ES"/>
        </w:rPr>
        <w:t>apelido1</w:t>
      </w:r>
      <w:r w:rsidRPr="00066445">
        <w:rPr>
          <w:rFonts w:eastAsia="Calibri"/>
          <w:lang w:val="gl-ES"/>
        </w:rPr>
        <w:t xml:space="preserve"> </w:t>
      </w:r>
      <w:r w:rsidRPr="00066445">
        <w:rPr>
          <w:rFonts w:eastAsia="Calibri"/>
          <w:highlight w:val="black"/>
          <w:lang w:val="gl-ES"/>
        </w:rPr>
        <w:t>apelido2</w:t>
      </w:r>
      <w:r w:rsidRPr="00066445">
        <w:rPr>
          <w:rFonts w:eastAsia="Calibri"/>
          <w:lang w:val="gl-ES"/>
        </w:rPr>
        <w:t xml:space="preserve"> </w:t>
      </w:r>
    </w:p>
    <w:p w:rsidR="00AB5A0D" w:rsidRPr="00066445" w:rsidRDefault="00AB5A0D" w:rsidP="00AB5A0D">
      <w:pPr>
        <w:ind w:left="5664"/>
        <w:jc w:val="both"/>
        <w:rPr>
          <w:rFonts w:eastAsia="Calibri"/>
          <w:lang w:val="gl-ES"/>
        </w:rPr>
      </w:pPr>
      <w:r w:rsidRPr="00066445">
        <w:rPr>
          <w:rFonts w:eastAsia="Calibri"/>
          <w:highlight w:val="black"/>
          <w:lang w:val="gl-ES"/>
        </w:rPr>
        <w:t>enderezo</w:t>
      </w:r>
      <w:r w:rsidRPr="00066445">
        <w:rPr>
          <w:rFonts w:eastAsia="Calibri"/>
          <w:lang w:val="gl-ES"/>
        </w:rPr>
        <w:t xml:space="preserve"> </w:t>
      </w:r>
      <w:r w:rsidRPr="00066445">
        <w:rPr>
          <w:rFonts w:eastAsia="Calibri"/>
          <w:highlight w:val="black"/>
          <w:lang w:val="gl-ES"/>
        </w:rPr>
        <w:t>nº</w:t>
      </w:r>
      <w:r w:rsidRPr="00066445">
        <w:rPr>
          <w:rFonts w:eastAsia="Calibri"/>
          <w:lang w:val="gl-ES"/>
        </w:rPr>
        <w:t xml:space="preserve"> </w:t>
      </w:r>
      <w:r w:rsidRPr="00066445">
        <w:rPr>
          <w:rFonts w:eastAsia="Calibri"/>
          <w:highlight w:val="black"/>
          <w:lang w:val="gl-ES"/>
        </w:rPr>
        <w:t>piso</w:t>
      </w:r>
    </w:p>
    <w:p w:rsidR="009825D7" w:rsidRPr="00CB079E" w:rsidRDefault="00AB5A0D" w:rsidP="00AB5A0D">
      <w:pPr>
        <w:spacing w:before="100" w:beforeAutospacing="1" w:after="240"/>
        <w:ind w:left="5664"/>
        <w:jc w:val="both"/>
        <w:rPr>
          <w:rFonts w:asciiTheme="minorHAnsi" w:hAnsiTheme="minorHAnsi"/>
        </w:rPr>
      </w:pPr>
      <w:proofErr w:type="spellStart"/>
      <w:r w:rsidRPr="00066445">
        <w:rPr>
          <w:rFonts w:eastAsia="Calibri"/>
          <w:highlight w:val="black"/>
          <w:lang w:val="gl-ES"/>
        </w:rPr>
        <w:t>cpcpc</w:t>
      </w:r>
      <w:proofErr w:type="spellEnd"/>
      <w:r w:rsidRPr="00066445">
        <w:rPr>
          <w:rFonts w:eastAsia="Calibri"/>
          <w:lang w:val="gl-ES"/>
        </w:rPr>
        <w:t xml:space="preserve"> </w:t>
      </w:r>
      <w:r w:rsidRPr="00066445">
        <w:rPr>
          <w:rFonts w:eastAsia="Calibri"/>
          <w:highlight w:val="black"/>
          <w:lang w:val="gl-ES"/>
        </w:rPr>
        <w:t>localidade</w:t>
      </w:r>
    </w:p>
    <w:p w:rsidR="00AB5A0D" w:rsidRDefault="001B08EB" w:rsidP="00AB5A0D">
      <w:pPr>
        <w:jc w:val="both"/>
      </w:pPr>
      <w:r w:rsidRPr="00CB079E">
        <w:rPr>
          <w:rFonts w:asciiTheme="minorHAnsi" w:hAnsiTheme="minorHAnsi"/>
        </w:rPr>
        <w:t>Reclamante:</w:t>
      </w:r>
      <w:r w:rsidR="002C76F1" w:rsidRPr="002C76F1">
        <w:rPr>
          <w:rFonts w:asciiTheme="minorHAnsi" w:hAnsiTheme="minorHAnsi"/>
        </w:rPr>
        <w:t xml:space="preserve"> </w:t>
      </w:r>
      <w:r w:rsidR="00AB5A0D" w:rsidRPr="00066445">
        <w:rPr>
          <w:highlight w:val="black"/>
          <w:lang w:val="gl-ES"/>
        </w:rPr>
        <w:t>Nome</w:t>
      </w:r>
      <w:r w:rsidR="00AB5A0D" w:rsidRPr="00066445">
        <w:rPr>
          <w:lang w:val="gl-ES"/>
        </w:rPr>
        <w:t xml:space="preserve"> </w:t>
      </w:r>
      <w:r w:rsidR="00AB5A0D" w:rsidRPr="00066445">
        <w:rPr>
          <w:highlight w:val="black"/>
          <w:lang w:val="gl-ES"/>
        </w:rPr>
        <w:t>apelido1</w:t>
      </w:r>
      <w:r w:rsidR="00AB5A0D" w:rsidRPr="00066445">
        <w:rPr>
          <w:lang w:val="gl-ES"/>
        </w:rPr>
        <w:t xml:space="preserve"> </w:t>
      </w:r>
      <w:r w:rsidR="00AB5A0D" w:rsidRPr="00066445">
        <w:rPr>
          <w:highlight w:val="black"/>
          <w:lang w:val="gl-ES"/>
        </w:rPr>
        <w:t>apelido2</w:t>
      </w:r>
    </w:p>
    <w:p w:rsidR="00AB5A0D" w:rsidRPr="00066445" w:rsidRDefault="005C6756" w:rsidP="00AB5A0D">
      <w:pPr>
        <w:jc w:val="both"/>
        <w:rPr>
          <w:lang w:val="gl-ES"/>
        </w:rPr>
      </w:pPr>
      <w:proofErr w:type="spellStart"/>
      <w:r w:rsidRPr="00CB079E">
        <w:rPr>
          <w:rFonts w:asciiTheme="minorHAnsi" w:hAnsiTheme="minorHAnsi"/>
        </w:rPr>
        <w:t>Ex</w:t>
      </w:r>
      <w:r w:rsidR="00CB079E" w:rsidRPr="00CB079E">
        <w:rPr>
          <w:rFonts w:asciiTheme="minorHAnsi" w:hAnsiTheme="minorHAnsi"/>
        </w:rPr>
        <w:t>p</w:t>
      </w:r>
      <w:r w:rsidRPr="00CB079E">
        <w:rPr>
          <w:rFonts w:asciiTheme="minorHAnsi" w:hAnsiTheme="minorHAnsi"/>
        </w:rPr>
        <w:t>dte</w:t>
      </w:r>
      <w:proofErr w:type="spellEnd"/>
      <w:r w:rsidRPr="00CB079E">
        <w:rPr>
          <w:rFonts w:asciiTheme="minorHAnsi" w:hAnsiTheme="minorHAnsi"/>
        </w:rPr>
        <w:t xml:space="preserve">. Nº RSCTG </w:t>
      </w:r>
      <w:r w:rsidRPr="00CB079E">
        <w:rPr>
          <w:rFonts w:asciiTheme="minorHAnsi" w:hAnsiTheme="minorHAnsi"/>
          <w:b/>
        </w:rPr>
        <w:t>00</w:t>
      </w:r>
      <w:r w:rsidR="002C76F1">
        <w:rPr>
          <w:rFonts w:asciiTheme="minorHAnsi" w:hAnsiTheme="minorHAnsi"/>
          <w:b/>
        </w:rPr>
        <w:t>31</w:t>
      </w:r>
      <w:r w:rsidRPr="00CB079E">
        <w:rPr>
          <w:rFonts w:asciiTheme="minorHAnsi" w:hAnsiTheme="minorHAnsi"/>
          <w:b/>
        </w:rPr>
        <w:t>/201</w:t>
      </w:r>
      <w:r w:rsidR="002C76F1">
        <w:rPr>
          <w:rFonts w:asciiTheme="minorHAnsi" w:hAnsiTheme="minorHAnsi"/>
          <w:b/>
        </w:rPr>
        <w:t>6</w:t>
      </w:r>
      <w:r w:rsidR="001B08EB" w:rsidRPr="00CB079E">
        <w:rPr>
          <w:rFonts w:asciiTheme="minorHAnsi" w:hAnsiTheme="minorHAnsi"/>
          <w:b/>
        </w:rPr>
        <w:tab/>
      </w:r>
      <w:r w:rsidR="00AB5A0D">
        <w:rPr>
          <w:rFonts w:asciiTheme="minorHAnsi" w:hAnsiTheme="minorHAnsi"/>
          <w:b/>
        </w:rPr>
        <w:br/>
      </w:r>
      <w:r w:rsidR="001B08EB" w:rsidRPr="00CB079E">
        <w:rPr>
          <w:rFonts w:asciiTheme="minorHAnsi" w:hAnsiTheme="minorHAnsi"/>
        </w:rPr>
        <w:t>Correo electrónico</w:t>
      </w:r>
      <w:r w:rsidR="002C76F1" w:rsidRPr="002C76F1">
        <w:rPr>
          <w:rFonts w:asciiTheme="minorHAnsi" w:hAnsiTheme="minorHAnsi"/>
        </w:rPr>
        <w:t xml:space="preserve">: </w:t>
      </w:r>
      <w:r w:rsidR="00AB5A0D" w:rsidRPr="00066445">
        <w:rPr>
          <w:highlight w:val="black"/>
          <w:lang w:val="gl-ES"/>
        </w:rPr>
        <w:t>email@email.em</w:t>
      </w:r>
    </w:p>
    <w:p w:rsidR="001B08EB" w:rsidRDefault="001B08EB" w:rsidP="002C76F1">
      <w:pPr>
        <w:jc w:val="both"/>
        <w:rPr>
          <w:rFonts w:asciiTheme="minorHAnsi" w:hAnsiTheme="minorHAnsi"/>
        </w:rPr>
      </w:pPr>
    </w:p>
    <w:p w:rsidR="00AA5EEF" w:rsidRPr="00CB079E" w:rsidRDefault="00AA5EEF" w:rsidP="00494251">
      <w:pPr>
        <w:pStyle w:val="Ttulo3"/>
        <w:spacing w:before="100" w:beforeAutospacing="1" w:after="240"/>
        <w:jc w:val="both"/>
        <w:rPr>
          <w:rStyle w:val="Textoennegrita"/>
          <w:rFonts w:asciiTheme="minorHAnsi" w:hAnsiTheme="minorHAnsi"/>
        </w:rPr>
      </w:pPr>
      <w:r w:rsidRPr="00CB079E">
        <w:rPr>
          <w:rFonts w:asciiTheme="minorHAnsi" w:hAnsiTheme="minorHAnsi"/>
        </w:rPr>
        <w:t>ASUNTO</w:t>
      </w:r>
      <w:r w:rsidR="006303E0" w:rsidRPr="00CB079E">
        <w:rPr>
          <w:rFonts w:asciiTheme="minorHAnsi" w:hAnsiTheme="minorHAnsi"/>
        </w:rPr>
        <w:t xml:space="preserve">: </w:t>
      </w:r>
      <w:r w:rsidR="00CB079E" w:rsidRPr="00CB079E">
        <w:rPr>
          <w:rStyle w:val="Textoennegrita"/>
          <w:rFonts w:asciiTheme="minorHAnsi" w:hAnsiTheme="minorHAnsi"/>
          <w:b/>
        </w:rPr>
        <w:t>Resolución de la Comisión d</w:t>
      </w:r>
      <w:r w:rsidRPr="00CB079E">
        <w:rPr>
          <w:rStyle w:val="Textoennegrita"/>
          <w:rFonts w:asciiTheme="minorHAnsi" w:hAnsiTheme="minorHAnsi"/>
          <w:b/>
        </w:rPr>
        <w:t>a Transparencia de Galicia en la reclamación presentada a</w:t>
      </w:r>
      <w:r w:rsidR="00CB079E" w:rsidRPr="00CB079E">
        <w:rPr>
          <w:rStyle w:val="Textoennegrita"/>
          <w:rFonts w:asciiTheme="minorHAnsi" w:hAnsiTheme="minorHAnsi"/>
          <w:b/>
        </w:rPr>
        <w:t>l amparo del artículo 28 de la L</w:t>
      </w:r>
      <w:r w:rsidRPr="00CB079E">
        <w:rPr>
          <w:rStyle w:val="Textoennegrita"/>
          <w:rFonts w:asciiTheme="minorHAnsi" w:hAnsiTheme="minorHAnsi"/>
          <w:b/>
        </w:rPr>
        <w:t>ey 1/2016, de 18 de enero, de transparencia y buen gobierno</w:t>
      </w:r>
      <w:r w:rsidRPr="00CB079E">
        <w:rPr>
          <w:rStyle w:val="Textoennegrita"/>
          <w:rFonts w:asciiTheme="minorHAnsi" w:hAnsiTheme="minorHAnsi"/>
        </w:rPr>
        <w:t xml:space="preserve"> </w:t>
      </w:r>
    </w:p>
    <w:p w:rsidR="00AA5EEF" w:rsidRPr="00CB079E" w:rsidRDefault="00AA5EEF" w:rsidP="00AB5A0D">
      <w:pPr>
        <w:jc w:val="both"/>
        <w:rPr>
          <w:rFonts w:asciiTheme="minorHAnsi" w:hAnsiTheme="minorHAnsi"/>
        </w:rPr>
      </w:pPr>
      <w:r w:rsidRPr="00CB079E">
        <w:rPr>
          <w:rFonts w:asciiTheme="minorHAnsi" w:hAnsiTheme="minorHAnsi"/>
        </w:rPr>
        <w:t>En respuesta a</w:t>
      </w:r>
      <w:r w:rsidR="008417C1">
        <w:rPr>
          <w:rFonts w:asciiTheme="minorHAnsi" w:hAnsiTheme="minorHAnsi"/>
        </w:rPr>
        <w:t xml:space="preserve"> la reclamación presentada </w:t>
      </w:r>
      <w:proofErr w:type="gramStart"/>
      <w:r w:rsidR="008417C1">
        <w:rPr>
          <w:rFonts w:asciiTheme="minorHAnsi" w:hAnsiTheme="minorHAnsi"/>
        </w:rPr>
        <w:t>por</w:t>
      </w:r>
      <w:r w:rsidR="00AB5A0D">
        <w:rPr>
          <w:rFonts w:asciiTheme="minorHAnsi" w:hAnsiTheme="minorHAnsi"/>
        </w:rPr>
        <w:t xml:space="preserve"> </w:t>
      </w:r>
      <w:r w:rsidR="00AB5A0D" w:rsidRPr="00AB5A0D">
        <w:rPr>
          <w:highlight w:val="black"/>
          <w:lang w:val="gl-ES"/>
        </w:rPr>
        <w:t xml:space="preserve"> </w:t>
      </w:r>
      <w:r w:rsidR="00AB5A0D" w:rsidRPr="00066445">
        <w:rPr>
          <w:highlight w:val="black"/>
          <w:lang w:val="gl-ES"/>
        </w:rPr>
        <w:t>Nome</w:t>
      </w:r>
      <w:proofErr w:type="gramEnd"/>
      <w:r w:rsidR="00AB5A0D" w:rsidRPr="00066445">
        <w:rPr>
          <w:lang w:val="gl-ES"/>
        </w:rPr>
        <w:t xml:space="preserve"> </w:t>
      </w:r>
      <w:r w:rsidR="00AB5A0D" w:rsidRPr="00066445">
        <w:rPr>
          <w:highlight w:val="black"/>
          <w:lang w:val="gl-ES"/>
        </w:rPr>
        <w:t>apelido1</w:t>
      </w:r>
      <w:r w:rsidR="00AB5A0D" w:rsidRPr="00066445">
        <w:rPr>
          <w:lang w:val="gl-ES"/>
        </w:rPr>
        <w:t xml:space="preserve"> </w:t>
      </w:r>
      <w:r w:rsidR="00AB5A0D" w:rsidRPr="00066445">
        <w:rPr>
          <w:highlight w:val="black"/>
          <w:lang w:val="gl-ES"/>
        </w:rPr>
        <w:t>apelido2</w:t>
      </w:r>
      <w:r w:rsidRPr="00CB079E">
        <w:rPr>
          <w:rFonts w:asciiTheme="minorHAnsi" w:hAnsiTheme="minorHAnsi"/>
        </w:rPr>
        <w:t>, mediante esc</w:t>
      </w:r>
      <w:r w:rsidR="00CB079E" w:rsidRPr="00CB079E">
        <w:rPr>
          <w:rFonts w:asciiTheme="minorHAnsi" w:hAnsiTheme="minorHAnsi"/>
        </w:rPr>
        <w:t>rito del</w:t>
      </w:r>
      <w:r w:rsidR="002C76F1">
        <w:rPr>
          <w:rFonts w:asciiTheme="minorHAnsi" w:hAnsiTheme="minorHAnsi"/>
        </w:rPr>
        <w:t xml:space="preserve"> 10 de septiembre de 2016</w:t>
      </w:r>
      <w:r w:rsidR="00CB079E" w:rsidRPr="00CB079E">
        <w:rPr>
          <w:rFonts w:asciiTheme="minorHAnsi" w:hAnsiTheme="minorHAnsi"/>
        </w:rPr>
        <w:t>, la Comisión d</w:t>
      </w:r>
      <w:r w:rsidRPr="00CB079E">
        <w:rPr>
          <w:rFonts w:asciiTheme="minorHAnsi" w:hAnsiTheme="minorHAnsi"/>
        </w:rPr>
        <w:t xml:space="preserve">a Transparencia, considerando los </w:t>
      </w:r>
      <w:r w:rsidR="00F8552B">
        <w:rPr>
          <w:rFonts w:asciiTheme="minorHAnsi" w:hAnsiTheme="minorHAnsi"/>
        </w:rPr>
        <w:t>antecedentes y f</w:t>
      </w:r>
      <w:r w:rsidRPr="00CB079E">
        <w:rPr>
          <w:rFonts w:asciiTheme="minorHAnsi" w:hAnsiTheme="minorHAnsi"/>
        </w:rPr>
        <w:t>undamentos</w:t>
      </w:r>
      <w:r w:rsidR="00F8552B">
        <w:rPr>
          <w:rFonts w:asciiTheme="minorHAnsi" w:hAnsiTheme="minorHAnsi"/>
        </w:rPr>
        <w:t xml:space="preserve"> j</w:t>
      </w:r>
      <w:r w:rsidRPr="00CB079E">
        <w:rPr>
          <w:rFonts w:asciiTheme="minorHAnsi" w:hAnsiTheme="minorHAnsi"/>
        </w:rPr>
        <w:t>urídicos que se especifican a continuación, adopta la siguiente resolución:</w:t>
      </w:r>
    </w:p>
    <w:p w:rsidR="00AA5EEF" w:rsidRPr="00CB079E" w:rsidRDefault="00AA5EEF" w:rsidP="00494251">
      <w:pPr>
        <w:pStyle w:val="Ttulo3"/>
        <w:spacing w:before="100" w:beforeAutospacing="1" w:after="240"/>
        <w:jc w:val="both"/>
        <w:rPr>
          <w:rFonts w:asciiTheme="minorHAnsi" w:hAnsiTheme="minorHAnsi"/>
        </w:rPr>
      </w:pPr>
      <w:r w:rsidRPr="00CB079E">
        <w:rPr>
          <w:rFonts w:asciiTheme="minorHAnsi" w:hAnsiTheme="minorHAnsi"/>
        </w:rPr>
        <w:t>ANTECEDENTES</w:t>
      </w:r>
    </w:p>
    <w:p w:rsidR="00AA5EEF" w:rsidRPr="00AB5A0D" w:rsidRDefault="00AA5EEF" w:rsidP="00AB5A0D">
      <w:pPr>
        <w:jc w:val="both"/>
      </w:pPr>
      <w:r w:rsidRPr="00CB079E">
        <w:rPr>
          <w:rFonts w:asciiTheme="minorHAnsi" w:hAnsiTheme="minorHAnsi"/>
          <w:b/>
        </w:rPr>
        <w:t>Primero</w:t>
      </w:r>
      <w:r w:rsidRPr="00CB079E">
        <w:rPr>
          <w:rFonts w:asciiTheme="minorHAnsi" w:hAnsiTheme="minorHAnsi"/>
        </w:rPr>
        <w:t xml:space="preserve">. </w:t>
      </w:r>
      <w:r w:rsidR="00AB5A0D" w:rsidRPr="00066445">
        <w:rPr>
          <w:highlight w:val="black"/>
          <w:lang w:val="gl-ES"/>
        </w:rPr>
        <w:t>Nome</w:t>
      </w:r>
      <w:r w:rsidR="00AB5A0D" w:rsidRPr="00066445">
        <w:rPr>
          <w:lang w:val="gl-ES"/>
        </w:rPr>
        <w:t xml:space="preserve"> </w:t>
      </w:r>
      <w:r w:rsidR="00AB5A0D" w:rsidRPr="00066445">
        <w:rPr>
          <w:highlight w:val="black"/>
          <w:lang w:val="gl-ES"/>
        </w:rPr>
        <w:t>apelido1</w:t>
      </w:r>
      <w:r w:rsidR="00AB5A0D" w:rsidRPr="00066445">
        <w:rPr>
          <w:lang w:val="gl-ES"/>
        </w:rPr>
        <w:t xml:space="preserve"> </w:t>
      </w:r>
      <w:r w:rsidR="00AB5A0D" w:rsidRPr="00066445">
        <w:rPr>
          <w:highlight w:val="black"/>
          <w:lang w:val="gl-ES"/>
        </w:rPr>
        <w:t>apelido2</w:t>
      </w:r>
      <w:r w:rsidR="00AB5A0D">
        <w:t xml:space="preserve"> </w:t>
      </w:r>
      <w:r w:rsidRPr="00CB079E">
        <w:rPr>
          <w:rFonts w:asciiTheme="minorHAnsi" w:hAnsiTheme="minorHAnsi"/>
        </w:rPr>
        <w:t xml:space="preserve">presentó, mediante escrito </w:t>
      </w:r>
      <w:r w:rsidR="002C76F1">
        <w:rPr>
          <w:rFonts w:asciiTheme="minorHAnsi" w:hAnsiTheme="minorHAnsi"/>
        </w:rPr>
        <w:t xml:space="preserve">de 10 de septiembre, </w:t>
      </w:r>
      <w:r w:rsidRPr="00CB079E">
        <w:rPr>
          <w:rFonts w:asciiTheme="minorHAnsi" w:hAnsiTheme="minorHAnsi"/>
        </w:rPr>
        <w:t xml:space="preserve">con entrada en el registro del </w:t>
      </w:r>
      <w:r w:rsidR="00CB079E" w:rsidRPr="00CB079E">
        <w:rPr>
          <w:rFonts w:asciiTheme="minorHAnsi" w:hAnsiTheme="minorHAnsi"/>
        </w:rPr>
        <w:t>Valedor do Pobo</w:t>
      </w:r>
      <w:r w:rsidR="002C76F1">
        <w:rPr>
          <w:rFonts w:asciiTheme="minorHAnsi" w:hAnsiTheme="minorHAnsi"/>
        </w:rPr>
        <w:t xml:space="preserve"> el día 12 de septiembre de 2016,</w:t>
      </w:r>
      <w:r w:rsidRPr="00CB079E">
        <w:rPr>
          <w:rFonts w:asciiTheme="minorHAnsi" w:hAnsiTheme="minorHAnsi"/>
        </w:rPr>
        <w:t xml:space="preserve"> una reclamación al amparo de</w:t>
      </w:r>
      <w:r w:rsidR="00CB079E" w:rsidRPr="00CB079E">
        <w:rPr>
          <w:rFonts w:asciiTheme="minorHAnsi" w:hAnsiTheme="minorHAnsi"/>
        </w:rPr>
        <w:t xml:space="preserve"> </w:t>
      </w:r>
      <w:r w:rsidRPr="00CB079E">
        <w:rPr>
          <w:rFonts w:asciiTheme="minorHAnsi" w:hAnsiTheme="minorHAnsi"/>
        </w:rPr>
        <w:t>l</w:t>
      </w:r>
      <w:r w:rsidR="00CB079E" w:rsidRPr="00CB079E">
        <w:rPr>
          <w:rFonts w:asciiTheme="minorHAnsi" w:hAnsiTheme="minorHAnsi"/>
        </w:rPr>
        <w:t>o</w:t>
      </w:r>
      <w:r w:rsidRPr="00CB079E">
        <w:rPr>
          <w:rFonts w:asciiTheme="minorHAnsi" w:hAnsiTheme="minorHAnsi"/>
        </w:rPr>
        <w:t xml:space="preserve"> dispuesto en el artículo 28 de la Ley 1/2016, de 18 de enero, de transparencia y buen gobierno</w:t>
      </w:r>
      <w:r w:rsidR="00524AA8">
        <w:rPr>
          <w:rFonts w:asciiTheme="minorHAnsi" w:hAnsiTheme="minorHAnsi"/>
        </w:rPr>
        <w:t xml:space="preserve">, </w:t>
      </w:r>
      <w:r w:rsidRPr="00CB079E">
        <w:rPr>
          <w:rFonts w:asciiTheme="minorHAnsi" w:hAnsiTheme="minorHAnsi"/>
        </w:rPr>
        <w:t>por entender desatendida una solicitud de acceso a la información por parte de</w:t>
      </w:r>
      <w:r w:rsidR="002C76F1">
        <w:rPr>
          <w:rFonts w:asciiTheme="minorHAnsi" w:hAnsiTheme="minorHAnsi"/>
        </w:rPr>
        <w:t xml:space="preserve"> los Colegios Oficiales de Enfermería de A Coruña, Lugo, Ourense y Pontevedra.</w:t>
      </w:r>
    </w:p>
    <w:p w:rsidR="002C76F1" w:rsidRDefault="002C76F1" w:rsidP="002C76F1">
      <w:pPr>
        <w:spacing w:before="100" w:beforeAutospacing="1" w:after="240"/>
        <w:jc w:val="both"/>
        <w:rPr>
          <w:rFonts w:asciiTheme="minorHAnsi" w:hAnsiTheme="minorHAnsi"/>
        </w:rPr>
      </w:pPr>
      <w:r>
        <w:rPr>
          <w:rFonts w:asciiTheme="minorHAnsi" w:hAnsiTheme="minorHAnsi"/>
        </w:rPr>
        <w:t>La</w:t>
      </w:r>
      <w:r w:rsidR="00AA5EEF" w:rsidRPr="00CB079E">
        <w:rPr>
          <w:rFonts w:asciiTheme="minorHAnsi" w:hAnsiTheme="minorHAnsi"/>
        </w:rPr>
        <w:t xml:space="preserve"> interesad</w:t>
      </w:r>
      <w:r>
        <w:rPr>
          <w:rFonts w:asciiTheme="minorHAnsi" w:hAnsiTheme="minorHAnsi"/>
        </w:rPr>
        <w:t>a</w:t>
      </w:r>
      <w:r w:rsidR="00AA5EEF" w:rsidRPr="00CB079E">
        <w:rPr>
          <w:rFonts w:asciiTheme="minorHAnsi" w:hAnsiTheme="minorHAnsi"/>
        </w:rPr>
        <w:t xml:space="preserve"> indicaba que </w:t>
      </w:r>
      <w:r>
        <w:rPr>
          <w:rFonts w:asciiTheme="minorHAnsi" w:hAnsiTheme="minorHAnsi"/>
        </w:rPr>
        <w:t>presentaba reclamación ante la Comisión da Transparencia por causa de la denegación por silencio</w:t>
      </w:r>
      <w:r w:rsidRPr="002C76F1">
        <w:rPr>
          <w:rFonts w:asciiTheme="minorHAnsi" w:hAnsiTheme="minorHAnsi"/>
        </w:rPr>
        <w:t xml:space="preserve"> del acceso a la información pública solicitada con fecha </w:t>
      </w:r>
      <w:r>
        <w:rPr>
          <w:rFonts w:asciiTheme="minorHAnsi" w:hAnsiTheme="minorHAnsi"/>
        </w:rPr>
        <w:t>de 16 de junio de 2016. La información solicitada</w:t>
      </w:r>
      <w:r w:rsidRPr="002C76F1">
        <w:rPr>
          <w:rFonts w:asciiTheme="minorHAnsi" w:hAnsiTheme="minorHAnsi"/>
        </w:rPr>
        <w:t xml:space="preserve"> est</w:t>
      </w:r>
      <w:r>
        <w:rPr>
          <w:rFonts w:asciiTheme="minorHAnsi" w:hAnsiTheme="minorHAnsi"/>
        </w:rPr>
        <w:t>aba</w:t>
      </w:r>
      <w:r w:rsidRPr="002C76F1">
        <w:rPr>
          <w:rFonts w:asciiTheme="minorHAnsi" w:hAnsiTheme="minorHAnsi"/>
        </w:rPr>
        <w:t xml:space="preserve"> relacionada con el proceso electoral al Pleno del Consejo General de Colegios Oficiales de Enfermería (CGE) convocado mediante Resolución 3/2016 del Consejo, para la elección de la representación profesional en el Pleno del CGE. </w:t>
      </w:r>
    </w:p>
    <w:p w:rsidR="002C76F1" w:rsidRPr="002C76F1" w:rsidRDefault="002C76F1" w:rsidP="002C76F1">
      <w:pPr>
        <w:spacing w:before="100" w:beforeAutospacing="1" w:after="240"/>
        <w:jc w:val="both"/>
        <w:rPr>
          <w:rFonts w:asciiTheme="minorHAnsi" w:hAnsiTheme="minorHAnsi"/>
        </w:rPr>
      </w:pPr>
      <w:r w:rsidRPr="002C76F1">
        <w:rPr>
          <w:rFonts w:asciiTheme="minorHAnsi" w:hAnsiTheme="minorHAnsi"/>
        </w:rPr>
        <w:t xml:space="preserve">En la </w:t>
      </w:r>
      <w:r>
        <w:rPr>
          <w:rFonts w:asciiTheme="minorHAnsi" w:hAnsiTheme="minorHAnsi"/>
        </w:rPr>
        <w:t>petición</w:t>
      </w:r>
      <w:r w:rsidRPr="002C76F1">
        <w:rPr>
          <w:rFonts w:asciiTheme="minorHAnsi" w:hAnsiTheme="minorHAnsi"/>
        </w:rPr>
        <w:t xml:space="preserve"> </w:t>
      </w:r>
      <w:r>
        <w:rPr>
          <w:rFonts w:asciiTheme="minorHAnsi" w:hAnsiTheme="minorHAnsi"/>
        </w:rPr>
        <w:t xml:space="preserve">de acceso a la información </w:t>
      </w:r>
      <w:r w:rsidRPr="002C76F1">
        <w:rPr>
          <w:rFonts w:asciiTheme="minorHAnsi" w:hAnsiTheme="minorHAnsi"/>
        </w:rPr>
        <w:t>pr</w:t>
      </w:r>
      <w:r>
        <w:rPr>
          <w:rFonts w:asciiTheme="minorHAnsi" w:hAnsiTheme="minorHAnsi"/>
        </w:rPr>
        <w:t>esentada a los citados colegios</w:t>
      </w:r>
      <w:r w:rsidRPr="002C76F1">
        <w:rPr>
          <w:rFonts w:asciiTheme="minorHAnsi" w:hAnsiTheme="minorHAnsi"/>
        </w:rPr>
        <w:t xml:space="preserve"> se solicitaba:</w:t>
      </w:r>
    </w:p>
    <w:p w:rsidR="002C76F1" w:rsidRPr="00AB5A0D" w:rsidRDefault="002C76F1" w:rsidP="00AB5A0D">
      <w:pPr>
        <w:jc w:val="both"/>
      </w:pPr>
      <w:r>
        <w:rPr>
          <w:rFonts w:asciiTheme="minorHAnsi" w:hAnsiTheme="minorHAnsi"/>
        </w:rPr>
        <w:t xml:space="preserve">a. </w:t>
      </w:r>
      <w:r w:rsidRPr="002C76F1">
        <w:rPr>
          <w:rFonts w:asciiTheme="minorHAnsi" w:hAnsiTheme="minorHAnsi"/>
        </w:rPr>
        <w:t>Fecha de la petición formal de presentación/proposición de la candidatura representada por la actual Vicepresidenta del CGE</w:t>
      </w:r>
      <w:r w:rsidR="00AB5A0D">
        <w:rPr>
          <w:rFonts w:asciiTheme="minorHAnsi" w:hAnsiTheme="minorHAnsi"/>
        </w:rPr>
        <w:t xml:space="preserve"> </w:t>
      </w:r>
      <w:r w:rsidR="00AB5A0D" w:rsidRPr="00066445">
        <w:rPr>
          <w:highlight w:val="black"/>
          <w:lang w:val="gl-ES"/>
        </w:rPr>
        <w:t>Nome</w:t>
      </w:r>
      <w:r w:rsidR="00AB5A0D" w:rsidRPr="00066445">
        <w:rPr>
          <w:lang w:val="gl-ES"/>
        </w:rPr>
        <w:t xml:space="preserve"> </w:t>
      </w:r>
      <w:r w:rsidR="00AB5A0D" w:rsidRPr="00066445">
        <w:rPr>
          <w:highlight w:val="black"/>
          <w:lang w:val="gl-ES"/>
        </w:rPr>
        <w:t>apelido1</w:t>
      </w:r>
      <w:r w:rsidR="00AB5A0D" w:rsidRPr="00066445">
        <w:rPr>
          <w:lang w:val="gl-ES"/>
        </w:rPr>
        <w:t xml:space="preserve"> </w:t>
      </w:r>
      <w:r w:rsidR="00AB5A0D" w:rsidRPr="00066445">
        <w:rPr>
          <w:highlight w:val="black"/>
          <w:lang w:val="gl-ES"/>
        </w:rPr>
        <w:t>apelido2</w:t>
      </w:r>
      <w:r w:rsidRPr="002C76F1">
        <w:rPr>
          <w:rFonts w:asciiTheme="minorHAnsi" w:hAnsiTheme="minorHAnsi"/>
        </w:rPr>
        <w:t>, y que finalmente ha sido proclamada electa mediante Resolución 5/2016.</w:t>
      </w:r>
    </w:p>
    <w:p w:rsidR="002C76F1" w:rsidRPr="00AB5A0D" w:rsidRDefault="002C76F1" w:rsidP="00AB5A0D">
      <w:pPr>
        <w:jc w:val="both"/>
      </w:pPr>
      <w:r>
        <w:rPr>
          <w:rFonts w:asciiTheme="minorHAnsi" w:hAnsiTheme="minorHAnsi"/>
        </w:rPr>
        <w:lastRenderedPageBreak/>
        <w:t xml:space="preserve">b. </w:t>
      </w:r>
      <w:r w:rsidRPr="002C76F1">
        <w:rPr>
          <w:rFonts w:asciiTheme="minorHAnsi" w:hAnsiTheme="minorHAnsi"/>
        </w:rPr>
        <w:t xml:space="preserve">Fecha de la petición formal de presentación/proposición de la candidatura denominada "Por la Enfermería", y representada por </w:t>
      </w:r>
      <w:r w:rsidR="00AB5A0D" w:rsidRPr="00066445">
        <w:rPr>
          <w:highlight w:val="black"/>
          <w:lang w:val="gl-ES"/>
        </w:rPr>
        <w:t>Nome</w:t>
      </w:r>
      <w:r w:rsidR="00AB5A0D" w:rsidRPr="00066445">
        <w:rPr>
          <w:lang w:val="gl-ES"/>
        </w:rPr>
        <w:t xml:space="preserve"> </w:t>
      </w:r>
      <w:r w:rsidR="00AB5A0D" w:rsidRPr="00066445">
        <w:rPr>
          <w:highlight w:val="black"/>
          <w:lang w:val="gl-ES"/>
        </w:rPr>
        <w:t>apelido1</w:t>
      </w:r>
      <w:r w:rsidR="00AB5A0D" w:rsidRPr="00066445">
        <w:rPr>
          <w:lang w:val="gl-ES"/>
        </w:rPr>
        <w:t xml:space="preserve"> </w:t>
      </w:r>
      <w:r w:rsidR="00AB5A0D" w:rsidRPr="00066445">
        <w:rPr>
          <w:highlight w:val="black"/>
          <w:lang w:val="gl-ES"/>
        </w:rPr>
        <w:t>apelido2</w:t>
      </w:r>
      <w:r w:rsidR="00AB5A0D">
        <w:t xml:space="preserve"> </w:t>
      </w:r>
      <w:r w:rsidRPr="002C76F1">
        <w:rPr>
          <w:rFonts w:asciiTheme="minorHAnsi" w:hAnsiTheme="minorHAnsi"/>
        </w:rPr>
        <w:t xml:space="preserve">y </w:t>
      </w:r>
      <w:r w:rsidR="00AB5A0D" w:rsidRPr="00066445">
        <w:rPr>
          <w:highlight w:val="black"/>
          <w:lang w:val="gl-ES"/>
        </w:rPr>
        <w:t>Nome</w:t>
      </w:r>
      <w:r w:rsidR="00AB5A0D" w:rsidRPr="00066445">
        <w:rPr>
          <w:lang w:val="gl-ES"/>
        </w:rPr>
        <w:t xml:space="preserve"> </w:t>
      </w:r>
      <w:r w:rsidR="00AB5A0D" w:rsidRPr="00066445">
        <w:rPr>
          <w:highlight w:val="black"/>
          <w:lang w:val="gl-ES"/>
        </w:rPr>
        <w:t>apelido1</w:t>
      </w:r>
      <w:r w:rsidR="00AB5A0D" w:rsidRPr="00066445">
        <w:rPr>
          <w:lang w:val="gl-ES"/>
        </w:rPr>
        <w:t xml:space="preserve"> </w:t>
      </w:r>
      <w:r w:rsidR="00AB5A0D" w:rsidRPr="00066445">
        <w:rPr>
          <w:highlight w:val="black"/>
          <w:lang w:val="gl-ES"/>
        </w:rPr>
        <w:t>apelido2</w:t>
      </w:r>
      <w:r w:rsidR="00AB5A0D">
        <w:t xml:space="preserve"> </w:t>
      </w:r>
      <w:r w:rsidRPr="002C76F1">
        <w:rPr>
          <w:rFonts w:asciiTheme="minorHAnsi" w:hAnsiTheme="minorHAnsi"/>
        </w:rPr>
        <w:t>y que finalmente ha sido inadmitida mediante Resolución 5/2016.</w:t>
      </w:r>
    </w:p>
    <w:p w:rsidR="002C76F1" w:rsidRPr="00AB5A0D" w:rsidRDefault="002C76F1" w:rsidP="00AB5A0D">
      <w:pPr>
        <w:jc w:val="both"/>
      </w:pPr>
      <w:r>
        <w:rPr>
          <w:rFonts w:asciiTheme="minorHAnsi" w:hAnsiTheme="minorHAnsi"/>
        </w:rPr>
        <w:t xml:space="preserve">c. </w:t>
      </w:r>
      <w:r w:rsidRPr="002C76F1">
        <w:rPr>
          <w:rFonts w:asciiTheme="minorHAnsi" w:hAnsiTheme="minorHAnsi"/>
        </w:rPr>
        <w:t xml:space="preserve">Copia del acuerdo de la Junta de Gobierno de cada Colegio Oficial de Enfermería sobre presentación/proposición de la candidatura representada por </w:t>
      </w:r>
      <w:r w:rsidR="00AB5A0D" w:rsidRPr="00066445">
        <w:rPr>
          <w:highlight w:val="black"/>
          <w:lang w:val="gl-ES"/>
        </w:rPr>
        <w:t>Nome</w:t>
      </w:r>
      <w:r w:rsidR="00AB5A0D" w:rsidRPr="00066445">
        <w:rPr>
          <w:lang w:val="gl-ES"/>
        </w:rPr>
        <w:t xml:space="preserve"> </w:t>
      </w:r>
      <w:r w:rsidR="00AB5A0D" w:rsidRPr="00066445">
        <w:rPr>
          <w:highlight w:val="black"/>
          <w:lang w:val="gl-ES"/>
        </w:rPr>
        <w:t>apelido1</w:t>
      </w:r>
      <w:r w:rsidR="00AB5A0D" w:rsidRPr="00066445">
        <w:rPr>
          <w:lang w:val="gl-ES"/>
        </w:rPr>
        <w:t xml:space="preserve"> </w:t>
      </w:r>
      <w:r w:rsidR="00AB5A0D" w:rsidRPr="00066445">
        <w:rPr>
          <w:highlight w:val="black"/>
          <w:lang w:val="gl-ES"/>
        </w:rPr>
        <w:t>apelido2</w:t>
      </w:r>
      <w:r w:rsidR="00AB5A0D">
        <w:t xml:space="preserve"> </w:t>
      </w:r>
      <w:proofErr w:type="gramStart"/>
      <w:r w:rsidRPr="002C76F1">
        <w:rPr>
          <w:rFonts w:asciiTheme="minorHAnsi" w:hAnsiTheme="minorHAnsi"/>
        </w:rPr>
        <w:t xml:space="preserve">y </w:t>
      </w:r>
      <w:r w:rsidR="00AB5A0D">
        <w:rPr>
          <w:rFonts w:asciiTheme="minorHAnsi" w:hAnsiTheme="minorHAnsi"/>
        </w:rPr>
        <w:t xml:space="preserve"> </w:t>
      </w:r>
      <w:r w:rsidR="00AB5A0D" w:rsidRPr="00066445">
        <w:rPr>
          <w:highlight w:val="black"/>
          <w:lang w:val="gl-ES"/>
        </w:rPr>
        <w:t>Nome</w:t>
      </w:r>
      <w:proofErr w:type="gramEnd"/>
      <w:r w:rsidR="00AB5A0D" w:rsidRPr="00066445">
        <w:rPr>
          <w:lang w:val="gl-ES"/>
        </w:rPr>
        <w:t xml:space="preserve"> </w:t>
      </w:r>
      <w:r w:rsidR="00AB5A0D" w:rsidRPr="00066445">
        <w:rPr>
          <w:highlight w:val="black"/>
          <w:lang w:val="gl-ES"/>
        </w:rPr>
        <w:t>apelido1</w:t>
      </w:r>
      <w:r w:rsidR="00AB5A0D" w:rsidRPr="00066445">
        <w:rPr>
          <w:lang w:val="gl-ES"/>
        </w:rPr>
        <w:t xml:space="preserve"> </w:t>
      </w:r>
      <w:r w:rsidR="00AB5A0D" w:rsidRPr="00066445">
        <w:rPr>
          <w:highlight w:val="black"/>
          <w:lang w:val="gl-ES"/>
        </w:rPr>
        <w:t>apelido2</w:t>
      </w:r>
      <w:r w:rsidR="00AB5A0D">
        <w:t xml:space="preserve"> </w:t>
      </w:r>
      <w:r w:rsidRPr="002C76F1">
        <w:rPr>
          <w:rFonts w:asciiTheme="minorHAnsi" w:hAnsiTheme="minorHAnsi"/>
        </w:rPr>
        <w:t>(</w:t>
      </w:r>
      <w:r w:rsidR="00AB5A0D">
        <w:rPr>
          <w:rFonts w:asciiTheme="minorHAnsi" w:hAnsiTheme="minorHAnsi"/>
        </w:rPr>
        <w:t>p</w:t>
      </w:r>
      <w:r w:rsidRPr="002C76F1">
        <w:rPr>
          <w:rFonts w:asciiTheme="minorHAnsi" w:hAnsiTheme="minorHAnsi"/>
        </w:rPr>
        <w:t>or la Enfermería).</w:t>
      </w:r>
    </w:p>
    <w:p w:rsidR="002C76F1" w:rsidRPr="002C76F1" w:rsidRDefault="002C76F1" w:rsidP="002C76F1">
      <w:pPr>
        <w:spacing w:before="100" w:beforeAutospacing="1" w:after="240"/>
        <w:jc w:val="both"/>
        <w:rPr>
          <w:rFonts w:asciiTheme="minorHAnsi" w:hAnsiTheme="minorHAnsi"/>
        </w:rPr>
      </w:pPr>
      <w:r>
        <w:rPr>
          <w:rFonts w:asciiTheme="minorHAnsi" w:hAnsiTheme="minorHAnsi"/>
        </w:rPr>
        <w:t xml:space="preserve">d. </w:t>
      </w:r>
      <w:r w:rsidRPr="002C76F1">
        <w:rPr>
          <w:rFonts w:asciiTheme="minorHAnsi" w:hAnsiTheme="minorHAnsi"/>
        </w:rPr>
        <w:t>En el caso de que la Presidenta/Presidente de su Colegio Provincial estuviere integrado en la Candidatura que finalmente se ha proclamado electa, solicito también el documento de abstención de su Presidente/Presidenta, tal y como determina el artículo 28 de la LRJPAC.</w:t>
      </w:r>
    </w:p>
    <w:p w:rsidR="00524AA8" w:rsidRDefault="002C76F1" w:rsidP="002C76F1">
      <w:pPr>
        <w:spacing w:before="100" w:beforeAutospacing="1" w:after="240"/>
        <w:jc w:val="both"/>
        <w:rPr>
          <w:rFonts w:asciiTheme="minorHAnsi" w:hAnsiTheme="minorHAnsi"/>
        </w:rPr>
      </w:pPr>
      <w:r>
        <w:rPr>
          <w:rFonts w:asciiTheme="minorHAnsi" w:hAnsiTheme="minorHAnsi"/>
        </w:rPr>
        <w:t>La promotora del recurso sustitutivo ante la Comisión da Transparencia indicaba que d</w:t>
      </w:r>
      <w:r w:rsidRPr="002C76F1">
        <w:rPr>
          <w:rFonts w:asciiTheme="minorHAnsi" w:hAnsiTheme="minorHAnsi"/>
        </w:rPr>
        <w:t>esde la fecha de solicitud no h</w:t>
      </w:r>
      <w:r>
        <w:rPr>
          <w:rFonts w:asciiTheme="minorHAnsi" w:hAnsiTheme="minorHAnsi"/>
        </w:rPr>
        <w:t>abía</w:t>
      </w:r>
      <w:r w:rsidRPr="002C76F1">
        <w:rPr>
          <w:rFonts w:asciiTheme="minorHAnsi" w:hAnsiTheme="minorHAnsi"/>
        </w:rPr>
        <w:t xml:space="preserve"> recibido de los Colegios Oficiales </w:t>
      </w:r>
      <w:r>
        <w:rPr>
          <w:rFonts w:asciiTheme="minorHAnsi" w:hAnsiTheme="minorHAnsi"/>
        </w:rPr>
        <w:t>d</w:t>
      </w:r>
      <w:r w:rsidRPr="002C76F1">
        <w:rPr>
          <w:rFonts w:asciiTheme="minorHAnsi" w:hAnsiTheme="minorHAnsi"/>
        </w:rPr>
        <w:t xml:space="preserve">e Enfermería </w:t>
      </w:r>
      <w:r>
        <w:rPr>
          <w:rFonts w:asciiTheme="minorHAnsi" w:hAnsiTheme="minorHAnsi"/>
        </w:rPr>
        <w:t>d</w:t>
      </w:r>
      <w:r w:rsidRPr="002C76F1">
        <w:rPr>
          <w:rFonts w:asciiTheme="minorHAnsi" w:hAnsiTheme="minorHAnsi"/>
        </w:rPr>
        <w:t xml:space="preserve">e A Coruña, Lugo, Ourense </w:t>
      </w:r>
      <w:r>
        <w:rPr>
          <w:rFonts w:asciiTheme="minorHAnsi" w:hAnsiTheme="minorHAnsi"/>
        </w:rPr>
        <w:t>y</w:t>
      </w:r>
      <w:r w:rsidRPr="002C76F1">
        <w:rPr>
          <w:rFonts w:asciiTheme="minorHAnsi" w:hAnsiTheme="minorHAnsi"/>
        </w:rPr>
        <w:t xml:space="preserve"> Pontevedra respuesta a </w:t>
      </w:r>
      <w:r>
        <w:rPr>
          <w:rFonts w:asciiTheme="minorHAnsi" w:hAnsiTheme="minorHAnsi"/>
        </w:rPr>
        <w:t>su</w:t>
      </w:r>
      <w:r w:rsidRPr="002C76F1">
        <w:rPr>
          <w:rFonts w:asciiTheme="minorHAnsi" w:hAnsiTheme="minorHAnsi"/>
        </w:rPr>
        <w:t xml:space="preserve"> petición de acceso a dicha información pública, </w:t>
      </w:r>
      <w:r w:rsidR="00524AA8">
        <w:rPr>
          <w:rFonts w:asciiTheme="minorHAnsi" w:hAnsiTheme="minorHAnsi"/>
        </w:rPr>
        <w:t xml:space="preserve">que consideraba </w:t>
      </w:r>
      <w:r w:rsidRPr="002C76F1">
        <w:rPr>
          <w:rFonts w:asciiTheme="minorHAnsi" w:hAnsiTheme="minorHAnsi"/>
        </w:rPr>
        <w:t>generada dentro de sus funciones públicas y administrativas como es un proceso electoral (consideración entre otras muchas del Tribunal Supremo, Sala 3</w:t>
      </w:r>
      <w:r w:rsidR="00524AA8">
        <w:rPr>
          <w:rFonts w:asciiTheme="minorHAnsi" w:hAnsiTheme="minorHAnsi"/>
        </w:rPr>
        <w:t>ª</w:t>
      </w:r>
      <w:r w:rsidRPr="002C76F1">
        <w:rPr>
          <w:rFonts w:asciiTheme="minorHAnsi" w:hAnsiTheme="minorHAnsi"/>
        </w:rPr>
        <w:t>, de 18 de julio del 2008, FJ 12.)</w:t>
      </w:r>
      <w:r w:rsidR="00524AA8">
        <w:rPr>
          <w:rFonts w:asciiTheme="minorHAnsi" w:hAnsiTheme="minorHAnsi"/>
        </w:rPr>
        <w:t>.</w:t>
      </w:r>
    </w:p>
    <w:p w:rsidR="00AA5EEF" w:rsidRDefault="00524AA8" w:rsidP="002C76F1">
      <w:pPr>
        <w:spacing w:before="100" w:beforeAutospacing="1" w:after="240"/>
        <w:jc w:val="both"/>
        <w:rPr>
          <w:rFonts w:asciiTheme="minorHAnsi" w:hAnsiTheme="minorHAnsi"/>
        </w:rPr>
      </w:pPr>
      <w:r>
        <w:rPr>
          <w:rFonts w:asciiTheme="minorHAnsi" w:hAnsiTheme="minorHAnsi"/>
        </w:rPr>
        <w:t>El escrito venía acompañado de copia de las peticiones de acceso a la información presentadas a los citados colegios profesionales y del correo electrónico desde el que se habían remitido.</w:t>
      </w:r>
    </w:p>
    <w:p w:rsidR="00524AA8" w:rsidRPr="00CB079E" w:rsidRDefault="00524AA8" w:rsidP="002C76F1">
      <w:pPr>
        <w:spacing w:before="100" w:beforeAutospacing="1" w:after="240"/>
        <w:jc w:val="both"/>
        <w:rPr>
          <w:rFonts w:asciiTheme="minorHAnsi" w:hAnsiTheme="minorHAnsi"/>
        </w:rPr>
      </w:pPr>
      <w:r>
        <w:rPr>
          <w:rFonts w:asciiTheme="minorHAnsi" w:hAnsiTheme="minorHAnsi"/>
        </w:rPr>
        <w:t xml:space="preserve">El 16 de septiembre de 2016 se acusó recibo de su escrito a la reclamante y se le requirió la subsanación del defecto formal de falta de firma o acreditación de la autenticidad de su voluntad expresada por cualquier medio, defecto formal que se subsanó mediante escrito del 17 de septiembre, recibido en el registro del Valedor do Pobo el día 21 del mismo mes. </w:t>
      </w:r>
    </w:p>
    <w:p w:rsidR="00AA5EEF" w:rsidRPr="00CB079E" w:rsidRDefault="00AA5EEF" w:rsidP="00494251">
      <w:pPr>
        <w:spacing w:before="100" w:beforeAutospacing="1" w:after="240"/>
        <w:jc w:val="both"/>
        <w:rPr>
          <w:rFonts w:asciiTheme="minorHAnsi" w:hAnsiTheme="minorHAnsi"/>
        </w:rPr>
      </w:pPr>
      <w:r w:rsidRPr="00CB079E">
        <w:rPr>
          <w:rFonts w:asciiTheme="minorHAnsi" w:hAnsiTheme="minorHAnsi"/>
          <w:b/>
        </w:rPr>
        <w:t>Segundo</w:t>
      </w:r>
      <w:r w:rsidRPr="00CB079E">
        <w:rPr>
          <w:rFonts w:asciiTheme="minorHAnsi" w:hAnsiTheme="minorHAnsi"/>
        </w:rPr>
        <w:t xml:space="preserve">. Con fecha </w:t>
      </w:r>
      <w:r w:rsidR="00524AA8">
        <w:rPr>
          <w:rFonts w:asciiTheme="minorHAnsi" w:hAnsiTheme="minorHAnsi"/>
        </w:rPr>
        <w:t>de 16 de septiembre</w:t>
      </w:r>
      <w:r w:rsidRPr="00CB079E">
        <w:rPr>
          <w:rFonts w:asciiTheme="minorHAnsi" w:hAnsiTheme="minorHAnsi"/>
        </w:rPr>
        <w:t xml:space="preserve"> se dio traslado de la documentación </w:t>
      </w:r>
      <w:r w:rsidR="00CB079E" w:rsidRPr="00CB079E">
        <w:rPr>
          <w:rFonts w:asciiTheme="minorHAnsi" w:hAnsiTheme="minorHAnsi"/>
        </w:rPr>
        <w:t>aportada</w:t>
      </w:r>
      <w:r w:rsidRPr="00CB079E">
        <w:rPr>
          <w:rFonts w:asciiTheme="minorHAnsi" w:hAnsiTheme="minorHAnsi"/>
        </w:rPr>
        <w:t xml:space="preserve"> por el interesado a l</w:t>
      </w:r>
      <w:r w:rsidR="00524AA8">
        <w:rPr>
          <w:rFonts w:asciiTheme="minorHAnsi" w:hAnsiTheme="minorHAnsi"/>
        </w:rPr>
        <w:t xml:space="preserve">os presidentes respectivos de las Juntas de Gobiernos de los </w:t>
      </w:r>
      <w:r w:rsidR="00524AA8" w:rsidRPr="002C76F1">
        <w:rPr>
          <w:rFonts w:asciiTheme="minorHAnsi" w:hAnsiTheme="minorHAnsi"/>
        </w:rPr>
        <w:t xml:space="preserve">Colegios Oficiales </w:t>
      </w:r>
      <w:r w:rsidR="00524AA8">
        <w:rPr>
          <w:rFonts w:asciiTheme="minorHAnsi" w:hAnsiTheme="minorHAnsi"/>
        </w:rPr>
        <w:t>d</w:t>
      </w:r>
      <w:r w:rsidR="00524AA8" w:rsidRPr="002C76F1">
        <w:rPr>
          <w:rFonts w:asciiTheme="minorHAnsi" w:hAnsiTheme="minorHAnsi"/>
        </w:rPr>
        <w:t xml:space="preserve">e Enfermería </w:t>
      </w:r>
      <w:r w:rsidR="00524AA8">
        <w:rPr>
          <w:rFonts w:asciiTheme="minorHAnsi" w:hAnsiTheme="minorHAnsi"/>
        </w:rPr>
        <w:t>d</w:t>
      </w:r>
      <w:r w:rsidR="00524AA8" w:rsidRPr="002C76F1">
        <w:rPr>
          <w:rFonts w:asciiTheme="minorHAnsi" w:hAnsiTheme="minorHAnsi"/>
        </w:rPr>
        <w:t xml:space="preserve">e A Coruña, Lugo, Ourense </w:t>
      </w:r>
      <w:r w:rsidR="00524AA8">
        <w:rPr>
          <w:rFonts w:asciiTheme="minorHAnsi" w:hAnsiTheme="minorHAnsi"/>
        </w:rPr>
        <w:t>y</w:t>
      </w:r>
      <w:r w:rsidR="00524AA8" w:rsidRPr="002C76F1">
        <w:rPr>
          <w:rFonts w:asciiTheme="minorHAnsi" w:hAnsiTheme="minorHAnsi"/>
        </w:rPr>
        <w:t xml:space="preserve"> Pontevedra</w:t>
      </w:r>
      <w:r w:rsidRPr="00CB079E">
        <w:rPr>
          <w:rFonts w:asciiTheme="minorHAnsi" w:hAnsiTheme="minorHAnsi"/>
        </w:rPr>
        <w:t xml:space="preserve"> para que, en cumplimiento de la normativa de transparencia, </w:t>
      </w:r>
      <w:r w:rsidR="00CB079E" w:rsidRPr="00CB079E">
        <w:rPr>
          <w:rFonts w:asciiTheme="minorHAnsi" w:hAnsiTheme="minorHAnsi"/>
        </w:rPr>
        <w:t>aport</w:t>
      </w:r>
      <w:r w:rsidR="00524AA8">
        <w:rPr>
          <w:rFonts w:asciiTheme="minorHAnsi" w:hAnsiTheme="minorHAnsi"/>
        </w:rPr>
        <w:t>asen</w:t>
      </w:r>
      <w:r w:rsidR="00CB079E" w:rsidRPr="00CB079E">
        <w:rPr>
          <w:rFonts w:asciiTheme="minorHAnsi" w:hAnsiTheme="minorHAnsi"/>
        </w:rPr>
        <w:t xml:space="preserve"> informe y copia completa</w:t>
      </w:r>
      <w:r w:rsidRPr="00CB079E">
        <w:rPr>
          <w:rFonts w:asciiTheme="minorHAnsi" w:hAnsiTheme="minorHAnsi"/>
        </w:rPr>
        <w:t xml:space="preserve"> y ordenada del expediente. </w:t>
      </w:r>
    </w:p>
    <w:p w:rsidR="00AA5EEF" w:rsidRPr="00CB079E" w:rsidRDefault="00AA5EEF" w:rsidP="00494251">
      <w:pPr>
        <w:spacing w:before="100" w:beforeAutospacing="1" w:after="240"/>
        <w:jc w:val="both"/>
        <w:rPr>
          <w:rFonts w:asciiTheme="minorHAnsi" w:hAnsiTheme="minorHAnsi"/>
        </w:rPr>
      </w:pPr>
      <w:r w:rsidRPr="00CB079E">
        <w:rPr>
          <w:rFonts w:asciiTheme="minorHAnsi" w:hAnsiTheme="minorHAnsi"/>
        </w:rPr>
        <w:t>La recepción de la solic</w:t>
      </w:r>
      <w:r w:rsidR="00CB079E" w:rsidRPr="00CB079E">
        <w:rPr>
          <w:rFonts w:asciiTheme="minorHAnsi" w:hAnsiTheme="minorHAnsi"/>
        </w:rPr>
        <w:t>itud por l</w:t>
      </w:r>
      <w:r w:rsidR="00524AA8">
        <w:rPr>
          <w:rFonts w:asciiTheme="minorHAnsi" w:hAnsiTheme="minorHAnsi"/>
        </w:rPr>
        <w:t xml:space="preserve">os </w:t>
      </w:r>
      <w:r w:rsidR="00524AA8" w:rsidRPr="002C76F1">
        <w:rPr>
          <w:rFonts w:asciiTheme="minorHAnsi" w:hAnsiTheme="minorHAnsi"/>
        </w:rPr>
        <w:t xml:space="preserve">Colegios Oficiales </w:t>
      </w:r>
      <w:r w:rsidR="00524AA8">
        <w:rPr>
          <w:rFonts w:asciiTheme="minorHAnsi" w:hAnsiTheme="minorHAnsi"/>
        </w:rPr>
        <w:t>d</w:t>
      </w:r>
      <w:r w:rsidR="00524AA8" w:rsidRPr="002C76F1">
        <w:rPr>
          <w:rFonts w:asciiTheme="minorHAnsi" w:hAnsiTheme="minorHAnsi"/>
        </w:rPr>
        <w:t xml:space="preserve">e Enfermería </w:t>
      </w:r>
      <w:r w:rsidR="00524AA8">
        <w:rPr>
          <w:rFonts w:asciiTheme="minorHAnsi" w:hAnsiTheme="minorHAnsi"/>
        </w:rPr>
        <w:t>d</w:t>
      </w:r>
      <w:r w:rsidR="00524AA8" w:rsidRPr="002C76F1">
        <w:rPr>
          <w:rFonts w:asciiTheme="minorHAnsi" w:hAnsiTheme="minorHAnsi"/>
        </w:rPr>
        <w:t>e A Coruña, Lugo, Ourense</w:t>
      </w:r>
      <w:r w:rsidR="00CB079E" w:rsidRPr="00CB079E">
        <w:rPr>
          <w:rFonts w:asciiTheme="minorHAnsi" w:hAnsiTheme="minorHAnsi"/>
        </w:rPr>
        <w:t xml:space="preserve"> fue el</w:t>
      </w:r>
      <w:r w:rsidR="003E06AD">
        <w:rPr>
          <w:rFonts w:asciiTheme="minorHAnsi" w:hAnsiTheme="minorHAnsi"/>
        </w:rPr>
        <w:t xml:space="preserve"> 20 de septiembre. El acuse de recibo del Colegio Oficial de Pontevedra tiene fecha del 21 de septiembre. </w:t>
      </w:r>
    </w:p>
    <w:p w:rsidR="00AA5EEF" w:rsidRPr="00CB079E" w:rsidRDefault="00AA5EEF" w:rsidP="00494251">
      <w:pPr>
        <w:spacing w:before="100" w:beforeAutospacing="1" w:after="240"/>
        <w:jc w:val="both"/>
        <w:rPr>
          <w:rFonts w:asciiTheme="minorHAnsi" w:hAnsiTheme="minorHAnsi"/>
        </w:rPr>
      </w:pPr>
      <w:r w:rsidRPr="00CB079E">
        <w:rPr>
          <w:rFonts w:asciiTheme="minorHAnsi" w:hAnsiTheme="minorHAnsi"/>
          <w:b/>
        </w:rPr>
        <w:t>Tercero</w:t>
      </w:r>
      <w:r w:rsidRPr="00CB079E">
        <w:rPr>
          <w:rFonts w:asciiTheme="minorHAnsi" w:hAnsiTheme="minorHAnsi"/>
        </w:rPr>
        <w:t xml:space="preserve">. Con fecha </w:t>
      </w:r>
      <w:r w:rsidR="003E06AD">
        <w:rPr>
          <w:rFonts w:asciiTheme="minorHAnsi" w:hAnsiTheme="minorHAnsi"/>
        </w:rPr>
        <w:t xml:space="preserve">de 14 de octubre se recibió por correo electrónico copia de los informes suscritos por los </w:t>
      </w:r>
      <w:r w:rsidR="003E06AD" w:rsidRPr="002C76F1">
        <w:rPr>
          <w:rFonts w:asciiTheme="minorHAnsi" w:hAnsiTheme="minorHAnsi"/>
        </w:rPr>
        <w:t xml:space="preserve">Colegios Oficiales </w:t>
      </w:r>
      <w:r w:rsidR="003E06AD">
        <w:rPr>
          <w:rFonts w:asciiTheme="minorHAnsi" w:hAnsiTheme="minorHAnsi"/>
        </w:rPr>
        <w:t>d</w:t>
      </w:r>
      <w:r w:rsidR="003E06AD" w:rsidRPr="002C76F1">
        <w:rPr>
          <w:rFonts w:asciiTheme="minorHAnsi" w:hAnsiTheme="minorHAnsi"/>
        </w:rPr>
        <w:t xml:space="preserve">e Enfermería </w:t>
      </w:r>
      <w:r w:rsidR="003E06AD">
        <w:rPr>
          <w:rFonts w:asciiTheme="minorHAnsi" w:hAnsiTheme="minorHAnsi"/>
        </w:rPr>
        <w:t>de A Coruña y</w:t>
      </w:r>
      <w:r w:rsidR="003E06AD" w:rsidRPr="002C76F1">
        <w:rPr>
          <w:rFonts w:asciiTheme="minorHAnsi" w:hAnsiTheme="minorHAnsi"/>
        </w:rPr>
        <w:t xml:space="preserve"> Ourense</w:t>
      </w:r>
      <w:r w:rsidR="003E06AD">
        <w:rPr>
          <w:rFonts w:asciiTheme="minorHAnsi" w:hAnsiTheme="minorHAnsi"/>
        </w:rPr>
        <w:t xml:space="preserve">. Este último colegio presentó también </w:t>
      </w:r>
      <w:r w:rsidR="003E06AD" w:rsidRPr="00CB079E">
        <w:rPr>
          <w:rFonts w:asciiTheme="minorHAnsi" w:hAnsiTheme="minorHAnsi"/>
        </w:rPr>
        <w:t>copia completa y ordenada del expediente</w:t>
      </w:r>
      <w:r w:rsidR="003E06AD">
        <w:rPr>
          <w:rFonts w:asciiTheme="minorHAnsi" w:hAnsiTheme="minorHAnsi"/>
        </w:rPr>
        <w:t>, en esa misma fecha, a través de la Delegación del Gobierno en Galicia</w:t>
      </w:r>
      <w:r w:rsidRPr="00CB079E">
        <w:rPr>
          <w:rFonts w:asciiTheme="minorHAnsi" w:hAnsiTheme="minorHAnsi"/>
        </w:rPr>
        <w:t xml:space="preserve"> </w:t>
      </w:r>
      <w:r w:rsidR="003E06AD">
        <w:rPr>
          <w:rFonts w:asciiTheme="minorHAnsi" w:hAnsiTheme="minorHAnsi"/>
        </w:rPr>
        <w:t xml:space="preserve">y </w:t>
      </w:r>
      <w:r w:rsidRPr="00CB079E">
        <w:rPr>
          <w:rFonts w:asciiTheme="minorHAnsi" w:hAnsiTheme="minorHAnsi"/>
        </w:rPr>
        <w:t xml:space="preserve">se recibió </w:t>
      </w:r>
      <w:r w:rsidR="003E06AD">
        <w:rPr>
          <w:rFonts w:asciiTheme="minorHAnsi" w:hAnsiTheme="minorHAnsi"/>
        </w:rPr>
        <w:t>en el registro del Valedor do Pobo el día 18 de octubre. E</w:t>
      </w:r>
      <w:r w:rsidRPr="00CB079E">
        <w:rPr>
          <w:rFonts w:asciiTheme="minorHAnsi" w:hAnsiTheme="minorHAnsi"/>
        </w:rPr>
        <w:t xml:space="preserve">l informe de </w:t>
      </w:r>
      <w:r w:rsidR="003E06AD">
        <w:rPr>
          <w:rFonts w:asciiTheme="minorHAnsi" w:hAnsiTheme="minorHAnsi"/>
        </w:rPr>
        <w:t>Colegio Oficial de Lugo se remitió desde el mismo despacho de abogados de A Coruña el día 24 de octubre</w:t>
      </w:r>
      <w:r w:rsidRPr="00CB079E">
        <w:rPr>
          <w:rFonts w:asciiTheme="minorHAnsi" w:hAnsiTheme="minorHAnsi"/>
        </w:rPr>
        <w:t>.</w:t>
      </w:r>
      <w:r w:rsidR="003E06AD">
        <w:rPr>
          <w:rFonts w:asciiTheme="minorHAnsi" w:hAnsiTheme="minorHAnsi"/>
        </w:rPr>
        <w:t xml:space="preserve"> El Colegio Oficial de Pontevedra no remitió ni el </w:t>
      </w:r>
      <w:r w:rsidR="003E06AD" w:rsidRPr="003E06AD">
        <w:rPr>
          <w:rFonts w:asciiTheme="minorHAnsi" w:hAnsiTheme="minorHAnsi"/>
        </w:rPr>
        <w:t xml:space="preserve">informe </w:t>
      </w:r>
      <w:r w:rsidR="003E06AD">
        <w:rPr>
          <w:rFonts w:asciiTheme="minorHAnsi" w:hAnsiTheme="minorHAnsi"/>
        </w:rPr>
        <w:t>ni</w:t>
      </w:r>
      <w:r w:rsidR="003E06AD" w:rsidRPr="003E06AD">
        <w:rPr>
          <w:rFonts w:asciiTheme="minorHAnsi" w:hAnsiTheme="minorHAnsi"/>
        </w:rPr>
        <w:t xml:space="preserve"> copia del expediente</w:t>
      </w:r>
      <w:r w:rsidR="003E06AD">
        <w:rPr>
          <w:rFonts w:asciiTheme="minorHAnsi" w:hAnsiTheme="minorHAnsi"/>
        </w:rPr>
        <w:t>.</w:t>
      </w:r>
    </w:p>
    <w:p w:rsidR="00AA5EEF" w:rsidRDefault="003E06AD" w:rsidP="00494251">
      <w:pPr>
        <w:spacing w:before="100" w:beforeAutospacing="1" w:after="240"/>
        <w:jc w:val="both"/>
        <w:rPr>
          <w:rFonts w:asciiTheme="minorHAnsi" w:hAnsiTheme="minorHAnsi"/>
        </w:rPr>
      </w:pPr>
      <w:r>
        <w:rPr>
          <w:rFonts w:asciiTheme="minorHAnsi" w:hAnsiTheme="minorHAnsi"/>
        </w:rPr>
        <w:lastRenderedPageBreak/>
        <w:t>Los</w:t>
      </w:r>
      <w:r w:rsidR="00AA5EEF" w:rsidRPr="00CB079E">
        <w:rPr>
          <w:rFonts w:asciiTheme="minorHAnsi" w:hAnsiTheme="minorHAnsi"/>
        </w:rPr>
        <w:t xml:space="preserve"> informe</w:t>
      </w:r>
      <w:r>
        <w:rPr>
          <w:rFonts w:asciiTheme="minorHAnsi" w:hAnsiTheme="minorHAnsi"/>
        </w:rPr>
        <w:t xml:space="preserve">s remitidos por los tres colegios profesionales, sustancialmente idénticos, ponían de manifiesto, en resumen, lo siguiente: </w:t>
      </w:r>
    </w:p>
    <w:p w:rsidR="003E06AD" w:rsidRPr="003E06AD" w:rsidRDefault="003E06AD" w:rsidP="003E06AD">
      <w:pPr>
        <w:pStyle w:val="Prrafodelista"/>
        <w:numPr>
          <w:ilvl w:val="0"/>
          <w:numId w:val="4"/>
        </w:numPr>
        <w:spacing w:before="100" w:beforeAutospacing="1" w:after="240"/>
        <w:ind w:left="284" w:firstLine="0"/>
        <w:jc w:val="both"/>
        <w:rPr>
          <w:rFonts w:asciiTheme="minorHAnsi" w:hAnsiTheme="minorHAnsi"/>
        </w:rPr>
      </w:pPr>
      <w:r>
        <w:rPr>
          <w:rFonts w:asciiTheme="minorHAnsi" w:hAnsiTheme="minorHAnsi"/>
          <w:lang w:val="es-ES"/>
        </w:rPr>
        <w:t>L</w:t>
      </w:r>
      <w:r w:rsidRPr="003E06AD">
        <w:rPr>
          <w:rFonts w:asciiTheme="minorHAnsi" w:hAnsiTheme="minorHAnsi"/>
        </w:rPr>
        <w:t xml:space="preserve">a absoluta falta de </w:t>
      </w:r>
      <w:proofErr w:type="spellStart"/>
      <w:r w:rsidRPr="003E06AD">
        <w:rPr>
          <w:rFonts w:asciiTheme="minorHAnsi" w:hAnsiTheme="minorHAnsi"/>
        </w:rPr>
        <w:t>legitimación</w:t>
      </w:r>
      <w:proofErr w:type="spellEnd"/>
      <w:r w:rsidRPr="003E06AD">
        <w:rPr>
          <w:rFonts w:asciiTheme="minorHAnsi" w:hAnsiTheme="minorHAnsi"/>
        </w:rPr>
        <w:t xml:space="preserve"> que </w:t>
      </w:r>
      <w:proofErr w:type="spellStart"/>
      <w:r w:rsidRPr="003E06AD">
        <w:rPr>
          <w:rFonts w:asciiTheme="minorHAnsi" w:hAnsiTheme="minorHAnsi"/>
        </w:rPr>
        <w:t>pueda</w:t>
      </w:r>
      <w:proofErr w:type="spellEnd"/>
      <w:r w:rsidRPr="003E06AD">
        <w:rPr>
          <w:rFonts w:asciiTheme="minorHAnsi" w:hAnsiTheme="minorHAnsi"/>
        </w:rPr>
        <w:t xml:space="preserve"> </w:t>
      </w:r>
      <w:proofErr w:type="spellStart"/>
      <w:r w:rsidRPr="003E06AD">
        <w:rPr>
          <w:rFonts w:asciiTheme="minorHAnsi" w:hAnsiTheme="minorHAnsi"/>
        </w:rPr>
        <w:t>tener</w:t>
      </w:r>
      <w:proofErr w:type="spellEnd"/>
      <w:r w:rsidRPr="003E06AD">
        <w:rPr>
          <w:rFonts w:asciiTheme="minorHAnsi" w:hAnsiTheme="minorHAnsi"/>
        </w:rPr>
        <w:t xml:space="preserve"> una </w:t>
      </w:r>
      <w:proofErr w:type="spellStart"/>
      <w:r w:rsidRPr="003E06AD">
        <w:rPr>
          <w:rFonts w:asciiTheme="minorHAnsi" w:hAnsiTheme="minorHAnsi"/>
        </w:rPr>
        <w:t>persona</w:t>
      </w:r>
      <w:proofErr w:type="spellEnd"/>
      <w:r w:rsidRPr="003E06AD">
        <w:rPr>
          <w:rFonts w:asciiTheme="minorHAnsi" w:hAnsiTheme="minorHAnsi"/>
        </w:rPr>
        <w:t xml:space="preserve"> que no forma parte de este </w:t>
      </w:r>
      <w:proofErr w:type="spellStart"/>
      <w:r w:rsidRPr="003E06AD">
        <w:rPr>
          <w:rFonts w:asciiTheme="minorHAnsi" w:hAnsiTheme="minorHAnsi"/>
        </w:rPr>
        <w:t>Colegio</w:t>
      </w:r>
      <w:proofErr w:type="spellEnd"/>
      <w:r w:rsidRPr="003E06AD">
        <w:rPr>
          <w:rFonts w:asciiTheme="minorHAnsi" w:hAnsiTheme="minorHAnsi"/>
        </w:rPr>
        <w:t xml:space="preserve">, respecto de una información que, </w:t>
      </w:r>
      <w:proofErr w:type="spellStart"/>
      <w:r w:rsidRPr="003E06AD">
        <w:rPr>
          <w:rFonts w:asciiTheme="minorHAnsi" w:hAnsiTheme="minorHAnsi"/>
        </w:rPr>
        <w:t>además</w:t>
      </w:r>
      <w:proofErr w:type="spellEnd"/>
      <w:r w:rsidRPr="003E06AD">
        <w:rPr>
          <w:rFonts w:asciiTheme="minorHAnsi" w:hAnsiTheme="minorHAnsi"/>
        </w:rPr>
        <w:t xml:space="preserve">, afecta a </w:t>
      </w:r>
      <w:proofErr w:type="spellStart"/>
      <w:r w:rsidRPr="003E06AD">
        <w:rPr>
          <w:rFonts w:asciiTheme="minorHAnsi" w:hAnsiTheme="minorHAnsi"/>
        </w:rPr>
        <w:t>terceros</w:t>
      </w:r>
      <w:proofErr w:type="spellEnd"/>
      <w:r w:rsidRPr="003E06AD">
        <w:rPr>
          <w:rFonts w:asciiTheme="minorHAnsi" w:hAnsiTheme="minorHAnsi"/>
        </w:rPr>
        <w:t xml:space="preserve"> que </w:t>
      </w:r>
      <w:proofErr w:type="spellStart"/>
      <w:r w:rsidRPr="003E06AD">
        <w:rPr>
          <w:rFonts w:asciiTheme="minorHAnsi" w:hAnsiTheme="minorHAnsi"/>
        </w:rPr>
        <w:t>sí</w:t>
      </w:r>
      <w:proofErr w:type="spellEnd"/>
      <w:r w:rsidRPr="003E06AD">
        <w:rPr>
          <w:rFonts w:asciiTheme="minorHAnsi" w:hAnsiTheme="minorHAnsi"/>
        </w:rPr>
        <w:t xml:space="preserve"> se </w:t>
      </w:r>
      <w:proofErr w:type="spellStart"/>
      <w:r w:rsidRPr="003E06AD">
        <w:rPr>
          <w:rFonts w:asciiTheme="minorHAnsi" w:hAnsiTheme="minorHAnsi"/>
        </w:rPr>
        <w:t>encuentran</w:t>
      </w:r>
      <w:proofErr w:type="spellEnd"/>
      <w:r w:rsidRPr="003E06AD">
        <w:rPr>
          <w:rFonts w:asciiTheme="minorHAnsi" w:hAnsiTheme="minorHAnsi"/>
        </w:rPr>
        <w:t xml:space="preserve"> incorporados en este </w:t>
      </w:r>
      <w:proofErr w:type="spellStart"/>
      <w:r w:rsidRPr="003E06AD">
        <w:rPr>
          <w:rFonts w:asciiTheme="minorHAnsi" w:hAnsiTheme="minorHAnsi"/>
        </w:rPr>
        <w:t>Colegio</w:t>
      </w:r>
      <w:proofErr w:type="spellEnd"/>
      <w:r w:rsidRPr="003E06AD">
        <w:rPr>
          <w:rFonts w:asciiTheme="minorHAnsi" w:hAnsiTheme="minorHAnsi"/>
        </w:rPr>
        <w:t>.</w:t>
      </w:r>
    </w:p>
    <w:p w:rsidR="003E06AD" w:rsidRDefault="003E06AD" w:rsidP="003E06AD">
      <w:pPr>
        <w:spacing w:before="100" w:beforeAutospacing="1" w:after="240"/>
        <w:jc w:val="both"/>
        <w:rPr>
          <w:rFonts w:asciiTheme="minorHAnsi" w:hAnsiTheme="minorHAnsi"/>
          <w:lang w:val="gl-ES"/>
        </w:rPr>
      </w:pPr>
      <w:r>
        <w:rPr>
          <w:rFonts w:asciiTheme="minorHAnsi" w:hAnsiTheme="minorHAnsi"/>
          <w:lang w:val="gl-ES"/>
        </w:rPr>
        <w:t xml:space="preserve">El informe </w:t>
      </w:r>
      <w:proofErr w:type="spellStart"/>
      <w:r>
        <w:rPr>
          <w:rFonts w:asciiTheme="minorHAnsi" w:hAnsiTheme="minorHAnsi"/>
          <w:lang w:val="gl-ES"/>
        </w:rPr>
        <w:t>señala</w:t>
      </w:r>
      <w:proofErr w:type="spellEnd"/>
      <w:r>
        <w:rPr>
          <w:rFonts w:asciiTheme="minorHAnsi" w:hAnsiTheme="minorHAnsi"/>
          <w:lang w:val="gl-ES"/>
        </w:rPr>
        <w:t>, textualmente:</w:t>
      </w:r>
    </w:p>
    <w:p w:rsidR="003E06AD" w:rsidRPr="003E06AD" w:rsidRDefault="003E06AD" w:rsidP="003E06AD">
      <w:pPr>
        <w:spacing w:before="100" w:beforeAutospacing="1" w:after="240"/>
        <w:ind w:left="284"/>
        <w:jc w:val="both"/>
        <w:rPr>
          <w:rFonts w:asciiTheme="minorHAnsi" w:hAnsiTheme="minorHAnsi"/>
          <w:sz w:val="22"/>
          <w:szCs w:val="22"/>
        </w:rPr>
      </w:pPr>
      <w:r>
        <w:rPr>
          <w:rFonts w:asciiTheme="minorHAnsi" w:hAnsiTheme="minorHAnsi"/>
          <w:sz w:val="22"/>
          <w:szCs w:val="22"/>
        </w:rPr>
        <w:t>“</w:t>
      </w:r>
      <w:r w:rsidRPr="003E06AD">
        <w:rPr>
          <w:rFonts w:asciiTheme="minorHAnsi" w:hAnsiTheme="minorHAnsi"/>
          <w:sz w:val="22"/>
          <w:szCs w:val="22"/>
        </w:rPr>
        <w:t>la solicitante no acredita en modo alguno un interés directo y legítimo respecto de la documentación que solicita, ni tampoco acredita su pertenencia al Colegio, por lo que difícilmente puede aceptarse su legitimación para una petición documental como la que insta</w:t>
      </w:r>
      <w:r>
        <w:rPr>
          <w:rFonts w:asciiTheme="minorHAnsi" w:hAnsiTheme="minorHAnsi"/>
          <w:sz w:val="22"/>
          <w:szCs w:val="22"/>
        </w:rPr>
        <w:t>”</w:t>
      </w:r>
      <w:r w:rsidRPr="003E06AD">
        <w:rPr>
          <w:rFonts w:asciiTheme="minorHAnsi" w:hAnsiTheme="minorHAnsi"/>
          <w:sz w:val="22"/>
          <w:szCs w:val="22"/>
        </w:rPr>
        <w:t>.</w:t>
      </w:r>
    </w:p>
    <w:p w:rsidR="003E06AD" w:rsidRPr="003E06AD" w:rsidRDefault="003E06AD" w:rsidP="003E06AD">
      <w:pPr>
        <w:pStyle w:val="Prrafodelista"/>
        <w:numPr>
          <w:ilvl w:val="0"/>
          <w:numId w:val="4"/>
        </w:numPr>
        <w:spacing w:before="100" w:beforeAutospacing="1" w:after="240"/>
        <w:ind w:left="284" w:firstLine="0"/>
        <w:jc w:val="both"/>
        <w:rPr>
          <w:rFonts w:asciiTheme="minorHAnsi" w:hAnsiTheme="minorHAnsi"/>
        </w:rPr>
      </w:pPr>
      <w:r w:rsidRPr="003E06AD">
        <w:rPr>
          <w:rFonts w:asciiTheme="minorHAnsi" w:hAnsiTheme="minorHAnsi"/>
        </w:rPr>
        <w:t xml:space="preserve">En segundo </w:t>
      </w:r>
      <w:proofErr w:type="spellStart"/>
      <w:r w:rsidRPr="003E06AD">
        <w:rPr>
          <w:rFonts w:asciiTheme="minorHAnsi" w:hAnsiTheme="minorHAnsi"/>
        </w:rPr>
        <w:t>término</w:t>
      </w:r>
      <w:proofErr w:type="spellEnd"/>
      <w:r w:rsidRPr="003E06AD">
        <w:rPr>
          <w:rFonts w:asciiTheme="minorHAnsi" w:hAnsiTheme="minorHAnsi"/>
        </w:rPr>
        <w:t xml:space="preserve">, la petición de la solicitante silencia datos </w:t>
      </w:r>
      <w:proofErr w:type="spellStart"/>
      <w:r w:rsidRPr="003E06AD">
        <w:rPr>
          <w:rFonts w:asciiTheme="minorHAnsi" w:hAnsiTheme="minorHAnsi"/>
        </w:rPr>
        <w:t>esenciales</w:t>
      </w:r>
      <w:proofErr w:type="spellEnd"/>
      <w:r w:rsidRPr="003E06AD">
        <w:rPr>
          <w:rFonts w:asciiTheme="minorHAnsi" w:hAnsiTheme="minorHAnsi"/>
        </w:rPr>
        <w:t xml:space="preserve"> para que el </w:t>
      </w:r>
      <w:proofErr w:type="spellStart"/>
      <w:r w:rsidRPr="003E06AD">
        <w:rPr>
          <w:rFonts w:asciiTheme="minorHAnsi" w:hAnsiTheme="minorHAnsi"/>
        </w:rPr>
        <w:t>Colegio</w:t>
      </w:r>
      <w:proofErr w:type="spellEnd"/>
      <w:r w:rsidRPr="003E06AD">
        <w:rPr>
          <w:rFonts w:asciiTheme="minorHAnsi" w:hAnsiTheme="minorHAnsi"/>
        </w:rPr>
        <w:t xml:space="preserve"> </w:t>
      </w:r>
      <w:proofErr w:type="spellStart"/>
      <w:r w:rsidRPr="003E06AD">
        <w:rPr>
          <w:rFonts w:asciiTheme="minorHAnsi" w:hAnsiTheme="minorHAnsi"/>
        </w:rPr>
        <w:t>pueda</w:t>
      </w:r>
      <w:proofErr w:type="spellEnd"/>
      <w:r w:rsidRPr="003E06AD">
        <w:rPr>
          <w:rFonts w:asciiTheme="minorHAnsi" w:hAnsiTheme="minorHAnsi"/>
        </w:rPr>
        <w:t xml:space="preserve"> elaborar una contestación lo más </w:t>
      </w:r>
      <w:proofErr w:type="spellStart"/>
      <w:r w:rsidRPr="003E06AD">
        <w:rPr>
          <w:rFonts w:asciiTheme="minorHAnsi" w:hAnsiTheme="minorHAnsi"/>
        </w:rPr>
        <w:t>ajustada</w:t>
      </w:r>
      <w:proofErr w:type="spellEnd"/>
      <w:r w:rsidRPr="003E06AD">
        <w:rPr>
          <w:rFonts w:asciiTheme="minorHAnsi" w:hAnsiTheme="minorHAnsi"/>
        </w:rPr>
        <w:t xml:space="preserve"> posible a </w:t>
      </w:r>
      <w:proofErr w:type="spellStart"/>
      <w:r w:rsidRPr="003E06AD">
        <w:rPr>
          <w:rFonts w:asciiTheme="minorHAnsi" w:hAnsiTheme="minorHAnsi"/>
        </w:rPr>
        <w:t>Derecho</w:t>
      </w:r>
      <w:proofErr w:type="spellEnd"/>
      <w:r w:rsidRPr="003E06AD">
        <w:rPr>
          <w:rFonts w:asciiTheme="minorHAnsi" w:hAnsiTheme="minorHAnsi"/>
        </w:rPr>
        <w:t xml:space="preserve">, porque, por los </w:t>
      </w:r>
      <w:proofErr w:type="spellStart"/>
      <w:r w:rsidRPr="003E06AD">
        <w:rPr>
          <w:rFonts w:asciiTheme="minorHAnsi" w:hAnsiTheme="minorHAnsi"/>
        </w:rPr>
        <w:t>términos</w:t>
      </w:r>
      <w:proofErr w:type="spellEnd"/>
      <w:r w:rsidRPr="003E06AD">
        <w:rPr>
          <w:rFonts w:asciiTheme="minorHAnsi" w:hAnsiTheme="minorHAnsi"/>
        </w:rPr>
        <w:t xml:space="preserve"> de </w:t>
      </w:r>
      <w:proofErr w:type="spellStart"/>
      <w:r w:rsidRPr="003E06AD">
        <w:rPr>
          <w:rFonts w:asciiTheme="minorHAnsi" w:hAnsiTheme="minorHAnsi"/>
        </w:rPr>
        <w:t>su</w:t>
      </w:r>
      <w:proofErr w:type="spellEnd"/>
      <w:r w:rsidRPr="003E06AD">
        <w:rPr>
          <w:rFonts w:asciiTheme="minorHAnsi" w:hAnsiTheme="minorHAnsi"/>
        </w:rPr>
        <w:t xml:space="preserve"> escrito, parece haber </w:t>
      </w:r>
      <w:proofErr w:type="spellStart"/>
      <w:r w:rsidRPr="003E06AD">
        <w:rPr>
          <w:rFonts w:asciiTheme="minorHAnsi" w:hAnsiTheme="minorHAnsi"/>
        </w:rPr>
        <w:t>concurrido</w:t>
      </w:r>
      <w:proofErr w:type="spellEnd"/>
      <w:r w:rsidRPr="003E06AD">
        <w:rPr>
          <w:rFonts w:asciiTheme="minorHAnsi" w:hAnsiTheme="minorHAnsi"/>
        </w:rPr>
        <w:t xml:space="preserve"> a un proceso electoral a cargos del </w:t>
      </w:r>
      <w:proofErr w:type="spellStart"/>
      <w:r w:rsidRPr="003E06AD">
        <w:rPr>
          <w:rFonts w:asciiTheme="minorHAnsi" w:hAnsiTheme="minorHAnsi"/>
        </w:rPr>
        <w:t>Consejo</w:t>
      </w:r>
      <w:proofErr w:type="spellEnd"/>
      <w:r w:rsidRPr="003E06AD">
        <w:rPr>
          <w:rFonts w:asciiTheme="minorHAnsi" w:hAnsiTheme="minorHAnsi"/>
        </w:rPr>
        <w:t xml:space="preserve"> </w:t>
      </w:r>
      <w:proofErr w:type="spellStart"/>
      <w:r w:rsidRPr="003E06AD">
        <w:rPr>
          <w:rFonts w:asciiTheme="minorHAnsi" w:hAnsiTheme="minorHAnsi"/>
        </w:rPr>
        <w:t>General</w:t>
      </w:r>
      <w:proofErr w:type="spellEnd"/>
      <w:r w:rsidRPr="003E06AD">
        <w:rPr>
          <w:rFonts w:asciiTheme="minorHAnsi" w:hAnsiTheme="minorHAnsi"/>
        </w:rPr>
        <w:t xml:space="preserve">, razón por la </w:t>
      </w:r>
      <w:proofErr w:type="spellStart"/>
      <w:r w:rsidRPr="003E06AD">
        <w:rPr>
          <w:rFonts w:asciiTheme="minorHAnsi" w:hAnsiTheme="minorHAnsi"/>
        </w:rPr>
        <w:t>cual</w:t>
      </w:r>
      <w:proofErr w:type="spellEnd"/>
      <w:r w:rsidRPr="003E06AD">
        <w:rPr>
          <w:rFonts w:asciiTheme="minorHAnsi" w:hAnsiTheme="minorHAnsi"/>
        </w:rPr>
        <w:t xml:space="preserve"> debería haberse </w:t>
      </w:r>
      <w:proofErr w:type="spellStart"/>
      <w:r w:rsidRPr="003E06AD">
        <w:rPr>
          <w:rFonts w:asciiTheme="minorHAnsi" w:hAnsiTheme="minorHAnsi"/>
        </w:rPr>
        <w:t>dirigido</w:t>
      </w:r>
      <w:proofErr w:type="spellEnd"/>
      <w:r w:rsidRPr="003E06AD">
        <w:rPr>
          <w:rFonts w:asciiTheme="minorHAnsi" w:hAnsiTheme="minorHAnsi"/>
        </w:rPr>
        <w:t xml:space="preserve"> única y exclusivamente a </w:t>
      </w:r>
      <w:proofErr w:type="spellStart"/>
      <w:r w:rsidRPr="003E06AD">
        <w:rPr>
          <w:rFonts w:asciiTheme="minorHAnsi" w:hAnsiTheme="minorHAnsi"/>
        </w:rPr>
        <w:t>él</w:t>
      </w:r>
      <w:proofErr w:type="spellEnd"/>
      <w:r w:rsidRPr="003E06AD">
        <w:rPr>
          <w:rFonts w:asciiTheme="minorHAnsi" w:hAnsiTheme="minorHAnsi"/>
        </w:rPr>
        <w:t>.</w:t>
      </w:r>
    </w:p>
    <w:p w:rsidR="003E06AD" w:rsidRPr="003E06AD" w:rsidRDefault="003E06AD" w:rsidP="003E06AD">
      <w:pPr>
        <w:spacing w:before="100" w:beforeAutospacing="1" w:after="240"/>
        <w:ind w:left="284"/>
        <w:jc w:val="both"/>
        <w:rPr>
          <w:rFonts w:asciiTheme="minorHAnsi" w:hAnsiTheme="minorHAnsi"/>
          <w:sz w:val="22"/>
          <w:szCs w:val="22"/>
        </w:rPr>
      </w:pPr>
      <w:r>
        <w:rPr>
          <w:rFonts w:asciiTheme="minorHAnsi" w:hAnsiTheme="minorHAnsi"/>
          <w:sz w:val="22"/>
          <w:szCs w:val="22"/>
        </w:rPr>
        <w:t>“</w:t>
      </w:r>
      <w:r w:rsidRPr="003E06AD">
        <w:rPr>
          <w:rFonts w:asciiTheme="minorHAnsi" w:hAnsiTheme="minorHAnsi"/>
          <w:sz w:val="22"/>
          <w:szCs w:val="22"/>
        </w:rPr>
        <w:t>Pero es que, además, la dicente silencia maliciosamente que dicho proceso electoral, y en concreto, la resolución del Consejo General que puso fin al mismo, ha sido recurrida en reposición por dicha persona, junto con otras más. Por ello, habrá de ser en ese ámbito, o en su caso, en el posterior procedimiento judicial, en el que se resuelvan las cuestiones planteadas por la Sra. Lanza. Adjuntamos como documento unido copia de la Circular nº 40-2016, remitida por el Consejo General de Enfermería a los Colegios provinciales, en la que informa de la interposición del mencionado recurso, copia de los cuales figuran anexo a la misma</w:t>
      </w:r>
      <w:r>
        <w:rPr>
          <w:rFonts w:asciiTheme="minorHAnsi" w:hAnsiTheme="minorHAnsi"/>
          <w:sz w:val="22"/>
          <w:szCs w:val="22"/>
        </w:rPr>
        <w:t>”</w:t>
      </w:r>
      <w:r w:rsidRPr="003E06AD">
        <w:rPr>
          <w:rFonts w:asciiTheme="minorHAnsi" w:hAnsiTheme="minorHAnsi"/>
          <w:sz w:val="22"/>
          <w:szCs w:val="22"/>
        </w:rPr>
        <w:t>.</w:t>
      </w:r>
    </w:p>
    <w:p w:rsidR="003E06AD" w:rsidRPr="003E06AD" w:rsidRDefault="003E06AD" w:rsidP="003E06AD">
      <w:pPr>
        <w:spacing w:before="100" w:beforeAutospacing="1" w:after="240"/>
        <w:jc w:val="both"/>
        <w:rPr>
          <w:rFonts w:asciiTheme="minorHAnsi" w:hAnsiTheme="minorHAnsi"/>
        </w:rPr>
      </w:pPr>
      <w:r>
        <w:rPr>
          <w:rFonts w:asciiTheme="minorHAnsi" w:hAnsiTheme="minorHAnsi"/>
        </w:rPr>
        <w:t>El informe alega la aplicación de l</w:t>
      </w:r>
      <w:r w:rsidRPr="003E06AD">
        <w:rPr>
          <w:rFonts w:asciiTheme="minorHAnsi" w:hAnsiTheme="minorHAnsi"/>
        </w:rPr>
        <w:t xml:space="preserve">a disposición adicional primera de la Ley 19/2013, de 9 de diciembre, de transparencia, acceso a la información pública y buen gobierno, </w:t>
      </w:r>
      <w:r>
        <w:rPr>
          <w:rFonts w:asciiTheme="minorHAnsi" w:hAnsiTheme="minorHAnsi"/>
        </w:rPr>
        <w:t xml:space="preserve">que </w:t>
      </w:r>
      <w:r w:rsidRPr="003E06AD">
        <w:rPr>
          <w:rFonts w:asciiTheme="minorHAnsi" w:hAnsiTheme="minorHAnsi"/>
        </w:rPr>
        <w:t>establ</w:t>
      </w:r>
      <w:r>
        <w:rPr>
          <w:rFonts w:asciiTheme="minorHAnsi" w:hAnsiTheme="minorHAnsi"/>
        </w:rPr>
        <w:t xml:space="preserve">ece en su apartado primero que: </w:t>
      </w:r>
      <w:r w:rsidRPr="003E06AD">
        <w:rPr>
          <w:rFonts w:asciiTheme="minorHAnsi" w:hAnsiTheme="minorHAnsi"/>
          <w:i/>
        </w:rPr>
        <w:t>"La normativa reguladora del correspondiente procedimiento administrativo será la aplicable al acceso por parte de quienes tengan la condición de interesados en un procedimiento administrativo en curso a los documento</w:t>
      </w:r>
      <w:r>
        <w:rPr>
          <w:rFonts w:asciiTheme="minorHAnsi" w:hAnsiTheme="minorHAnsi"/>
          <w:i/>
        </w:rPr>
        <w:t>s que se integren en el mismo."</w:t>
      </w:r>
    </w:p>
    <w:p w:rsidR="003E06AD" w:rsidRPr="003E06AD" w:rsidRDefault="003E06AD" w:rsidP="003E06AD">
      <w:pPr>
        <w:spacing w:before="100" w:beforeAutospacing="1" w:after="240"/>
        <w:jc w:val="both"/>
        <w:rPr>
          <w:rFonts w:asciiTheme="minorHAnsi" w:hAnsiTheme="minorHAnsi"/>
        </w:rPr>
      </w:pPr>
      <w:r>
        <w:rPr>
          <w:rFonts w:asciiTheme="minorHAnsi" w:hAnsiTheme="minorHAnsi"/>
        </w:rPr>
        <w:t xml:space="preserve">Se considera que debe ser la </w:t>
      </w:r>
      <w:r w:rsidRPr="003E06AD">
        <w:rPr>
          <w:rFonts w:asciiTheme="minorHAnsi" w:hAnsiTheme="minorHAnsi"/>
        </w:rPr>
        <w:t>Administración competente</w:t>
      </w:r>
      <w:r>
        <w:rPr>
          <w:rFonts w:asciiTheme="minorHAnsi" w:hAnsiTheme="minorHAnsi"/>
        </w:rPr>
        <w:t>,</w:t>
      </w:r>
      <w:r w:rsidRPr="003E06AD">
        <w:rPr>
          <w:rFonts w:asciiTheme="minorHAnsi" w:hAnsiTheme="minorHAnsi"/>
        </w:rPr>
        <w:t xml:space="preserve"> dentro del procedimiento en curso y con los recursos administrativos o contenciosos-administrativos que procedan, </w:t>
      </w:r>
      <w:r>
        <w:rPr>
          <w:rFonts w:asciiTheme="minorHAnsi" w:hAnsiTheme="minorHAnsi"/>
        </w:rPr>
        <w:t xml:space="preserve">quien deba resolver, </w:t>
      </w:r>
      <w:r w:rsidRPr="003E06AD">
        <w:rPr>
          <w:rFonts w:asciiTheme="minorHAnsi" w:hAnsiTheme="minorHAnsi"/>
        </w:rPr>
        <w:t xml:space="preserve">no siendo procedente presentar una </w:t>
      </w:r>
      <w:r>
        <w:rPr>
          <w:rFonts w:asciiTheme="minorHAnsi" w:hAnsiTheme="minorHAnsi"/>
        </w:rPr>
        <w:t>reclamación</w:t>
      </w:r>
      <w:r w:rsidRPr="003E06AD">
        <w:rPr>
          <w:rFonts w:asciiTheme="minorHAnsi" w:hAnsiTheme="minorHAnsi"/>
        </w:rPr>
        <w:t xml:space="preserve"> por denegación del derecho de acceso ante </w:t>
      </w:r>
      <w:r>
        <w:rPr>
          <w:rFonts w:asciiTheme="minorHAnsi" w:hAnsiTheme="minorHAnsi"/>
        </w:rPr>
        <w:t>los órganos con competencias en materia de transparencia.</w:t>
      </w:r>
    </w:p>
    <w:p w:rsidR="003E06AD" w:rsidRDefault="003E06AD" w:rsidP="003E06AD">
      <w:pPr>
        <w:spacing w:before="100" w:beforeAutospacing="1" w:after="240"/>
        <w:jc w:val="both"/>
        <w:rPr>
          <w:rFonts w:asciiTheme="minorHAnsi" w:hAnsiTheme="minorHAnsi"/>
        </w:rPr>
      </w:pPr>
      <w:r>
        <w:rPr>
          <w:rFonts w:asciiTheme="minorHAnsi" w:hAnsiTheme="minorHAnsi"/>
        </w:rPr>
        <w:t xml:space="preserve">El informe de los colegios profesionales concluye: </w:t>
      </w:r>
    </w:p>
    <w:p w:rsidR="003E06AD" w:rsidRPr="00DE2DB4" w:rsidRDefault="003E06AD" w:rsidP="00DE2DB4">
      <w:pPr>
        <w:jc w:val="both"/>
      </w:pPr>
      <w:r>
        <w:rPr>
          <w:rFonts w:asciiTheme="minorHAnsi" w:hAnsiTheme="minorHAnsi"/>
        </w:rPr>
        <w:t>“</w:t>
      </w:r>
      <w:r w:rsidRPr="003E06AD">
        <w:rPr>
          <w:rFonts w:asciiTheme="minorHAnsi" w:hAnsiTheme="minorHAnsi"/>
          <w:sz w:val="22"/>
          <w:szCs w:val="22"/>
        </w:rPr>
        <w:t xml:space="preserve">Como consecuencia de todo ello, una vez planteado el correspondiente recurso de reposición por la solicitante, no cabe que ésta inste procedimiento alguno ante el Consejo de Transparencia y Buen Gobierno o ante cualquier autoridad de similar naturaleza en la materia, quedando sometido, de este </w:t>
      </w:r>
      <w:r w:rsidRPr="003E06AD">
        <w:rPr>
          <w:rFonts w:asciiTheme="minorHAnsi" w:hAnsiTheme="minorHAnsi"/>
          <w:sz w:val="22"/>
          <w:szCs w:val="22"/>
        </w:rPr>
        <w:lastRenderedPageBreak/>
        <w:t>modo, a lo que resulte del procedimiento de recurso administrativo v</w:t>
      </w:r>
      <w:r w:rsidR="00DE2DB4">
        <w:rPr>
          <w:rFonts w:asciiTheme="minorHAnsi" w:hAnsiTheme="minorHAnsi"/>
          <w:sz w:val="22"/>
          <w:szCs w:val="22"/>
        </w:rPr>
        <w:t xml:space="preserve">oluntariamente presentado por </w:t>
      </w:r>
      <w:r w:rsidR="00DE2DB4" w:rsidRPr="00066445">
        <w:rPr>
          <w:highlight w:val="black"/>
          <w:lang w:val="gl-ES"/>
        </w:rPr>
        <w:t>Nome</w:t>
      </w:r>
      <w:r w:rsidR="00DE2DB4" w:rsidRPr="00066445">
        <w:rPr>
          <w:lang w:val="gl-ES"/>
        </w:rPr>
        <w:t xml:space="preserve"> </w:t>
      </w:r>
      <w:r w:rsidR="00DE2DB4" w:rsidRPr="00066445">
        <w:rPr>
          <w:highlight w:val="black"/>
          <w:lang w:val="gl-ES"/>
        </w:rPr>
        <w:t>apelido1</w:t>
      </w:r>
      <w:r w:rsidR="00DE2DB4" w:rsidRPr="00066445">
        <w:rPr>
          <w:lang w:val="gl-ES"/>
        </w:rPr>
        <w:t xml:space="preserve"> </w:t>
      </w:r>
      <w:r w:rsidR="00DE2DB4" w:rsidRPr="00066445">
        <w:rPr>
          <w:highlight w:val="black"/>
          <w:lang w:val="gl-ES"/>
        </w:rPr>
        <w:t>apelido2</w:t>
      </w:r>
      <w:r w:rsidRPr="003E06AD">
        <w:rPr>
          <w:rFonts w:asciiTheme="minorHAnsi" w:hAnsiTheme="minorHAnsi"/>
          <w:sz w:val="22"/>
          <w:szCs w:val="22"/>
        </w:rPr>
        <w:t>.</w:t>
      </w:r>
    </w:p>
    <w:p w:rsidR="003E06AD" w:rsidRPr="003E06AD" w:rsidRDefault="003E06AD" w:rsidP="003E06AD">
      <w:pPr>
        <w:spacing w:before="100" w:beforeAutospacing="1" w:after="240"/>
        <w:ind w:left="284"/>
        <w:jc w:val="both"/>
        <w:rPr>
          <w:rFonts w:asciiTheme="minorHAnsi" w:hAnsiTheme="minorHAnsi"/>
          <w:sz w:val="22"/>
          <w:szCs w:val="22"/>
        </w:rPr>
      </w:pPr>
      <w:r w:rsidRPr="003E06AD">
        <w:rPr>
          <w:rFonts w:asciiTheme="minorHAnsi" w:hAnsiTheme="minorHAnsi"/>
          <w:sz w:val="22"/>
          <w:szCs w:val="22"/>
        </w:rPr>
        <w:t>Finalmente, y a mayor abundamiento, hemos de recordar que la información que se solicita está protegida en su totalidad por el deber de reserva y confidencialidad y por los derechos de las personas que figuren en los acuerdos colegiales, incluido entre ellos, el derecho al secreto del voto.</w:t>
      </w:r>
    </w:p>
    <w:p w:rsidR="003E06AD" w:rsidRPr="003E06AD" w:rsidRDefault="003E06AD" w:rsidP="003E06AD">
      <w:pPr>
        <w:spacing w:before="100" w:beforeAutospacing="1" w:after="240"/>
        <w:ind w:left="284"/>
        <w:jc w:val="both"/>
        <w:rPr>
          <w:rFonts w:asciiTheme="minorHAnsi" w:hAnsiTheme="minorHAnsi"/>
          <w:sz w:val="22"/>
          <w:szCs w:val="22"/>
        </w:rPr>
      </w:pPr>
      <w:r w:rsidRPr="003E06AD">
        <w:rPr>
          <w:rFonts w:asciiTheme="minorHAnsi" w:hAnsiTheme="minorHAnsi"/>
          <w:sz w:val="22"/>
          <w:szCs w:val="22"/>
        </w:rPr>
        <w:t>En este sentido,</w:t>
      </w:r>
      <w:r w:rsidR="00DB1B82">
        <w:rPr>
          <w:rFonts w:asciiTheme="minorHAnsi" w:hAnsiTheme="minorHAnsi"/>
          <w:sz w:val="22"/>
          <w:szCs w:val="22"/>
        </w:rPr>
        <w:t xml:space="preserve"> el artículo 14 de la citada LTAI</w:t>
      </w:r>
      <w:r w:rsidRPr="003E06AD">
        <w:rPr>
          <w:rFonts w:asciiTheme="minorHAnsi" w:hAnsiTheme="minorHAnsi"/>
          <w:sz w:val="22"/>
          <w:szCs w:val="22"/>
        </w:rPr>
        <w:t>BG, señala en su apartado 1 que el derecho de acceso podrá ser limitado cuando acceder a la información suponga un perjuicio para</w:t>
      </w:r>
    </w:p>
    <w:p w:rsidR="003E06AD" w:rsidRPr="003E06AD" w:rsidRDefault="003E06AD" w:rsidP="003E06AD">
      <w:pPr>
        <w:spacing w:before="100" w:beforeAutospacing="1" w:after="240"/>
        <w:ind w:left="284"/>
        <w:jc w:val="both"/>
        <w:rPr>
          <w:rFonts w:asciiTheme="minorHAnsi" w:hAnsiTheme="minorHAnsi"/>
          <w:sz w:val="22"/>
          <w:szCs w:val="22"/>
        </w:rPr>
      </w:pPr>
      <w:r w:rsidRPr="003E06AD">
        <w:rPr>
          <w:rFonts w:asciiTheme="minorHAnsi" w:hAnsiTheme="minorHAnsi"/>
          <w:sz w:val="22"/>
          <w:szCs w:val="22"/>
        </w:rPr>
        <w:t xml:space="preserve">f) La igualdad de las partes en los procesos judiciales y la tutela judicial efectiva. </w:t>
      </w:r>
    </w:p>
    <w:p w:rsidR="003E06AD" w:rsidRPr="003E06AD" w:rsidRDefault="003E06AD" w:rsidP="003E06AD">
      <w:pPr>
        <w:spacing w:before="100" w:beforeAutospacing="1" w:after="240"/>
        <w:ind w:left="284"/>
        <w:jc w:val="both"/>
        <w:rPr>
          <w:rFonts w:asciiTheme="minorHAnsi" w:hAnsiTheme="minorHAnsi"/>
          <w:sz w:val="22"/>
          <w:szCs w:val="22"/>
        </w:rPr>
      </w:pPr>
      <w:r w:rsidRPr="003E06AD">
        <w:rPr>
          <w:rFonts w:asciiTheme="minorHAnsi" w:hAnsiTheme="minorHAnsi"/>
          <w:sz w:val="22"/>
          <w:szCs w:val="22"/>
        </w:rPr>
        <w:t>k) La garantía de la confidencialidad o el secreto requerido en procesos de toma de decisión."</w:t>
      </w:r>
    </w:p>
    <w:p w:rsidR="003E06AD" w:rsidRPr="00AB5A0D" w:rsidRDefault="003E06AD" w:rsidP="00AB5A0D">
      <w:pPr>
        <w:jc w:val="both"/>
      </w:pPr>
      <w:r w:rsidRPr="003E06AD">
        <w:rPr>
          <w:rFonts w:asciiTheme="minorHAnsi" w:hAnsiTheme="minorHAnsi"/>
          <w:sz w:val="22"/>
          <w:szCs w:val="22"/>
        </w:rPr>
        <w:t>A juicio de esta parte</w:t>
      </w:r>
      <w:r w:rsidR="00AB5A0D">
        <w:rPr>
          <w:rFonts w:asciiTheme="minorHAnsi" w:hAnsiTheme="minorHAnsi"/>
          <w:sz w:val="22"/>
          <w:szCs w:val="22"/>
        </w:rPr>
        <w:t xml:space="preserve">, la solicitud formulada por </w:t>
      </w:r>
      <w:r w:rsidR="00AB5A0D" w:rsidRPr="00066445">
        <w:rPr>
          <w:highlight w:val="black"/>
          <w:lang w:val="gl-ES"/>
        </w:rPr>
        <w:t>Nome</w:t>
      </w:r>
      <w:r w:rsidR="00AB5A0D" w:rsidRPr="00066445">
        <w:rPr>
          <w:lang w:val="gl-ES"/>
        </w:rPr>
        <w:t xml:space="preserve"> </w:t>
      </w:r>
      <w:r w:rsidR="00AB5A0D" w:rsidRPr="00066445">
        <w:rPr>
          <w:highlight w:val="black"/>
          <w:lang w:val="gl-ES"/>
        </w:rPr>
        <w:t>apelido1</w:t>
      </w:r>
      <w:r w:rsidR="00AB5A0D" w:rsidRPr="00066445">
        <w:rPr>
          <w:lang w:val="gl-ES"/>
        </w:rPr>
        <w:t xml:space="preserve"> </w:t>
      </w:r>
      <w:r w:rsidR="00AB5A0D" w:rsidRPr="00066445">
        <w:rPr>
          <w:highlight w:val="black"/>
          <w:lang w:val="gl-ES"/>
        </w:rPr>
        <w:t>apelido2</w:t>
      </w:r>
      <w:r w:rsidR="00AB5A0D">
        <w:t xml:space="preserve"> </w:t>
      </w:r>
      <w:r w:rsidR="00AB5A0D">
        <w:rPr>
          <w:rFonts w:asciiTheme="minorHAnsi" w:hAnsiTheme="minorHAnsi"/>
          <w:sz w:val="22"/>
          <w:szCs w:val="22"/>
        </w:rPr>
        <w:t>no</w:t>
      </w:r>
      <w:r w:rsidRPr="003E06AD">
        <w:rPr>
          <w:rFonts w:asciiTheme="minorHAnsi" w:hAnsiTheme="minorHAnsi"/>
          <w:sz w:val="22"/>
          <w:szCs w:val="22"/>
        </w:rPr>
        <w:t xml:space="preserve"> entra dentro de ninguno de los supuestos contemplados en la Ley 1/2016, de 18 de enero. A todo ello, debe unirse el incuestionable respeto que debe mantenerse de la normativa aplicable en materia de protección de datos personales.</w:t>
      </w:r>
    </w:p>
    <w:p w:rsidR="00AA5EEF" w:rsidRPr="00CB079E" w:rsidRDefault="00AA5EEF" w:rsidP="00494251">
      <w:pPr>
        <w:pStyle w:val="Ttulo3"/>
        <w:spacing w:before="100" w:beforeAutospacing="1" w:after="240"/>
        <w:jc w:val="both"/>
        <w:rPr>
          <w:rFonts w:asciiTheme="minorHAnsi" w:hAnsiTheme="minorHAnsi"/>
        </w:rPr>
      </w:pPr>
      <w:r w:rsidRPr="00CB079E">
        <w:rPr>
          <w:rFonts w:asciiTheme="minorHAnsi" w:hAnsiTheme="minorHAnsi"/>
        </w:rPr>
        <w:t>FUNDAMENTOS JURÍDICOS</w:t>
      </w:r>
    </w:p>
    <w:p w:rsidR="00AA5EEF" w:rsidRPr="00CB079E" w:rsidRDefault="00CB079E" w:rsidP="00494251">
      <w:pPr>
        <w:spacing w:before="100" w:beforeAutospacing="1" w:after="240"/>
        <w:jc w:val="both"/>
        <w:rPr>
          <w:rFonts w:asciiTheme="minorHAnsi" w:hAnsiTheme="minorHAnsi"/>
        </w:rPr>
      </w:pPr>
      <w:r w:rsidRPr="00CB079E">
        <w:rPr>
          <w:rFonts w:asciiTheme="minorHAnsi" w:hAnsiTheme="minorHAnsi"/>
        </w:rPr>
        <w:t xml:space="preserve">La legislación aplicable </w:t>
      </w:r>
      <w:r w:rsidR="00AA5EEF" w:rsidRPr="00CB079E">
        <w:rPr>
          <w:rFonts w:asciiTheme="minorHAnsi" w:hAnsiTheme="minorHAnsi"/>
        </w:rPr>
        <w:t xml:space="preserve">a este procedimiento </w:t>
      </w:r>
      <w:r w:rsidRPr="00CB079E">
        <w:rPr>
          <w:rFonts w:asciiTheme="minorHAnsi" w:hAnsiTheme="minorHAnsi"/>
        </w:rPr>
        <w:t>viene</w:t>
      </w:r>
      <w:r w:rsidR="00AA5EEF" w:rsidRPr="00CB079E">
        <w:rPr>
          <w:rFonts w:asciiTheme="minorHAnsi" w:hAnsiTheme="minorHAnsi"/>
        </w:rPr>
        <w:t xml:space="preserve"> configurada por la</w:t>
      </w:r>
      <w:r w:rsidR="003E06AD">
        <w:rPr>
          <w:rFonts w:asciiTheme="minorHAnsi" w:hAnsiTheme="minorHAnsi"/>
        </w:rPr>
        <w:t xml:space="preserve"> Ley 19/2013, de 9 de diciembre</w:t>
      </w:r>
      <w:r w:rsidR="00AA5EEF" w:rsidRPr="00CB079E">
        <w:rPr>
          <w:rFonts w:asciiTheme="minorHAnsi" w:hAnsiTheme="minorHAnsi"/>
        </w:rPr>
        <w:t>, de transparencia, acceso a la información pública y bueno gobierno, de carácter básico, y la Ley 1/2016, de 18 de enero, de transparencia y buen gobierno de la Comunidad Autónoma de Galicia, junto con la legislación básica en materia de procedimiento administrativo a la que se remiten las anteriores.</w:t>
      </w:r>
    </w:p>
    <w:p w:rsidR="00AA5EEF" w:rsidRPr="00CB079E" w:rsidRDefault="00AA5EEF" w:rsidP="00494251">
      <w:pPr>
        <w:spacing w:before="100" w:beforeAutospacing="1" w:after="240"/>
        <w:jc w:val="both"/>
        <w:rPr>
          <w:rStyle w:val="Textoennegrita"/>
          <w:rFonts w:asciiTheme="minorHAnsi" w:hAnsiTheme="minorHAnsi"/>
        </w:rPr>
      </w:pPr>
      <w:r w:rsidRPr="00CB079E">
        <w:rPr>
          <w:rStyle w:val="Textoennegrita"/>
          <w:rFonts w:asciiTheme="minorHAnsi" w:hAnsiTheme="minorHAnsi"/>
        </w:rPr>
        <w:t>Primero.- Competencia</w:t>
      </w:r>
    </w:p>
    <w:p w:rsidR="00AA5EEF" w:rsidRPr="00CB079E" w:rsidRDefault="00AA5EEF" w:rsidP="00494251">
      <w:pPr>
        <w:spacing w:before="100" w:beforeAutospacing="1" w:after="240"/>
        <w:jc w:val="both"/>
        <w:rPr>
          <w:rFonts w:asciiTheme="minorHAnsi" w:hAnsiTheme="minorHAnsi"/>
        </w:rPr>
      </w:pPr>
      <w:r w:rsidRPr="00CB079E">
        <w:rPr>
          <w:rFonts w:asciiTheme="minorHAnsi" w:hAnsiTheme="minorHAnsi"/>
        </w:rPr>
        <w:t xml:space="preserve">El artículo 28 de la Ley 1/2016, de 18 de enero, de transparencia y buen gobierno, establece que, contra toda resolución expresa o presunta en materia de acceso a la información pública, podrá </w:t>
      </w:r>
      <w:r w:rsidR="00CB079E" w:rsidRPr="00CB079E">
        <w:rPr>
          <w:rFonts w:asciiTheme="minorHAnsi" w:hAnsiTheme="minorHAnsi"/>
        </w:rPr>
        <w:t xml:space="preserve">interponerse una reclamación </w:t>
      </w:r>
      <w:r w:rsidRPr="00CB079E">
        <w:rPr>
          <w:rFonts w:asciiTheme="minorHAnsi" w:hAnsiTheme="minorHAnsi"/>
        </w:rPr>
        <w:t xml:space="preserve">ante el </w:t>
      </w:r>
      <w:r w:rsidR="00CB079E" w:rsidRPr="00CB079E">
        <w:rPr>
          <w:rFonts w:asciiTheme="minorHAnsi" w:hAnsiTheme="minorHAnsi"/>
        </w:rPr>
        <w:t>Valedor do Pobo</w:t>
      </w:r>
      <w:r w:rsidRPr="00CB079E">
        <w:rPr>
          <w:rFonts w:asciiTheme="minorHAnsi" w:hAnsiTheme="minorHAnsi"/>
        </w:rPr>
        <w:t xml:space="preserve">. </w:t>
      </w:r>
    </w:p>
    <w:p w:rsidR="00AA5EEF" w:rsidRPr="00CB079E" w:rsidRDefault="00AA5EEF" w:rsidP="00494251">
      <w:pPr>
        <w:spacing w:before="100" w:beforeAutospacing="1" w:after="240"/>
        <w:jc w:val="both"/>
        <w:rPr>
          <w:rFonts w:asciiTheme="minorHAnsi" w:hAnsiTheme="minorHAnsi"/>
        </w:rPr>
      </w:pPr>
      <w:r w:rsidRPr="00CB079E">
        <w:rPr>
          <w:rFonts w:asciiTheme="minorHAnsi" w:hAnsiTheme="minorHAnsi"/>
        </w:rPr>
        <w:t>El artículo 33 de la Ley 1/2016, de 18 de enero, de transparencia y buen gobierno, indica qu</w:t>
      </w:r>
      <w:r w:rsidR="001D7FEF">
        <w:rPr>
          <w:rFonts w:asciiTheme="minorHAnsi" w:hAnsiTheme="minorHAnsi"/>
        </w:rPr>
        <w:t>e corresponde a la Comisión d</w:t>
      </w:r>
      <w:r w:rsidRPr="00CB079E">
        <w:rPr>
          <w:rFonts w:asciiTheme="minorHAnsi" w:hAnsiTheme="minorHAnsi"/>
        </w:rPr>
        <w:t xml:space="preserve">a Transparencia </w:t>
      </w:r>
      <w:r w:rsidR="00CB079E" w:rsidRPr="00CB079E">
        <w:rPr>
          <w:rFonts w:asciiTheme="minorHAnsi" w:hAnsiTheme="minorHAnsi"/>
        </w:rPr>
        <w:t>l</w:t>
      </w:r>
      <w:r w:rsidRPr="00CB079E">
        <w:rPr>
          <w:rFonts w:asciiTheme="minorHAnsi" w:hAnsiTheme="minorHAnsi"/>
        </w:rPr>
        <w:t>a resolución de las reclamaciones frente a las resoluciones de acceso a la información pública que establece el artículo 28 de la Ley 1/2016, de 18 de enero, de transparencia y buen gobierno.</w:t>
      </w:r>
    </w:p>
    <w:p w:rsidR="00E33590" w:rsidRPr="00CB079E" w:rsidRDefault="00E33590" w:rsidP="00494251">
      <w:pPr>
        <w:spacing w:before="100" w:beforeAutospacing="1" w:after="240"/>
        <w:jc w:val="both"/>
        <w:rPr>
          <w:rFonts w:asciiTheme="minorHAnsi" w:hAnsiTheme="minorHAnsi"/>
        </w:rPr>
      </w:pPr>
      <w:r w:rsidRPr="00CB079E">
        <w:rPr>
          <w:rFonts w:asciiTheme="minorHAnsi" w:hAnsiTheme="minorHAnsi"/>
        </w:rPr>
        <w:t xml:space="preserve">La disposición adicional 5ª de la Ley 1/2016, de 18 de enero, de transparencia y buen </w:t>
      </w:r>
      <w:r w:rsidR="001D7FEF">
        <w:rPr>
          <w:rFonts w:asciiTheme="minorHAnsi" w:hAnsiTheme="minorHAnsi"/>
        </w:rPr>
        <w:t>g</w:t>
      </w:r>
      <w:r w:rsidRPr="00CB079E">
        <w:rPr>
          <w:rFonts w:asciiTheme="minorHAnsi" w:hAnsiTheme="minorHAnsi"/>
        </w:rPr>
        <w:t xml:space="preserve">obierno establece que la reclamación prevista en el artículo 24 de la Ley 19/2013, de transparencia, derecho a la información pública y buen gobierno, corresponderá, en el supuesto de resoluciones dictadas por las entidades locales de Galicia, al </w:t>
      </w:r>
      <w:r w:rsidR="00CB079E" w:rsidRPr="00CB079E">
        <w:rPr>
          <w:rFonts w:asciiTheme="minorHAnsi" w:hAnsiTheme="minorHAnsi"/>
        </w:rPr>
        <w:t>Valedor do Pobo</w:t>
      </w:r>
      <w:r w:rsidRPr="00CB079E">
        <w:rPr>
          <w:rFonts w:asciiTheme="minorHAnsi" w:hAnsiTheme="minorHAnsi"/>
        </w:rPr>
        <w:t>, que es parte integrante de la Comisión de la Transparencia.</w:t>
      </w:r>
    </w:p>
    <w:p w:rsidR="00AA5EEF" w:rsidRPr="00CB079E" w:rsidRDefault="00AA5EEF" w:rsidP="00494251">
      <w:pPr>
        <w:spacing w:before="100" w:beforeAutospacing="1" w:after="240"/>
        <w:jc w:val="both"/>
        <w:rPr>
          <w:rFonts w:asciiTheme="minorHAnsi" w:hAnsiTheme="minorHAnsi"/>
          <w:b/>
        </w:rPr>
      </w:pPr>
      <w:r w:rsidRPr="00CB079E">
        <w:rPr>
          <w:rFonts w:asciiTheme="minorHAnsi" w:hAnsiTheme="minorHAnsi"/>
          <w:b/>
        </w:rPr>
        <w:lastRenderedPageBreak/>
        <w:t>Segundo.- Procedimiento aplicable</w:t>
      </w:r>
    </w:p>
    <w:p w:rsidR="00AA5EEF" w:rsidRPr="00CB079E" w:rsidRDefault="00AA5EEF" w:rsidP="00494251">
      <w:pPr>
        <w:spacing w:before="100" w:beforeAutospacing="1" w:after="240"/>
        <w:jc w:val="both"/>
        <w:rPr>
          <w:rFonts w:asciiTheme="minorHAnsi" w:hAnsiTheme="minorHAnsi"/>
        </w:rPr>
      </w:pPr>
      <w:r w:rsidRPr="00CB079E">
        <w:rPr>
          <w:rFonts w:asciiTheme="minorHAnsi" w:hAnsiTheme="minorHAnsi"/>
        </w:rPr>
        <w:t>El artículo 28.3 de la Ley 1/2016, de 18 de enero, de transparencia y buen gobierno preceptúa que su procedimiento se ajustará a</w:t>
      </w:r>
      <w:r w:rsidR="00CB079E" w:rsidRPr="00CB079E">
        <w:rPr>
          <w:rFonts w:asciiTheme="minorHAnsi" w:hAnsiTheme="minorHAnsi"/>
        </w:rPr>
        <w:t xml:space="preserve"> </w:t>
      </w:r>
      <w:r w:rsidRPr="00CB079E">
        <w:rPr>
          <w:rFonts w:asciiTheme="minorHAnsi" w:hAnsiTheme="minorHAnsi"/>
        </w:rPr>
        <w:t>l</w:t>
      </w:r>
      <w:r w:rsidR="00CB079E" w:rsidRPr="00CB079E">
        <w:rPr>
          <w:rFonts w:asciiTheme="minorHAnsi" w:hAnsiTheme="minorHAnsi"/>
        </w:rPr>
        <w:t>o</w:t>
      </w:r>
      <w:r w:rsidRPr="00CB079E">
        <w:rPr>
          <w:rFonts w:asciiTheme="minorHAnsi" w:hAnsiTheme="minorHAnsi"/>
        </w:rPr>
        <w:t xml:space="preserve"> previsto en los números 2, 3, y 4 del artículo 24 de la</w:t>
      </w:r>
      <w:r w:rsidR="003E06AD">
        <w:rPr>
          <w:rFonts w:asciiTheme="minorHAnsi" w:hAnsiTheme="minorHAnsi"/>
        </w:rPr>
        <w:t xml:space="preserve"> Ley 19/2013, de 9 de diciembre</w:t>
      </w:r>
      <w:r w:rsidRPr="00CB079E">
        <w:rPr>
          <w:rFonts w:asciiTheme="minorHAnsi" w:hAnsiTheme="minorHAnsi"/>
        </w:rPr>
        <w:t xml:space="preserve">, de transparencia, acceso </w:t>
      </w:r>
      <w:r w:rsidR="00CB079E" w:rsidRPr="00CB079E">
        <w:rPr>
          <w:rFonts w:asciiTheme="minorHAnsi" w:hAnsiTheme="minorHAnsi"/>
        </w:rPr>
        <w:t>a la información pública y buen</w:t>
      </w:r>
      <w:r w:rsidRPr="00CB079E">
        <w:rPr>
          <w:rFonts w:asciiTheme="minorHAnsi" w:hAnsiTheme="minorHAnsi"/>
        </w:rPr>
        <w:t xml:space="preserve"> gobi</w:t>
      </w:r>
      <w:r w:rsidR="00CB079E" w:rsidRPr="00CB079E">
        <w:rPr>
          <w:rFonts w:asciiTheme="minorHAnsi" w:hAnsiTheme="minorHAnsi"/>
        </w:rPr>
        <w:t xml:space="preserve">erno, para las reclamaciones </w:t>
      </w:r>
      <w:r w:rsidRPr="00CB079E">
        <w:rPr>
          <w:rFonts w:asciiTheme="minorHAnsi" w:hAnsiTheme="minorHAnsi"/>
        </w:rPr>
        <w:t>ante el Consejo de Transparencia y Buen Gobierno.</w:t>
      </w:r>
    </w:p>
    <w:p w:rsidR="00AA5EEF" w:rsidRPr="00CB079E" w:rsidRDefault="00AA5EEF" w:rsidP="00494251">
      <w:pPr>
        <w:spacing w:before="100" w:beforeAutospacing="1" w:after="240"/>
        <w:jc w:val="both"/>
        <w:rPr>
          <w:rFonts w:asciiTheme="minorHAnsi" w:hAnsiTheme="minorHAnsi"/>
        </w:rPr>
      </w:pPr>
      <w:r w:rsidRPr="00CB079E">
        <w:rPr>
          <w:rFonts w:asciiTheme="minorHAnsi" w:hAnsiTheme="minorHAnsi"/>
        </w:rPr>
        <w:t>La Ley 19/2013, de 9 de diciembre, por su parte, señala que estamos ante una reclamación con carácter potestativo y previo a su impugnación en vía contencioso-administrativa, y que se ajustará en su tramitación a</w:t>
      </w:r>
      <w:r w:rsidR="00CB079E" w:rsidRPr="00CB079E">
        <w:rPr>
          <w:rFonts w:asciiTheme="minorHAnsi" w:hAnsiTheme="minorHAnsi"/>
        </w:rPr>
        <w:t xml:space="preserve"> </w:t>
      </w:r>
      <w:r w:rsidRPr="00CB079E">
        <w:rPr>
          <w:rFonts w:asciiTheme="minorHAnsi" w:hAnsiTheme="minorHAnsi"/>
        </w:rPr>
        <w:t>l</w:t>
      </w:r>
      <w:r w:rsidR="00CB079E" w:rsidRPr="00CB079E">
        <w:rPr>
          <w:rFonts w:asciiTheme="minorHAnsi" w:hAnsiTheme="minorHAnsi"/>
        </w:rPr>
        <w:t>o</w:t>
      </w:r>
      <w:r w:rsidRPr="00CB079E">
        <w:rPr>
          <w:rFonts w:asciiTheme="minorHAnsi" w:hAnsiTheme="minorHAnsi"/>
        </w:rPr>
        <w:t xml:space="preserve"> dispuesto en la legislación de procedimiento administrativo común en materia de recursos. </w:t>
      </w:r>
    </w:p>
    <w:p w:rsidR="00AA5EEF" w:rsidRPr="00CB079E" w:rsidRDefault="00AA5EEF" w:rsidP="00494251">
      <w:pPr>
        <w:spacing w:before="100" w:beforeAutospacing="1" w:after="240"/>
        <w:jc w:val="both"/>
        <w:rPr>
          <w:rFonts w:asciiTheme="minorHAnsi" w:hAnsiTheme="minorHAnsi"/>
          <w:b/>
        </w:rPr>
      </w:pPr>
      <w:r w:rsidRPr="00CB079E">
        <w:rPr>
          <w:rFonts w:asciiTheme="minorHAnsi" w:hAnsiTheme="minorHAnsi"/>
          <w:b/>
        </w:rPr>
        <w:t>Tercero.- Derecho de acceso a la información pública</w:t>
      </w:r>
    </w:p>
    <w:p w:rsidR="00AA5EEF" w:rsidRPr="00CB079E" w:rsidRDefault="00AA5EEF" w:rsidP="00494251">
      <w:pPr>
        <w:pStyle w:val="Prrafodelista"/>
        <w:numPr>
          <w:ilvl w:val="0"/>
          <w:numId w:val="3"/>
        </w:numPr>
        <w:spacing w:before="100" w:beforeAutospacing="1" w:after="240" w:line="240" w:lineRule="auto"/>
        <w:ind w:left="0" w:firstLine="0"/>
        <w:jc w:val="both"/>
        <w:rPr>
          <w:rFonts w:asciiTheme="minorHAnsi" w:hAnsiTheme="minorHAnsi"/>
          <w:lang w:val="es-ES"/>
        </w:rPr>
      </w:pPr>
      <w:r w:rsidRPr="00CB079E">
        <w:rPr>
          <w:rFonts w:asciiTheme="minorHAnsi" w:hAnsiTheme="minorHAnsi"/>
          <w:lang w:val="es-ES"/>
        </w:rPr>
        <w:t>Ámbito material</w:t>
      </w:r>
    </w:p>
    <w:p w:rsidR="00AA5EEF" w:rsidRPr="00CB079E" w:rsidRDefault="00AA5EEF" w:rsidP="00494251">
      <w:pPr>
        <w:spacing w:before="100" w:beforeAutospacing="1" w:after="240"/>
        <w:jc w:val="both"/>
        <w:rPr>
          <w:rFonts w:asciiTheme="minorHAnsi" w:hAnsiTheme="minorHAnsi"/>
          <w:i/>
        </w:rPr>
      </w:pPr>
      <w:r w:rsidRPr="00CB079E">
        <w:rPr>
          <w:rFonts w:asciiTheme="minorHAnsi" w:hAnsiTheme="minorHAnsi"/>
        </w:rPr>
        <w:t>La Ley 1/2016, de 18 de enero reconoce en su artículo 24 el derecho de todas las personas a acceder a la información pública, entendida, como “</w:t>
      </w:r>
      <w:r w:rsidRPr="00CB079E">
        <w:rPr>
          <w:rFonts w:asciiTheme="minorHAnsi" w:hAnsiTheme="minorHAnsi"/>
          <w:i/>
        </w:rPr>
        <w:t xml:space="preserve">los contenidos o documentos, cualquier que sea su formato o soporte, que consten en poder de alguno de los sujetos incluidos en el ámbito de aplicación de esta ley y que fueran elaborados o adquiridos en ejercicio de sus funciones”. </w:t>
      </w:r>
    </w:p>
    <w:p w:rsidR="00AA5EEF" w:rsidRPr="00CB079E" w:rsidRDefault="00AA5EEF" w:rsidP="00494251">
      <w:pPr>
        <w:pStyle w:val="Prrafodelista"/>
        <w:numPr>
          <w:ilvl w:val="0"/>
          <w:numId w:val="3"/>
        </w:numPr>
        <w:spacing w:before="100" w:beforeAutospacing="1" w:after="240" w:line="240" w:lineRule="auto"/>
        <w:ind w:left="0" w:firstLine="0"/>
        <w:jc w:val="both"/>
        <w:rPr>
          <w:rFonts w:asciiTheme="minorHAnsi" w:hAnsiTheme="minorHAnsi"/>
          <w:lang w:val="es-ES"/>
        </w:rPr>
      </w:pPr>
      <w:r w:rsidRPr="00CB079E">
        <w:rPr>
          <w:rFonts w:asciiTheme="minorHAnsi" w:hAnsiTheme="minorHAnsi"/>
          <w:lang w:val="es-ES"/>
        </w:rPr>
        <w:t xml:space="preserve">Legitimación </w:t>
      </w:r>
    </w:p>
    <w:p w:rsidR="00AA5EEF" w:rsidRPr="00CB079E" w:rsidRDefault="00C47C93" w:rsidP="00494251">
      <w:pPr>
        <w:spacing w:before="100" w:beforeAutospacing="1" w:after="240"/>
        <w:jc w:val="both"/>
        <w:rPr>
          <w:rFonts w:asciiTheme="minorHAnsi" w:hAnsiTheme="minorHAnsi"/>
        </w:rPr>
      </w:pPr>
      <w:r w:rsidRPr="00CB079E">
        <w:rPr>
          <w:rFonts w:asciiTheme="minorHAnsi" w:hAnsiTheme="minorHAnsi"/>
        </w:rPr>
        <w:t>El artículo 12 de la</w:t>
      </w:r>
      <w:r w:rsidR="00AA5EEF" w:rsidRPr="00CB079E">
        <w:rPr>
          <w:rFonts w:asciiTheme="minorHAnsi" w:hAnsiTheme="minorHAnsi"/>
        </w:rPr>
        <w:t xml:space="preserve"> Ley 19/2013, de 9 de diciembre, configura el derecho de acceso a la información pública de forma amplia, siendo titulares del mismo todas las personas. La Ley 1/2016, de 18 de enero, señala que la persona solicitante no está obligada a motivar su solicitud de acceso a la información, en su artículo 26.4.</w:t>
      </w:r>
    </w:p>
    <w:p w:rsidR="00AA5EEF" w:rsidRPr="00CB079E" w:rsidRDefault="00AA5EEF" w:rsidP="00494251">
      <w:pPr>
        <w:pStyle w:val="Prrafodelista"/>
        <w:numPr>
          <w:ilvl w:val="0"/>
          <w:numId w:val="3"/>
        </w:numPr>
        <w:spacing w:before="100" w:beforeAutospacing="1" w:after="240" w:line="240" w:lineRule="auto"/>
        <w:ind w:left="0" w:firstLine="0"/>
        <w:jc w:val="both"/>
        <w:rPr>
          <w:rFonts w:asciiTheme="minorHAnsi" w:hAnsiTheme="minorHAnsi"/>
          <w:lang w:val="es-ES"/>
        </w:rPr>
      </w:pPr>
      <w:r w:rsidRPr="00CB079E">
        <w:rPr>
          <w:rFonts w:asciiTheme="minorHAnsi" w:hAnsiTheme="minorHAnsi"/>
          <w:lang w:val="es-ES"/>
        </w:rPr>
        <w:t xml:space="preserve">Limitaciones que pueden afectar a su ejercicio: </w:t>
      </w:r>
    </w:p>
    <w:p w:rsidR="00AA5EEF" w:rsidRPr="00CB079E" w:rsidRDefault="00AA5EEF" w:rsidP="00494251">
      <w:pPr>
        <w:spacing w:before="100" w:beforeAutospacing="1" w:after="240"/>
        <w:jc w:val="both"/>
        <w:rPr>
          <w:rFonts w:asciiTheme="minorHAnsi" w:hAnsiTheme="minorHAnsi"/>
        </w:rPr>
      </w:pPr>
      <w:r w:rsidRPr="00CB079E">
        <w:rPr>
          <w:rFonts w:asciiTheme="minorHAnsi" w:hAnsiTheme="minorHAnsi"/>
        </w:rPr>
        <w:t xml:space="preserve">La Ley 19/2013, de 9 de diciembre, prevé en los artículos 14 y 15 unos límites al derecho al acceso, por razón de la materia y de la protección de los datos de carácter personal. Todas las solicitudes, que no entren dentro de estos límites deberán ser atendidas, excepto que existan limitaciones y así se justifiquen debidamente con el llamado test de daños, o alguna de las causas de inadmisión del artículo 18 de esta ley. </w:t>
      </w:r>
    </w:p>
    <w:p w:rsidR="00AA5EEF" w:rsidRDefault="00AA5EEF" w:rsidP="00494251">
      <w:pPr>
        <w:spacing w:before="100" w:beforeAutospacing="1" w:after="240"/>
        <w:jc w:val="both"/>
        <w:rPr>
          <w:rFonts w:asciiTheme="minorHAnsi" w:hAnsiTheme="minorHAnsi"/>
          <w:b/>
        </w:rPr>
      </w:pPr>
      <w:r w:rsidRPr="00CB079E">
        <w:rPr>
          <w:rFonts w:asciiTheme="minorHAnsi" w:hAnsiTheme="minorHAnsi"/>
          <w:b/>
        </w:rPr>
        <w:t xml:space="preserve">Cuarto.- Análisis del expediente </w:t>
      </w:r>
    </w:p>
    <w:p w:rsidR="00DB1B82" w:rsidRDefault="001D7FEF" w:rsidP="00DB1B82">
      <w:pPr>
        <w:spacing w:before="100" w:beforeAutospacing="1" w:after="240"/>
        <w:jc w:val="both"/>
        <w:rPr>
          <w:rFonts w:asciiTheme="minorHAnsi" w:hAnsiTheme="minorHAnsi"/>
        </w:rPr>
      </w:pPr>
      <w:r w:rsidRPr="001D7FEF">
        <w:rPr>
          <w:rFonts w:asciiTheme="minorHAnsi" w:hAnsiTheme="minorHAnsi"/>
        </w:rPr>
        <w:t>Con car</w:t>
      </w:r>
      <w:r>
        <w:rPr>
          <w:rFonts w:asciiTheme="minorHAnsi" w:hAnsiTheme="minorHAnsi"/>
        </w:rPr>
        <w:t>ácter previo a con</w:t>
      </w:r>
      <w:r w:rsidRPr="001D7FEF">
        <w:rPr>
          <w:rFonts w:asciiTheme="minorHAnsi" w:hAnsiTheme="minorHAnsi"/>
        </w:rPr>
        <w:t xml:space="preserve">ocer </w:t>
      </w:r>
      <w:r>
        <w:rPr>
          <w:rFonts w:asciiTheme="minorHAnsi" w:hAnsiTheme="minorHAnsi"/>
        </w:rPr>
        <w:t>sobre el fondo del asunto planteado</w:t>
      </w:r>
      <w:r w:rsidR="00DB1B82">
        <w:rPr>
          <w:rFonts w:asciiTheme="minorHAnsi" w:hAnsiTheme="minorHAnsi"/>
        </w:rPr>
        <w:t xml:space="preserve">, </w:t>
      </w:r>
      <w:r w:rsidR="00DB1B82" w:rsidRPr="00DB1B82">
        <w:rPr>
          <w:rFonts w:asciiTheme="minorHAnsi" w:hAnsiTheme="minorHAnsi"/>
        </w:rPr>
        <w:t xml:space="preserve">resulta necesario que nos detengamos en el análisis de una cuestión formal, como es la relativa a la aplicación al caso </w:t>
      </w:r>
      <w:r w:rsidR="00DB1B82">
        <w:rPr>
          <w:rFonts w:asciiTheme="minorHAnsi" w:hAnsiTheme="minorHAnsi"/>
        </w:rPr>
        <w:t>presente</w:t>
      </w:r>
      <w:r w:rsidR="00DB1B82" w:rsidRPr="00DB1B82">
        <w:rPr>
          <w:rFonts w:asciiTheme="minorHAnsi" w:hAnsiTheme="minorHAnsi"/>
        </w:rPr>
        <w:t xml:space="preserve"> de lo previsto en el apartado 1 de la Disposición adicional primera de la LTAIBG, dado </w:t>
      </w:r>
      <w:r w:rsidR="00DB1B82" w:rsidRPr="00DB1B82">
        <w:rPr>
          <w:rFonts w:asciiTheme="minorHAnsi" w:hAnsiTheme="minorHAnsi"/>
        </w:rPr>
        <w:lastRenderedPageBreak/>
        <w:t xml:space="preserve">que, en caso de apreciar que concurre dicha circunstancia habría de inadmitirse la </w:t>
      </w:r>
      <w:r w:rsidR="00DB1B82">
        <w:rPr>
          <w:rFonts w:asciiTheme="minorHAnsi" w:hAnsiTheme="minorHAnsi"/>
        </w:rPr>
        <w:t>r</w:t>
      </w:r>
      <w:r w:rsidR="00DB1B82" w:rsidRPr="00DB1B82">
        <w:rPr>
          <w:rFonts w:asciiTheme="minorHAnsi" w:hAnsiTheme="minorHAnsi"/>
        </w:rPr>
        <w:t>eclamación sin entrar al fondo de la misma.</w:t>
      </w:r>
    </w:p>
    <w:p w:rsidR="00FC4A2B" w:rsidRPr="00FC4A2B" w:rsidRDefault="00FC4A2B" w:rsidP="00FC4A2B">
      <w:pPr>
        <w:spacing w:before="100" w:beforeAutospacing="1" w:after="240"/>
        <w:jc w:val="both"/>
        <w:rPr>
          <w:rFonts w:asciiTheme="minorHAnsi" w:hAnsiTheme="minorHAnsi"/>
        </w:rPr>
      </w:pPr>
      <w:r w:rsidRPr="00FC4A2B">
        <w:rPr>
          <w:rFonts w:asciiTheme="minorHAnsi" w:hAnsiTheme="minorHAnsi"/>
        </w:rPr>
        <w:t xml:space="preserve">Los Colegios Provinciales Oficiales de </w:t>
      </w:r>
      <w:r>
        <w:rPr>
          <w:rFonts w:asciiTheme="minorHAnsi" w:hAnsiTheme="minorHAnsi"/>
        </w:rPr>
        <w:t xml:space="preserve">Enfermería </w:t>
      </w:r>
      <w:r w:rsidRPr="00FC4A2B">
        <w:rPr>
          <w:rFonts w:asciiTheme="minorHAnsi" w:hAnsiTheme="minorHAnsi"/>
        </w:rPr>
        <w:t>son corporaciones de derecho público, amparadas por la Ley General de Colegios Profesionales, con estructuras democrátic</w:t>
      </w:r>
      <w:r>
        <w:rPr>
          <w:rFonts w:asciiTheme="minorHAnsi" w:hAnsiTheme="minorHAnsi"/>
        </w:rPr>
        <w:t xml:space="preserve">amente constituidas, carácter </w:t>
      </w:r>
      <w:r w:rsidRPr="00FC4A2B">
        <w:rPr>
          <w:rFonts w:asciiTheme="minorHAnsi" w:hAnsiTheme="minorHAnsi"/>
        </w:rPr>
        <w:t>representativo y personalidad jurídica propia, independientes de la Administración del Estado de la</w:t>
      </w:r>
      <w:r>
        <w:rPr>
          <w:rFonts w:asciiTheme="minorHAnsi" w:hAnsiTheme="minorHAnsi"/>
        </w:rPr>
        <w:t xml:space="preserve"> que no forman parte integrante</w:t>
      </w:r>
      <w:r w:rsidRPr="00FC4A2B">
        <w:rPr>
          <w:rFonts w:asciiTheme="minorHAnsi" w:hAnsiTheme="minorHAnsi"/>
        </w:rPr>
        <w:t>,</w:t>
      </w:r>
      <w:r>
        <w:rPr>
          <w:rFonts w:asciiTheme="minorHAnsi" w:hAnsiTheme="minorHAnsi"/>
        </w:rPr>
        <w:t xml:space="preserve"> </w:t>
      </w:r>
      <w:r w:rsidRPr="00FC4A2B">
        <w:rPr>
          <w:rFonts w:asciiTheme="minorHAnsi" w:hAnsiTheme="minorHAnsi"/>
        </w:rPr>
        <w:t>sin perjuicio de las relaciones de derecho público que con ella legalmente les correspondan.</w:t>
      </w:r>
    </w:p>
    <w:p w:rsidR="00FC4A2B" w:rsidRPr="00DB1B82" w:rsidRDefault="00FC4A2B" w:rsidP="00FC4A2B">
      <w:pPr>
        <w:spacing w:before="100" w:beforeAutospacing="1" w:after="240"/>
        <w:jc w:val="both"/>
        <w:rPr>
          <w:rFonts w:asciiTheme="minorHAnsi" w:hAnsiTheme="minorHAnsi"/>
        </w:rPr>
      </w:pPr>
      <w:r w:rsidRPr="00FC4A2B">
        <w:rPr>
          <w:rFonts w:asciiTheme="minorHAnsi" w:hAnsiTheme="minorHAnsi"/>
        </w:rPr>
        <w:t xml:space="preserve">El Consejo General y los distintos Colegios Oficiales de </w:t>
      </w:r>
      <w:r>
        <w:rPr>
          <w:rFonts w:asciiTheme="minorHAnsi" w:hAnsiTheme="minorHAnsi"/>
        </w:rPr>
        <w:t>Enfermería</w:t>
      </w:r>
      <w:r w:rsidRPr="00FC4A2B">
        <w:rPr>
          <w:rFonts w:asciiTheme="minorHAnsi" w:hAnsiTheme="minorHAnsi"/>
        </w:rPr>
        <w:t>, dentro de su propio y peculiar ámbito de actuación, gozan separada e individualmente de plena capacidad jurídica y de obrar, pudiendo ejecutar o soportar cualquier acción judicial, reclamación o recurso en todas las vías y jurisdicciones, civil, penal, laboral, contencioso-administrativa y económico-administrativa e incluso los recursos extraordinarios de revisión y casación en el ámbito de su competencia.</w:t>
      </w:r>
    </w:p>
    <w:p w:rsidR="00DB1B82" w:rsidRPr="00DB1B82" w:rsidRDefault="00DB1B82" w:rsidP="00DB1B82">
      <w:pPr>
        <w:spacing w:before="100" w:beforeAutospacing="1" w:after="240"/>
        <w:jc w:val="both"/>
        <w:rPr>
          <w:rFonts w:asciiTheme="minorHAnsi" w:hAnsiTheme="minorHAnsi"/>
        </w:rPr>
      </w:pPr>
      <w:r w:rsidRPr="00DB1B82">
        <w:rPr>
          <w:rFonts w:asciiTheme="minorHAnsi" w:hAnsiTheme="minorHAnsi"/>
        </w:rPr>
        <w:t>El apartado 1 de la Disposición Adicional Primera de la LTAIBG, dispone que</w:t>
      </w:r>
    </w:p>
    <w:p w:rsidR="00DB1B82" w:rsidRPr="00DB1B82" w:rsidRDefault="00DB1B82" w:rsidP="00DB1B82">
      <w:pPr>
        <w:spacing w:before="100" w:beforeAutospacing="1" w:after="240"/>
        <w:jc w:val="both"/>
        <w:rPr>
          <w:rFonts w:asciiTheme="majorHAnsi" w:hAnsiTheme="majorHAnsi"/>
        </w:rPr>
      </w:pPr>
      <w:r w:rsidRPr="00DB1B82">
        <w:rPr>
          <w:rFonts w:asciiTheme="majorHAnsi" w:hAnsiTheme="majorHAnsi"/>
        </w:rPr>
        <w:t>"La normativa reguladora del correspondiente procedimiento administrativo será la aplicable al acceso por parte de quienes tengan la condición de interesados en un procedimiento administrativo en curso a los documentos que se integren en el mismo".</w:t>
      </w:r>
    </w:p>
    <w:p w:rsidR="001D7FEF" w:rsidRPr="001D7FEF" w:rsidRDefault="00DB1B82" w:rsidP="00DB1B82">
      <w:pPr>
        <w:spacing w:before="100" w:beforeAutospacing="1" w:after="240"/>
        <w:jc w:val="both"/>
        <w:rPr>
          <w:rFonts w:asciiTheme="minorHAnsi" w:hAnsiTheme="minorHAnsi"/>
        </w:rPr>
      </w:pPr>
      <w:r w:rsidRPr="00DB1B82">
        <w:rPr>
          <w:rFonts w:asciiTheme="minorHAnsi" w:hAnsiTheme="minorHAnsi"/>
        </w:rPr>
        <w:t>Dado que en el presente caso la información a la que se pretende acceder, según se desprende de los antecedentes que obran en el expediente, forma parte de un recurso potestativo de reposición instado por la misma reclamante que se encuentra en tramitación y en el que, en consecuencia, tiene la consideración de</w:t>
      </w:r>
      <w:r>
        <w:rPr>
          <w:rFonts w:asciiTheme="minorHAnsi" w:hAnsiTheme="minorHAnsi"/>
        </w:rPr>
        <w:t xml:space="preserve"> </w:t>
      </w:r>
      <w:r w:rsidRPr="00DB1B82">
        <w:rPr>
          <w:rFonts w:asciiTheme="minorHAnsi" w:hAnsiTheme="minorHAnsi"/>
        </w:rPr>
        <w:t>interesad</w:t>
      </w:r>
      <w:r>
        <w:rPr>
          <w:rFonts w:asciiTheme="minorHAnsi" w:hAnsiTheme="minorHAnsi"/>
        </w:rPr>
        <w:t>a</w:t>
      </w:r>
      <w:r w:rsidRPr="00DB1B82">
        <w:rPr>
          <w:rFonts w:asciiTheme="minorHAnsi" w:hAnsiTheme="minorHAnsi"/>
        </w:rPr>
        <w:t xml:space="preserve"> en el </w:t>
      </w:r>
      <w:r>
        <w:rPr>
          <w:rFonts w:asciiTheme="minorHAnsi" w:hAnsiTheme="minorHAnsi"/>
        </w:rPr>
        <w:t xml:space="preserve">mismo, siguiendo el criterio del </w:t>
      </w:r>
      <w:r w:rsidRPr="00DB1B82">
        <w:rPr>
          <w:rFonts w:asciiTheme="minorHAnsi" w:hAnsiTheme="minorHAnsi"/>
        </w:rPr>
        <w:t xml:space="preserve">Consejo </w:t>
      </w:r>
      <w:r>
        <w:rPr>
          <w:rFonts w:asciiTheme="minorHAnsi" w:hAnsiTheme="minorHAnsi"/>
        </w:rPr>
        <w:t>de Transparencia y Buen Gobierno</w:t>
      </w:r>
      <w:r w:rsidRPr="00DB1B82">
        <w:rPr>
          <w:rFonts w:asciiTheme="minorHAnsi" w:hAnsiTheme="minorHAnsi"/>
        </w:rPr>
        <w:t>—entre otras, las más recientes Reclamaciones númer</w:t>
      </w:r>
      <w:r>
        <w:rPr>
          <w:rFonts w:asciiTheme="minorHAnsi" w:hAnsiTheme="minorHAnsi"/>
        </w:rPr>
        <w:t xml:space="preserve">os R/0110/2016, de 14 de junio; </w:t>
      </w:r>
      <w:r w:rsidRPr="00DB1B82">
        <w:rPr>
          <w:rFonts w:asciiTheme="minorHAnsi" w:hAnsiTheme="minorHAnsi"/>
        </w:rPr>
        <w:t>R/0111/2016, de 15 de junio</w:t>
      </w:r>
      <w:r>
        <w:rPr>
          <w:rFonts w:asciiTheme="minorHAnsi" w:hAnsiTheme="minorHAnsi"/>
        </w:rPr>
        <w:t xml:space="preserve"> y R/0167/2016</w:t>
      </w:r>
      <w:r w:rsidRPr="00DB1B82">
        <w:rPr>
          <w:rFonts w:asciiTheme="minorHAnsi" w:hAnsiTheme="minorHAnsi"/>
        </w:rPr>
        <w:t>- no es posible aplicar la LTAIBG, por lo que no puede admitirse la Reclamación presentada.</w:t>
      </w:r>
    </w:p>
    <w:p w:rsidR="00663AB0" w:rsidRPr="00CB079E" w:rsidRDefault="00663AB0" w:rsidP="00494251">
      <w:pPr>
        <w:spacing w:before="100" w:beforeAutospacing="1" w:after="240"/>
        <w:jc w:val="both"/>
        <w:rPr>
          <w:rFonts w:asciiTheme="minorHAnsi" w:hAnsiTheme="minorHAnsi"/>
          <w:b/>
        </w:rPr>
      </w:pPr>
      <w:r w:rsidRPr="00CB079E">
        <w:rPr>
          <w:rFonts w:asciiTheme="minorHAnsi" w:hAnsiTheme="minorHAnsi"/>
          <w:b/>
        </w:rPr>
        <w:t>Quinto.-</w:t>
      </w:r>
    </w:p>
    <w:p w:rsidR="00AA5EEF" w:rsidRPr="00CB079E" w:rsidRDefault="0096214E" w:rsidP="00494251">
      <w:pPr>
        <w:spacing w:before="100" w:beforeAutospacing="1" w:after="240"/>
        <w:jc w:val="both"/>
        <w:rPr>
          <w:rFonts w:asciiTheme="minorHAnsi" w:hAnsiTheme="minorHAnsi"/>
        </w:rPr>
      </w:pPr>
      <w:r w:rsidRPr="00CB079E">
        <w:rPr>
          <w:rFonts w:asciiTheme="minorHAnsi" w:hAnsiTheme="minorHAnsi"/>
        </w:rPr>
        <w:t xml:space="preserve">En </w:t>
      </w:r>
      <w:r w:rsidR="00DB1B82">
        <w:rPr>
          <w:rFonts w:asciiTheme="minorHAnsi" w:hAnsiTheme="minorHAnsi"/>
        </w:rPr>
        <w:t>c</w:t>
      </w:r>
      <w:r w:rsidRPr="00CB079E">
        <w:rPr>
          <w:rFonts w:asciiTheme="minorHAnsi" w:hAnsiTheme="minorHAnsi"/>
        </w:rPr>
        <w:t>onclusión</w:t>
      </w:r>
      <w:r w:rsidR="00DB1B82">
        <w:rPr>
          <w:rFonts w:asciiTheme="minorHAnsi" w:hAnsiTheme="minorHAnsi"/>
        </w:rPr>
        <w:t>, esta Comisión no entra a conocer las alegaciones presentadas por tres de los colegios profesionales afectados po</w:t>
      </w:r>
      <w:r w:rsidR="00FC4A2B">
        <w:rPr>
          <w:rFonts w:asciiTheme="minorHAnsi" w:hAnsiTheme="minorHAnsi"/>
        </w:rPr>
        <w:t>r</w:t>
      </w:r>
      <w:r w:rsidR="00DB1B82">
        <w:rPr>
          <w:rFonts w:asciiTheme="minorHAnsi" w:hAnsiTheme="minorHAnsi"/>
        </w:rPr>
        <w:t xml:space="preserve"> </w:t>
      </w:r>
      <w:r w:rsidR="00FC4A2B">
        <w:rPr>
          <w:rFonts w:asciiTheme="minorHAnsi" w:hAnsiTheme="minorHAnsi"/>
        </w:rPr>
        <w:t>la</w:t>
      </w:r>
      <w:r w:rsidR="00DB1B82">
        <w:rPr>
          <w:rFonts w:asciiTheme="minorHAnsi" w:hAnsiTheme="minorHAnsi"/>
        </w:rPr>
        <w:t xml:space="preserve"> petición de acceso a la información </w:t>
      </w:r>
      <w:r w:rsidR="00FC4A2B">
        <w:rPr>
          <w:rFonts w:asciiTheme="minorHAnsi" w:hAnsiTheme="minorHAnsi"/>
        </w:rPr>
        <w:t xml:space="preserve">en relación con las circunstancias de las candidaturas presentadas/propuestas ni la legitimación de la reclamante en razón de su no colegiación en tales corporaciones profesionales ya que la única normativa que puede aplicarse al acceso a los documentos integrados en un particular proceso administrativo es la que regula ese procedimiento. </w:t>
      </w:r>
    </w:p>
    <w:p w:rsidR="00AA5EEF" w:rsidRPr="00CB079E" w:rsidRDefault="00AA5EEF" w:rsidP="00494251">
      <w:pPr>
        <w:pStyle w:val="Ttulo3"/>
        <w:spacing w:before="100" w:beforeAutospacing="1" w:after="240"/>
        <w:jc w:val="both"/>
        <w:rPr>
          <w:rFonts w:asciiTheme="minorHAnsi" w:hAnsiTheme="minorHAnsi"/>
        </w:rPr>
      </w:pPr>
      <w:r w:rsidRPr="00CB079E">
        <w:rPr>
          <w:rFonts w:asciiTheme="minorHAnsi" w:hAnsiTheme="minorHAnsi"/>
        </w:rPr>
        <w:t>RESOLUCIÓN</w:t>
      </w:r>
    </w:p>
    <w:p w:rsidR="00812DE1" w:rsidRPr="00CB079E" w:rsidRDefault="00812DE1" w:rsidP="00494251">
      <w:pPr>
        <w:spacing w:before="100" w:beforeAutospacing="1" w:after="240"/>
        <w:jc w:val="both"/>
        <w:rPr>
          <w:rFonts w:asciiTheme="minorHAnsi" w:hAnsiTheme="minorHAnsi"/>
        </w:rPr>
      </w:pPr>
      <w:r w:rsidRPr="00CB079E">
        <w:rPr>
          <w:rFonts w:asciiTheme="minorHAnsi" w:hAnsiTheme="minorHAnsi"/>
        </w:rPr>
        <w:lastRenderedPageBreak/>
        <w:t xml:space="preserve">En </w:t>
      </w:r>
      <w:r w:rsidR="004A2E2B" w:rsidRPr="00CB079E">
        <w:rPr>
          <w:rFonts w:asciiTheme="minorHAnsi" w:hAnsiTheme="minorHAnsi"/>
        </w:rPr>
        <w:t>atención a</w:t>
      </w:r>
      <w:r w:rsidRPr="00CB079E">
        <w:rPr>
          <w:rFonts w:asciiTheme="minorHAnsi" w:hAnsiTheme="minorHAnsi"/>
        </w:rPr>
        <w:t xml:space="preserve"> los anteriores antecedentes, fundamentos jurídicos, procede</w:t>
      </w:r>
    </w:p>
    <w:p w:rsidR="00DB1B82" w:rsidRPr="0039437A" w:rsidRDefault="00812DE1" w:rsidP="0039437A">
      <w:pPr>
        <w:jc w:val="both"/>
      </w:pPr>
      <w:r w:rsidRPr="00CB079E">
        <w:rPr>
          <w:rFonts w:asciiTheme="minorHAnsi" w:hAnsiTheme="minorHAnsi"/>
          <w:b/>
        </w:rPr>
        <w:t>Primero</w:t>
      </w:r>
      <w:r w:rsidRPr="00CB079E">
        <w:rPr>
          <w:rFonts w:asciiTheme="minorHAnsi" w:hAnsiTheme="minorHAnsi"/>
        </w:rPr>
        <w:t xml:space="preserve">: </w:t>
      </w:r>
      <w:r w:rsidR="00DB1B82">
        <w:rPr>
          <w:rFonts w:asciiTheme="minorHAnsi" w:hAnsiTheme="minorHAnsi"/>
        </w:rPr>
        <w:t>I</w:t>
      </w:r>
      <w:r w:rsidR="00DB1B82" w:rsidRPr="00DB1B82">
        <w:rPr>
          <w:rFonts w:asciiTheme="minorHAnsi" w:hAnsiTheme="minorHAnsi"/>
        </w:rPr>
        <w:t xml:space="preserve">nadmitir a trámite la </w:t>
      </w:r>
      <w:r w:rsidR="00DB1B82">
        <w:rPr>
          <w:rFonts w:asciiTheme="minorHAnsi" w:hAnsiTheme="minorHAnsi"/>
        </w:rPr>
        <w:t>r</w:t>
      </w:r>
      <w:r w:rsidR="00DB1B82" w:rsidRPr="00DB1B82">
        <w:rPr>
          <w:rFonts w:asciiTheme="minorHAnsi" w:hAnsiTheme="minorHAnsi"/>
        </w:rPr>
        <w:t>eclamación presentada</w:t>
      </w:r>
      <w:r w:rsidR="00DB1B82">
        <w:rPr>
          <w:rFonts w:asciiTheme="minorHAnsi" w:hAnsiTheme="minorHAnsi"/>
        </w:rPr>
        <w:t xml:space="preserve"> por </w:t>
      </w:r>
      <w:r w:rsidR="0039437A" w:rsidRPr="00066445">
        <w:rPr>
          <w:highlight w:val="black"/>
          <w:lang w:val="gl-ES"/>
        </w:rPr>
        <w:t>Nome</w:t>
      </w:r>
      <w:r w:rsidR="0039437A" w:rsidRPr="00066445">
        <w:rPr>
          <w:lang w:val="gl-ES"/>
        </w:rPr>
        <w:t xml:space="preserve"> </w:t>
      </w:r>
      <w:r w:rsidR="0039437A" w:rsidRPr="00066445">
        <w:rPr>
          <w:highlight w:val="black"/>
          <w:lang w:val="gl-ES"/>
        </w:rPr>
        <w:t>apelido1</w:t>
      </w:r>
      <w:r w:rsidR="0039437A" w:rsidRPr="00066445">
        <w:rPr>
          <w:lang w:val="gl-ES"/>
        </w:rPr>
        <w:t xml:space="preserve"> </w:t>
      </w:r>
      <w:r w:rsidR="0039437A" w:rsidRPr="00066445">
        <w:rPr>
          <w:highlight w:val="black"/>
          <w:lang w:val="gl-ES"/>
        </w:rPr>
        <w:t>apelido2</w:t>
      </w:r>
      <w:r w:rsidR="00DB1B82" w:rsidRPr="00DB1B82">
        <w:rPr>
          <w:rFonts w:asciiTheme="minorHAnsi" w:hAnsiTheme="minorHAnsi"/>
        </w:rPr>
        <w:t>, por concurrir la causa prevista en el apartado 1 de la Disposición adicional primera de la Ley 19/2013, de 9 de diciembre, de transparencia, acceso a la información pública y buen gobierno.</w:t>
      </w:r>
      <w:r w:rsidR="00DB1B82">
        <w:rPr>
          <w:rFonts w:asciiTheme="minorHAnsi" w:hAnsiTheme="minorHAnsi"/>
        </w:rPr>
        <w:t xml:space="preserve"> </w:t>
      </w:r>
    </w:p>
    <w:p w:rsidR="00AA5EEF" w:rsidRPr="00CB079E" w:rsidRDefault="00AA5EEF" w:rsidP="00494251">
      <w:pPr>
        <w:spacing w:before="100" w:beforeAutospacing="1" w:after="240"/>
        <w:jc w:val="both"/>
        <w:rPr>
          <w:rFonts w:asciiTheme="minorHAnsi" w:hAnsiTheme="minorHAnsi"/>
        </w:rPr>
      </w:pPr>
      <w:r w:rsidRPr="00CB079E">
        <w:rPr>
          <w:rFonts w:asciiTheme="minorHAnsi" w:hAnsiTheme="minorHAnsi"/>
        </w:rPr>
        <w:t xml:space="preserve">Contra </w:t>
      </w:r>
      <w:r w:rsidR="00494251" w:rsidRPr="00CB079E">
        <w:rPr>
          <w:rFonts w:asciiTheme="minorHAnsi" w:hAnsiTheme="minorHAnsi"/>
        </w:rPr>
        <w:t>esta</w:t>
      </w:r>
      <w:r w:rsidR="00D714D5">
        <w:rPr>
          <w:rFonts w:asciiTheme="minorHAnsi" w:hAnsiTheme="minorHAnsi"/>
        </w:rPr>
        <w:t xml:space="preserve"> resolución, que pone</w:t>
      </w:r>
      <w:r w:rsidRPr="00CB079E">
        <w:rPr>
          <w:rFonts w:asciiTheme="minorHAnsi" w:hAnsiTheme="minorHAnsi"/>
        </w:rPr>
        <w:t xml:space="preserve"> fin a la vía administrativa, </w:t>
      </w:r>
      <w:r w:rsidR="00494251" w:rsidRPr="00CB079E">
        <w:rPr>
          <w:rFonts w:asciiTheme="minorHAnsi" w:hAnsiTheme="minorHAnsi"/>
        </w:rPr>
        <w:t>únicamente</w:t>
      </w:r>
      <w:r w:rsidR="00B60072" w:rsidRPr="00CB079E">
        <w:rPr>
          <w:rFonts w:asciiTheme="minorHAnsi" w:hAnsiTheme="minorHAnsi"/>
        </w:rPr>
        <w:t xml:space="preserve"> c</w:t>
      </w:r>
      <w:bookmarkStart w:id="0" w:name="_GoBack"/>
      <w:bookmarkEnd w:id="0"/>
      <w:r w:rsidR="00B60072" w:rsidRPr="00CB079E">
        <w:rPr>
          <w:rFonts w:asciiTheme="minorHAnsi" w:hAnsiTheme="minorHAnsi"/>
        </w:rPr>
        <w:t xml:space="preserve">abe, en caso de disconformidad </w:t>
      </w:r>
      <w:r w:rsidR="00494251" w:rsidRPr="00CB079E">
        <w:rPr>
          <w:rFonts w:asciiTheme="minorHAnsi" w:hAnsiTheme="minorHAnsi"/>
        </w:rPr>
        <w:t>,</w:t>
      </w:r>
      <w:r w:rsidRPr="00CB079E">
        <w:rPr>
          <w:rFonts w:asciiTheme="minorHAnsi" w:hAnsiTheme="minorHAnsi"/>
        </w:rPr>
        <w:t xml:space="preserve"> interponer recurso contencioso-administrativo, </w:t>
      </w:r>
      <w:r w:rsidR="00B60072" w:rsidRPr="00CB079E">
        <w:rPr>
          <w:rFonts w:asciiTheme="minorHAnsi" w:hAnsiTheme="minorHAnsi"/>
        </w:rPr>
        <w:t xml:space="preserve">en el plazo de dos meses, contados desde el día siguiente </w:t>
      </w:r>
      <w:r w:rsidR="00494251" w:rsidRPr="00CB079E">
        <w:rPr>
          <w:rFonts w:asciiTheme="minorHAnsi" w:hAnsiTheme="minorHAnsi"/>
        </w:rPr>
        <w:t>a la</w:t>
      </w:r>
      <w:r w:rsidR="00B60072" w:rsidRPr="00CB079E">
        <w:rPr>
          <w:rFonts w:asciiTheme="minorHAnsi" w:hAnsiTheme="minorHAnsi"/>
        </w:rPr>
        <w:t xml:space="preserve"> notificación de esta </w:t>
      </w:r>
      <w:r w:rsidR="00494251" w:rsidRPr="00CB079E">
        <w:rPr>
          <w:rFonts w:asciiTheme="minorHAnsi" w:hAnsiTheme="minorHAnsi"/>
        </w:rPr>
        <w:t>resolución, de conformidad</w:t>
      </w:r>
      <w:r w:rsidRPr="00CB079E">
        <w:rPr>
          <w:rFonts w:asciiTheme="minorHAnsi" w:hAnsiTheme="minorHAnsi"/>
        </w:rPr>
        <w:t xml:space="preserve"> con </w:t>
      </w:r>
      <w:r w:rsidR="00D714D5">
        <w:rPr>
          <w:rFonts w:asciiTheme="minorHAnsi" w:hAnsiTheme="minorHAnsi"/>
        </w:rPr>
        <w:t>lo</w:t>
      </w:r>
      <w:r w:rsidRPr="00CB079E">
        <w:rPr>
          <w:rFonts w:asciiTheme="minorHAnsi" w:hAnsiTheme="minorHAnsi"/>
        </w:rPr>
        <w:t xml:space="preserve"> previsto en el artículo 8.2 la Ley 29/1998, de 13 de julio, reguladora de la jurisdicción contencioso-administrativa.</w:t>
      </w:r>
    </w:p>
    <w:p w:rsidR="005244AE" w:rsidRDefault="005244AE" w:rsidP="00494251">
      <w:pPr>
        <w:spacing w:before="100" w:beforeAutospacing="1" w:after="240"/>
        <w:jc w:val="both"/>
        <w:rPr>
          <w:rFonts w:asciiTheme="minorHAnsi" w:hAnsiTheme="minorHAnsi"/>
        </w:rPr>
      </w:pPr>
      <w:r>
        <w:rPr>
          <w:rFonts w:asciiTheme="minorHAnsi" w:hAnsiTheme="minorHAnsi"/>
        </w:rPr>
        <w:t>Santiago de Compostela 8 marzo de 2017</w:t>
      </w:r>
    </w:p>
    <w:p w:rsidR="00AA5EEF" w:rsidRPr="00CB079E" w:rsidRDefault="00AA5EEF" w:rsidP="00494251">
      <w:pPr>
        <w:spacing w:before="100" w:beforeAutospacing="1" w:after="240"/>
        <w:jc w:val="both"/>
        <w:rPr>
          <w:rFonts w:asciiTheme="minorHAnsi" w:hAnsiTheme="minorHAnsi"/>
        </w:rPr>
      </w:pPr>
      <w:r w:rsidRPr="00CB079E">
        <w:rPr>
          <w:rFonts w:asciiTheme="minorHAnsi" w:hAnsiTheme="minorHAnsi"/>
        </w:rPr>
        <w:t xml:space="preserve">La presidenta de la Comisión de la Transparencia </w:t>
      </w:r>
    </w:p>
    <w:p w:rsidR="00AA5EEF" w:rsidRPr="00CB079E" w:rsidRDefault="00AA5EEF" w:rsidP="00494251">
      <w:pPr>
        <w:spacing w:before="100" w:beforeAutospacing="1" w:after="240"/>
        <w:jc w:val="both"/>
        <w:rPr>
          <w:rFonts w:asciiTheme="minorHAnsi" w:hAnsiTheme="minorHAnsi"/>
        </w:rPr>
      </w:pPr>
    </w:p>
    <w:p w:rsidR="00494251" w:rsidRPr="00CB079E" w:rsidRDefault="00494251" w:rsidP="00494251">
      <w:pPr>
        <w:spacing w:before="100" w:beforeAutospacing="1" w:after="240"/>
        <w:jc w:val="both"/>
        <w:rPr>
          <w:rFonts w:asciiTheme="minorHAnsi" w:hAnsiTheme="minorHAnsi"/>
        </w:rPr>
      </w:pPr>
    </w:p>
    <w:p w:rsidR="00AA5EEF" w:rsidRPr="00CB079E" w:rsidRDefault="00AA5EEF" w:rsidP="00494251">
      <w:pPr>
        <w:spacing w:before="100" w:beforeAutospacing="1" w:after="240"/>
        <w:jc w:val="both"/>
        <w:rPr>
          <w:rFonts w:asciiTheme="minorHAnsi" w:hAnsiTheme="minorHAnsi"/>
        </w:rPr>
      </w:pPr>
      <w:r w:rsidRPr="00CB079E">
        <w:rPr>
          <w:rFonts w:asciiTheme="minorHAnsi" w:hAnsiTheme="minorHAnsi"/>
        </w:rPr>
        <w:t xml:space="preserve">Milagros Otero </w:t>
      </w:r>
      <w:proofErr w:type="spellStart"/>
      <w:r w:rsidRPr="00CB079E">
        <w:rPr>
          <w:rFonts w:asciiTheme="minorHAnsi" w:hAnsiTheme="minorHAnsi"/>
        </w:rPr>
        <w:t>Parga</w:t>
      </w:r>
      <w:proofErr w:type="spellEnd"/>
    </w:p>
    <w:p w:rsidR="00FA6A92" w:rsidRDefault="00FA6A92">
      <w:pPr>
        <w:rPr>
          <w:rFonts w:asciiTheme="minorHAnsi" w:hAnsiTheme="minorHAnsi"/>
        </w:rPr>
      </w:pPr>
      <w:r>
        <w:rPr>
          <w:rFonts w:asciiTheme="minorHAnsi" w:hAnsiTheme="minorHAnsi"/>
        </w:rPr>
        <w:br w:type="page"/>
      </w:r>
    </w:p>
    <w:p w:rsidR="00422D6A" w:rsidRPr="00CB079E" w:rsidRDefault="00422D6A" w:rsidP="00494251">
      <w:pPr>
        <w:spacing w:before="100" w:beforeAutospacing="1" w:after="240"/>
        <w:jc w:val="both"/>
        <w:rPr>
          <w:rFonts w:asciiTheme="minorHAnsi" w:hAnsiTheme="minorHAnsi"/>
        </w:rPr>
      </w:pPr>
    </w:p>
    <w:sectPr w:rsidR="00422D6A" w:rsidRPr="00CB079E" w:rsidSect="00EB2368">
      <w:headerReference w:type="default" r:id="rId7"/>
      <w:footerReference w:type="even" r:id="rId8"/>
      <w:footerReference w:type="default" r:id="rId9"/>
      <w:pgSz w:w="11900" w:h="16840" w:code="9"/>
      <w:pgMar w:top="2948" w:right="1134" w:bottom="1701" w:left="1701" w:header="79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352" w:rsidRDefault="00A87352" w:rsidP="00AA5EEF">
      <w:r>
        <w:separator/>
      </w:r>
    </w:p>
  </w:endnote>
  <w:endnote w:type="continuationSeparator" w:id="0">
    <w:p w:rsidR="00A87352" w:rsidRDefault="00A87352" w:rsidP="00AA5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rce Sans Pro">
    <w:altName w:val="Times New Roman"/>
    <w:charset w:val="00"/>
    <w:family w:val="auto"/>
    <w:pitch w:val="variable"/>
    <w:sig w:usb0="00000001" w:usb1="00000001" w:usb2="00000000" w:usb3="00000000" w:csb0="00000193" w:csb1="00000000"/>
  </w:font>
  <w:font w:name="Source Sans Pro Semibold">
    <w:altName w:val="Times New Roman"/>
    <w:charset w:val="00"/>
    <w:family w:val="auto"/>
    <w:pitch w:val="variable"/>
    <w:sig w:usb0="00000001" w:usb1="00000001" w:usb2="00000000" w:usb3="00000000" w:csb0="000001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BB7" w:rsidRDefault="003C1BB7" w:rsidP="00AA5EEF">
    <w:pPr>
      <w:pStyle w:val="Piedepgina"/>
      <w:rPr>
        <w:rStyle w:val="Nmerodepgina"/>
      </w:rPr>
    </w:pPr>
    <w:r>
      <w:rPr>
        <w:rStyle w:val="Nmerodepgina"/>
      </w:rPr>
      <w:fldChar w:fldCharType="begin"/>
    </w:r>
    <w:r>
      <w:rPr>
        <w:rStyle w:val="Nmerodepgina"/>
      </w:rPr>
      <w:instrText xml:space="preserve">PAGE  </w:instrText>
    </w:r>
    <w:r>
      <w:rPr>
        <w:rStyle w:val="Nmerodepgina"/>
      </w:rPr>
      <w:fldChar w:fldCharType="separate"/>
    </w:r>
    <w:r w:rsidR="00EB2368">
      <w:rPr>
        <w:rStyle w:val="Nmerodepgina"/>
        <w:noProof/>
      </w:rPr>
      <w:t>6</w:t>
    </w:r>
    <w:r>
      <w:rPr>
        <w:rStyle w:val="Nmerodepgina"/>
      </w:rPr>
      <w:fldChar w:fldCharType="end"/>
    </w:r>
  </w:p>
  <w:p w:rsidR="003C1BB7" w:rsidRDefault="003C1BB7" w:rsidP="00AA5EE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2639859"/>
      <w:docPartObj>
        <w:docPartGallery w:val="Page Numbers (Bottom of Page)"/>
        <w:docPartUnique/>
      </w:docPartObj>
    </w:sdtPr>
    <w:sdtEndPr/>
    <w:sdtContent>
      <w:p w:rsidR="00EB2368" w:rsidRPr="00AA5EEF" w:rsidRDefault="00EB2368" w:rsidP="00EB2368">
        <w:pPr>
          <w:pStyle w:val="Piedepgina"/>
          <w:jc w:val="right"/>
          <w:rPr>
            <w:color w:val="C1C53A"/>
          </w:rPr>
        </w:pPr>
        <w:r>
          <w:rPr>
            <w:color w:val="C1C53A"/>
            <w:sz w:val="20"/>
            <w:szCs w:val="20"/>
          </w:rPr>
          <w:t>1</w:t>
        </w:r>
      </w:p>
      <w:p w:rsidR="00EB2368" w:rsidRDefault="0039437A">
        <w:pPr>
          <w:pStyle w:val="Piedepgina"/>
          <w:jc w:val="right"/>
        </w:pPr>
      </w:p>
    </w:sdtContent>
  </w:sdt>
  <w:p w:rsidR="00EB2368" w:rsidRDefault="00EB236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352" w:rsidRDefault="00A87352" w:rsidP="00AA5EEF">
      <w:r>
        <w:separator/>
      </w:r>
    </w:p>
  </w:footnote>
  <w:footnote w:type="continuationSeparator" w:id="0">
    <w:p w:rsidR="00A87352" w:rsidRDefault="00A87352" w:rsidP="00AA5E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965" w:rsidRDefault="00232198" w:rsidP="00AA5EEF">
    <w:pPr>
      <w:pStyle w:val="Encabezado"/>
    </w:pPr>
    <w:r>
      <w:rPr>
        <w:noProof/>
        <w:lang w:val="gl-ES" w:eastAsia="gl-ES"/>
      </w:rPr>
      <w:drawing>
        <wp:inline distT="0" distB="0" distL="0" distR="0" wp14:anchorId="16DD2819" wp14:editId="56C5ECDE">
          <wp:extent cx="5374458" cy="655836"/>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ecera-datos-word.png"/>
                  <pic:cNvPicPr/>
                </pic:nvPicPr>
                <pic:blipFill>
                  <a:blip r:embed="rId1">
                    <a:extLst>
                      <a:ext uri="{28A0092B-C50C-407E-A947-70E740481C1C}">
                        <a14:useLocalDpi xmlns:a14="http://schemas.microsoft.com/office/drawing/2010/main" val="0"/>
                      </a:ext>
                    </a:extLst>
                  </a:blip>
                  <a:stretch>
                    <a:fillRect/>
                  </a:stretch>
                </pic:blipFill>
                <pic:spPr>
                  <a:xfrm>
                    <a:off x="0" y="0"/>
                    <a:ext cx="5613295" cy="684981"/>
                  </a:xfrm>
                  <a:prstGeom prst="rect">
                    <a:avLst/>
                  </a:prstGeom>
                </pic:spPr>
              </pic:pic>
            </a:graphicData>
          </a:graphic>
        </wp:inline>
      </w:drawing>
    </w:r>
  </w:p>
  <w:p w:rsidR="00232198" w:rsidRDefault="00232198" w:rsidP="00AA5EE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4C3F6C"/>
    <w:multiLevelType w:val="hybridMultilevel"/>
    <w:tmpl w:val="BD3EAAA8"/>
    <w:lvl w:ilvl="0" w:tplc="E146E8C0">
      <w:start w:val="1"/>
      <w:numFmt w:val="bullet"/>
      <w:lvlText w:val=""/>
      <w:lvlJc w:val="left"/>
      <w:pPr>
        <w:ind w:left="720" w:hanging="360"/>
      </w:pPr>
      <w:rPr>
        <w:rFonts w:ascii="Symbol" w:hAnsi="Symbol" w:hint="default"/>
        <w:color w:val="C1C53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AE85858"/>
    <w:multiLevelType w:val="hybridMultilevel"/>
    <w:tmpl w:val="C4069078"/>
    <w:lvl w:ilvl="0" w:tplc="F89885EC">
      <w:start w:val="1"/>
      <w:numFmt w:val="bullet"/>
      <w:lvlText w:val=""/>
      <w:lvlJc w:val="left"/>
      <w:pPr>
        <w:ind w:left="227" w:hanging="227"/>
      </w:pPr>
      <w:rPr>
        <w:rFonts w:ascii="Symbol" w:hAnsi="Symbol" w:hint="default"/>
        <w:color w:val="C1C53A"/>
      </w:rPr>
    </w:lvl>
    <w:lvl w:ilvl="1" w:tplc="040A0003" w:tentative="1">
      <w:start w:val="1"/>
      <w:numFmt w:val="bullet"/>
      <w:lvlText w:val="o"/>
      <w:lvlJc w:val="left"/>
      <w:pPr>
        <w:ind w:left="1490" w:hanging="360"/>
      </w:pPr>
      <w:rPr>
        <w:rFonts w:ascii="Courier New" w:hAnsi="Courier New" w:cs="Courier New" w:hint="default"/>
      </w:rPr>
    </w:lvl>
    <w:lvl w:ilvl="2" w:tplc="040A0005" w:tentative="1">
      <w:start w:val="1"/>
      <w:numFmt w:val="bullet"/>
      <w:lvlText w:val=""/>
      <w:lvlJc w:val="left"/>
      <w:pPr>
        <w:ind w:left="2210" w:hanging="360"/>
      </w:pPr>
      <w:rPr>
        <w:rFonts w:ascii="Wingdings" w:hAnsi="Wingdings" w:hint="default"/>
      </w:rPr>
    </w:lvl>
    <w:lvl w:ilvl="3" w:tplc="040A0001" w:tentative="1">
      <w:start w:val="1"/>
      <w:numFmt w:val="bullet"/>
      <w:lvlText w:val=""/>
      <w:lvlJc w:val="left"/>
      <w:pPr>
        <w:ind w:left="2930" w:hanging="360"/>
      </w:pPr>
      <w:rPr>
        <w:rFonts w:ascii="Symbol" w:hAnsi="Symbol" w:hint="default"/>
      </w:rPr>
    </w:lvl>
    <w:lvl w:ilvl="4" w:tplc="040A0003" w:tentative="1">
      <w:start w:val="1"/>
      <w:numFmt w:val="bullet"/>
      <w:lvlText w:val="o"/>
      <w:lvlJc w:val="left"/>
      <w:pPr>
        <w:ind w:left="3650" w:hanging="360"/>
      </w:pPr>
      <w:rPr>
        <w:rFonts w:ascii="Courier New" w:hAnsi="Courier New" w:cs="Courier New" w:hint="default"/>
      </w:rPr>
    </w:lvl>
    <w:lvl w:ilvl="5" w:tplc="040A0005" w:tentative="1">
      <w:start w:val="1"/>
      <w:numFmt w:val="bullet"/>
      <w:lvlText w:val=""/>
      <w:lvlJc w:val="left"/>
      <w:pPr>
        <w:ind w:left="4370" w:hanging="360"/>
      </w:pPr>
      <w:rPr>
        <w:rFonts w:ascii="Wingdings" w:hAnsi="Wingdings" w:hint="default"/>
      </w:rPr>
    </w:lvl>
    <w:lvl w:ilvl="6" w:tplc="040A0001" w:tentative="1">
      <w:start w:val="1"/>
      <w:numFmt w:val="bullet"/>
      <w:lvlText w:val=""/>
      <w:lvlJc w:val="left"/>
      <w:pPr>
        <w:ind w:left="5090" w:hanging="360"/>
      </w:pPr>
      <w:rPr>
        <w:rFonts w:ascii="Symbol" w:hAnsi="Symbol" w:hint="default"/>
      </w:rPr>
    </w:lvl>
    <w:lvl w:ilvl="7" w:tplc="040A0003" w:tentative="1">
      <w:start w:val="1"/>
      <w:numFmt w:val="bullet"/>
      <w:lvlText w:val="o"/>
      <w:lvlJc w:val="left"/>
      <w:pPr>
        <w:ind w:left="5810" w:hanging="360"/>
      </w:pPr>
      <w:rPr>
        <w:rFonts w:ascii="Courier New" w:hAnsi="Courier New" w:cs="Courier New" w:hint="default"/>
      </w:rPr>
    </w:lvl>
    <w:lvl w:ilvl="8" w:tplc="040A0005" w:tentative="1">
      <w:start w:val="1"/>
      <w:numFmt w:val="bullet"/>
      <w:lvlText w:val=""/>
      <w:lvlJc w:val="left"/>
      <w:pPr>
        <w:ind w:left="6530" w:hanging="360"/>
      </w:pPr>
      <w:rPr>
        <w:rFonts w:ascii="Wingdings" w:hAnsi="Wingdings" w:hint="default"/>
      </w:rPr>
    </w:lvl>
  </w:abstractNum>
  <w:abstractNum w:abstractNumId="2" w15:restartNumberingAfterBreak="0">
    <w:nsid w:val="516272A5"/>
    <w:multiLevelType w:val="hybridMultilevel"/>
    <w:tmpl w:val="601464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2196A5B"/>
    <w:multiLevelType w:val="hybridMultilevel"/>
    <w:tmpl w:val="37C4E3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D6A"/>
    <w:rsid w:val="000F0057"/>
    <w:rsid w:val="00177A03"/>
    <w:rsid w:val="001B08EB"/>
    <w:rsid w:val="001D7FEF"/>
    <w:rsid w:val="00232198"/>
    <w:rsid w:val="002C76F1"/>
    <w:rsid w:val="0039437A"/>
    <w:rsid w:val="003C1BB7"/>
    <w:rsid w:val="003C576C"/>
    <w:rsid w:val="003E06AD"/>
    <w:rsid w:val="003E5806"/>
    <w:rsid w:val="00422D6A"/>
    <w:rsid w:val="00494251"/>
    <w:rsid w:val="004A2E2B"/>
    <w:rsid w:val="005244AE"/>
    <w:rsid w:val="00524AA8"/>
    <w:rsid w:val="0058228A"/>
    <w:rsid w:val="005C6756"/>
    <w:rsid w:val="006303E0"/>
    <w:rsid w:val="00663AB0"/>
    <w:rsid w:val="006E7832"/>
    <w:rsid w:val="006F0CA3"/>
    <w:rsid w:val="006F5051"/>
    <w:rsid w:val="00714D9D"/>
    <w:rsid w:val="007267B8"/>
    <w:rsid w:val="007358AB"/>
    <w:rsid w:val="0075663E"/>
    <w:rsid w:val="007A61DA"/>
    <w:rsid w:val="00812DE1"/>
    <w:rsid w:val="008417C1"/>
    <w:rsid w:val="008D3DA8"/>
    <w:rsid w:val="008E54D8"/>
    <w:rsid w:val="009501C2"/>
    <w:rsid w:val="0096214E"/>
    <w:rsid w:val="009631E6"/>
    <w:rsid w:val="009825D7"/>
    <w:rsid w:val="009F46FE"/>
    <w:rsid w:val="00A87352"/>
    <w:rsid w:val="00A94965"/>
    <w:rsid w:val="00AA5EEF"/>
    <w:rsid w:val="00AB5A0D"/>
    <w:rsid w:val="00B042C7"/>
    <w:rsid w:val="00B60072"/>
    <w:rsid w:val="00C47C93"/>
    <w:rsid w:val="00CB079E"/>
    <w:rsid w:val="00D714D5"/>
    <w:rsid w:val="00D94691"/>
    <w:rsid w:val="00D97D97"/>
    <w:rsid w:val="00DB1B82"/>
    <w:rsid w:val="00DD2FF1"/>
    <w:rsid w:val="00DE2DB4"/>
    <w:rsid w:val="00E175E5"/>
    <w:rsid w:val="00E33590"/>
    <w:rsid w:val="00E64109"/>
    <w:rsid w:val="00E71005"/>
    <w:rsid w:val="00EB2368"/>
    <w:rsid w:val="00F8552B"/>
    <w:rsid w:val="00FA6A92"/>
    <w:rsid w:val="00FC4A2B"/>
    <w:rsid w:val="00FF10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EEF"/>
    <w:rPr>
      <w:rFonts w:ascii="Source Sans Pro" w:hAnsi="Source Sans Pro"/>
      <w:lang w:val="es-ES"/>
    </w:rPr>
  </w:style>
  <w:style w:type="paragraph" w:styleId="Ttulo1">
    <w:name w:val="heading 1"/>
    <w:basedOn w:val="Normal"/>
    <w:next w:val="Normal"/>
    <w:link w:val="Ttulo1Car"/>
    <w:uiPriority w:val="9"/>
    <w:qFormat/>
    <w:rsid w:val="00AA5EEF"/>
    <w:pPr>
      <w:keepNext/>
      <w:keepLines/>
      <w:spacing w:before="240"/>
      <w:outlineLvl w:val="0"/>
    </w:pPr>
    <w:rPr>
      <w:rFonts w:ascii="Source Sans Pro Semibold" w:eastAsiaTheme="majorEastAsia" w:hAnsi="Source Sans Pro Semibold" w:cstheme="majorBidi"/>
      <w:b/>
      <w:bCs/>
      <w:color w:val="000000" w:themeColor="text1"/>
      <w:sz w:val="56"/>
      <w:szCs w:val="32"/>
    </w:rPr>
  </w:style>
  <w:style w:type="paragraph" w:styleId="Ttulo2">
    <w:name w:val="heading 2"/>
    <w:basedOn w:val="Ttulo1"/>
    <w:next w:val="Normal"/>
    <w:link w:val="Ttulo2Car"/>
    <w:uiPriority w:val="9"/>
    <w:unhideWhenUsed/>
    <w:qFormat/>
    <w:rsid w:val="00AA5EEF"/>
    <w:pPr>
      <w:outlineLvl w:val="1"/>
    </w:pPr>
    <w:rPr>
      <w:rFonts w:ascii="Source Sans Pro" w:hAnsi="Source Sans Pro"/>
      <w:b w:val="0"/>
      <w:bCs w:val="0"/>
      <w:i/>
      <w:iCs/>
      <w:color w:val="C1C53A"/>
      <w:sz w:val="44"/>
    </w:rPr>
  </w:style>
  <w:style w:type="paragraph" w:styleId="Ttulo3">
    <w:name w:val="heading 3"/>
    <w:basedOn w:val="Normal"/>
    <w:next w:val="Normal"/>
    <w:link w:val="Ttulo3Car"/>
    <w:uiPriority w:val="9"/>
    <w:unhideWhenUsed/>
    <w:qFormat/>
    <w:rsid w:val="00AA5EEF"/>
    <w:pPr>
      <w:outlineLvl w:val="2"/>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4965"/>
    <w:pPr>
      <w:tabs>
        <w:tab w:val="center" w:pos="4252"/>
        <w:tab w:val="right" w:pos="8504"/>
      </w:tabs>
    </w:pPr>
  </w:style>
  <w:style w:type="character" w:customStyle="1" w:styleId="EncabezadoCar">
    <w:name w:val="Encabezado Car"/>
    <w:basedOn w:val="Fuentedeprrafopredeter"/>
    <w:link w:val="Encabezado"/>
    <w:uiPriority w:val="99"/>
    <w:rsid w:val="00A94965"/>
  </w:style>
  <w:style w:type="paragraph" w:styleId="Piedepgina">
    <w:name w:val="footer"/>
    <w:basedOn w:val="Normal"/>
    <w:link w:val="PiedepginaCar"/>
    <w:uiPriority w:val="99"/>
    <w:unhideWhenUsed/>
    <w:rsid w:val="00A94965"/>
    <w:pPr>
      <w:tabs>
        <w:tab w:val="center" w:pos="4252"/>
        <w:tab w:val="right" w:pos="8504"/>
      </w:tabs>
    </w:pPr>
  </w:style>
  <w:style w:type="character" w:customStyle="1" w:styleId="PiedepginaCar">
    <w:name w:val="Pie de página Car"/>
    <w:basedOn w:val="Fuentedeprrafopredeter"/>
    <w:link w:val="Piedepgina"/>
    <w:uiPriority w:val="99"/>
    <w:rsid w:val="00A94965"/>
  </w:style>
  <w:style w:type="paragraph" w:styleId="Prrafodelista">
    <w:name w:val="List Paragraph"/>
    <w:basedOn w:val="Normal"/>
    <w:uiPriority w:val="34"/>
    <w:qFormat/>
    <w:rsid w:val="00422D6A"/>
    <w:pPr>
      <w:spacing w:after="160" w:line="259" w:lineRule="auto"/>
      <w:ind w:left="720"/>
      <w:contextualSpacing/>
    </w:pPr>
    <w:rPr>
      <w:sz w:val="22"/>
      <w:szCs w:val="22"/>
      <w:lang w:val="gl-ES"/>
    </w:rPr>
  </w:style>
  <w:style w:type="character" w:styleId="Nmerodepgina">
    <w:name w:val="page number"/>
    <w:basedOn w:val="Fuentedeprrafopredeter"/>
    <w:uiPriority w:val="99"/>
    <w:semiHidden/>
    <w:unhideWhenUsed/>
    <w:rsid w:val="003C1BB7"/>
  </w:style>
  <w:style w:type="character" w:customStyle="1" w:styleId="Ttulo1Car">
    <w:name w:val="Título 1 Car"/>
    <w:basedOn w:val="Fuentedeprrafopredeter"/>
    <w:link w:val="Ttulo1"/>
    <w:uiPriority w:val="9"/>
    <w:rsid w:val="00AA5EEF"/>
    <w:rPr>
      <w:rFonts w:ascii="Source Sans Pro Semibold" w:eastAsiaTheme="majorEastAsia" w:hAnsi="Source Sans Pro Semibold" w:cstheme="majorBidi"/>
      <w:b/>
      <w:bCs/>
      <w:color w:val="000000" w:themeColor="text1"/>
      <w:sz w:val="56"/>
      <w:szCs w:val="32"/>
      <w:lang w:val="es-ES"/>
    </w:rPr>
  </w:style>
  <w:style w:type="character" w:customStyle="1" w:styleId="Ttulo2Car">
    <w:name w:val="Título 2 Car"/>
    <w:basedOn w:val="Fuentedeprrafopredeter"/>
    <w:link w:val="Ttulo2"/>
    <w:uiPriority w:val="9"/>
    <w:rsid w:val="00AA5EEF"/>
    <w:rPr>
      <w:rFonts w:ascii="Source Sans Pro" w:eastAsiaTheme="majorEastAsia" w:hAnsi="Source Sans Pro" w:cstheme="majorBidi"/>
      <w:i/>
      <w:iCs/>
      <w:color w:val="C1C53A"/>
      <w:sz w:val="44"/>
      <w:szCs w:val="32"/>
      <w:lang w:val="es-ES"/>
    </w:rPr>
  </w:style>
  <w:style w:type="character" w:customStyle="1" w:styleId="Ttulo3Car">
    <w:name w:val="Título 3 Car"/>
    <w:basedOn w:val="Fuentedeprrafopredeter"/>
    <w:link w:val="Ttulo3"/>
    <w:uiPriority w:val="9"/>
    <w:rsid w:val="00AA5EEF"/>
    <w:rPr>
      <w:rFonts w:ascii="Source Sans Pro" w:hAnsi="Source Sans Pro"/>
      <w:b/>
      <w:sz w:val="32"/>
      <w:lang w:val="es-ES"/>
    </w:rPr>
  </w:style>
  <w:style w:type="character" w:styleId="Textoennegrita">
    <w:name w:val="Strong"/>
    <w:uiPriority w:val="22"/>
    <w:qFormat/>
    <w:rsid w:val="00AA5EEF"/>
    <w:rPr>
      <w:b/>
    </w:rPr>
  </w:style>
  <w:style w:type="character" w:styleId="Hipervnculo">
    <w:name w:val="Hyperlink"/>
    <w:basedOn w:val="Fuentedeprrafopredeter"/>
    <w:uiPriority w:val="99"/>
    <w:unhideWhenUsed/>
    <w:rsid w:val="002C76F1"/>
    <w:rPr>
      <w:color w:val="EE7B08"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2345</Words>
  <Characters>13369</Characters>
  <Application>Microsoft Office Word</Application>
  <DocSecurity>0</DocSecurity>
  <Lines>111</Lines>
  <Paragraphs>31</Paragraphs>
  <ScaleCrop>false</ScaleCrop>
  <HeadingPairs>
    <vt:vector size="4" baseType="variant">
      <vt:variant>
        <vt:lpstr>Título</vt:lpstr>
      </vt:variant>
      <vt:variant>
        <vt:i4>1</vt:i4>
      </vt:variant>
      <vt:variant>
        <vt:lpstr>Headings</vt:lpstr>
      </vt:variant>
      <vt:variant>
        <vt:i4>1</vt:i4>
      </vt:variant>
    </vt:vector>
  </HeadingPairs>
  <TitlesOfParts>
    <vt:vector size="2" baseType="lpstr">
      <vt:lpstr/>
      <vt:lpstr>PROPOSTA DE RESOLUCIÓN</vt:lpstr>
    </vt:vector>
  </TitlesOfParts>
  <Company/>
  <LinksUpToDate>false</LinksUpToDate>
  <CharactersWithSpaces>15683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Comunicacion</cp:lastModifiedBy>
  <cp:revision>10</cp:revision>
  <cp:lastPrinted>2017-03-10T13:09:00Z</cp:lastPrinted>
  <dcterms:created xsi:type="dcterms:W3CDTF">2017-03-08T11:45:00Z</dcterms:created>
  <dcterms:modified xsi:type="dcterms:W3CDTF">2017-04-07T11:37:00Z</dcterms:modified>
</cp:coreProperties>
</file>