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7F2C7D" w14:textId="77777777" w:rsidR="00494251" w:rsidRPr="0078025C" w:rsidRDefault="00494251" w:rsidP="00494251">
      <w:pPr>
        <w:spacing w:before="100" w:beforeAutospacing="1" w:after="240"/>
        <w:jc w:val="both"/>
        <w:rPr>
          <w:rFonts w:asciiTheme="minorHAnsi" w:hAnsiTheme="minorHAnsi"/>
          <w:lang w:val="gl-ES"/>
        </w:rPr>
      </w:pPr>
    </w:p>
    <w:p w14:paraId="11BE284B" w14:textId="77777777" w:rsidR="00834E39" w:rsidRDefault="00E1382B" w:rsidP="00834E39">
      <w:r w:rsidRPr="00FE1BDF">
        <w:rPr>
          <w:rFonts w:asciiTheme="minorHAnsi" w:hAnsiTheme="minorHAnsi"/>
          <w:b/>
          <w:lang w:val="gl-ES"/>
        </w:rPr>
        <w:t>Reclamante</w:t>
      </w:r>
      <w:r w:rsidRPr="00FE1BDF">
        <w:rPr>
          <w:rFonts w:asciiTheme="minorHAnsi" w:hAnsiTheme="minorHAnsi"/>
          <w:lang w:val="gl-ES"/>
        </w:rPr>
        <w:t xml:space="preserve">: </w:t>
      </w:r>
      <w:proofErr w:type="spellStart"/>
      <w:r w:rsidR="00834E39" w:rsidRPr="0011302C">
        <w:rPr>
          <w:highlight w:val="black"/>
          <w:lang w:val="gl-ES"/>
        </w:rPr>
        <w:t>xxxxxxxxxxxxxxx</w:t>
      </w:r>
      <w:proofErr w:type="spellEnd"/>
    </w:p>
    <w:p w14:paraId="4E66B988" w14:textId="77777777" w:rsidR="00834E39" w:rsidRDefault="00E1382B" w:rsidP="00834E39">
      <w:pPr>
        <w:rPr>
          <w:rFonts w:asciiTheme="minorHAnsi" w:hAnsiTheme="minorHAnsi" w:cs="Arial"/>
          <w:lang w:val="gl-ES"/>
        </w:rPr>
      </w:pPr>
      <w:r w:rsidRPr="00FE1BDF">
        <w:rPr>
          <w:rFonts w:asciiTheme="minorHAnsi" w:hAnsiTheme="minorHAnsi"/>
          <w:b/>
          <w:lang w:val="gl-ES"/>
        </w:rPr>
        <w:t>Expediente</w:t>
      </w:r>
      <w:r w:rsidRPr="00FE1BDF">
        <w:rPr>
          <w:rFonts w:asciiTheme="minorHAnsi" w:hAnsiTheme="minorHAnsi"/>
          <w:lang w:val="gl-ES"/>
        </w:rPr>
        <w:t xml:space="preserve"> </w:t>
      </w:r>
      <w:r w:rsidRPr="00FE1BDF">
        <w:rPr>
          <w:rFonts w:asciiTheme="minorHAnsi" w:hAnsiTheme="minorHAnsi" w:cs="Arial"/>
          <w:lang w:val="gl-ES"/>
        </w:rPr>
        <w:t>RSCTG 01</w:t>
      </w:r>
      <w:r w:rsidR="00542E31" w:rsidRPr="00FE1BDF">
        <w:rPr>
          <w:rFonts w:asciiTheme="minorHAnsi" w:hAnsiTheme="minorHAnsi" w:cs="Arial"/>
          <w:lang w:val="gl-ES"/>
        </w:rPr>
        <w:t>8</w:t>
      </w:r>
      <w:r w:rsidRPr="00FE1BDF">
        <w:rPr>
          <w:rFonts w:asciiTheme="minorHAnsi" w:hAnsiTheme="minorHAnsi" w:cs="Arial"/>
          <w:lang w:val="gl-ES"/>
        </w:rPr>
        <w:t>/2017</w:t>
      </w:r>
    </w:p>
    <w:p w14:paraId="5C6D39FF" w14:textId="55E882E7" w:rsidR="00834E39" w:rsidRPr="0011302C" w:rsidRDefault="00E1382B" w:rsidP="00834E39">
      <w:pPr>
        <w:rPr>
          <w:lang w:val="gl-ES"/>
        </w:rPr>
      </w:pPr>
      <w:r w:rsidRPr="00FE1BDF">
        <w:rPr>
          <w:rFonts w:asciiTheme="minorHAnsi" w:hAnsiTheme="minorHAnsi" w:cs="Arial"/>
          <w:b/>
          <w:lang w:val="gl-ES"/>
        </w:rPr>
        <w:t>Correo electrónico</w:t>
      </w:r>
      <w:r w:rsidR="00834E39">
        <w:rPr>
          <w:rFonts w:asciiTheme="minorHAnsi" w:hAnsiTheme="minorHAnsi" w:cs="Arial"/>
          <w:b/>
          <w:lang w:val="gl-ES"/>
        </w:rPr>
        <w:t xml:space="preserve">: </w:t>
      </w:r>
      <w:r w:rsidR="00834E39" w:rsidRPr="0011302C">
        <w:rPr>
          <w:highlight w:val="black"/>
          <w:lang w:val="gl-ES"/>
        </w:rPr>
        <w:t>email@email.em</w:t>
      </w:r>
    </w:p>
    <w:p w14:paraId="4CDBBFBD" w14:textId="77777777" w:rsidR="00E1382B" w:rsidRPr="0078025C" w:rsidRDefault="00E1382B" w:rsidP="00E1382B">
      <w:pPr>
        <w:ind w:left="4820"/>
        <w:jc w:val="both"/>
        <w:rPr>
          <w:rFonts w:asciiTheme="minorHAnsi" w:hAnsiTheme="minorHAnsi"/>
          <w:lang w:val="gl-ES"/>
        </w:rPr>
      </w:pPr>
    </w:p>
    <w:p w14:paraId="4B12FFF4" w14:textId="34C9CE03" w:rsidR="00AA5EEF" w:rsidRPr="0078025C" w:rsidRDefault="00AA5EEF" w:rsidP="00494251">
      <w:pPr>
        <w:pStyle w:val="Ttulo3"/>
        <w:spacing w:before="100" w:beforeAutospacing="1" w:after="240"/>
        <w:jc w:val="both"/>
        <w:rPr>
          <w:rStyle w:val="Textoennegrita"/>
          <w:rFonts w:asciiTheme="minorHAnsi" w:hAnsiTheme="minorHAnsi"/>
          <w:lang w:val="gl-ES"/>
        </w:rPr>
      </w:pPr>
      <w:r w:rsidRPr="0078025C">
        <w:rPr>
          <w:rFonts w:asciiTheme="minorHAnsi" w:hAnsiTheme="minorHAnsi"/>
          <w:lang w:val="gl-ES"/>
        </w:rPr>
        <w:t>ASUNTO</w:t>
      </w:r>
      <w:r w:rsidR="006303E0" w:rsidRPr="0078025C">
        <w:rPr>
          <w:rFonts w:asciiTheme="minorHAnsi" w:hAnsiTheme="minorHAnsi"/>
          <w:lang w:val="gl-ES"/>
        </w:rPr>
        <w:t xml:space="preserve">: </w:t>
      </w:r>
      <w:r w:rsidRPr="0078025C">
        <w:rPr>
          <w:rStyle w:val="Textoennegrita"/>
          <w:rFonts w:asciiTheme="minorHAnsi" w:hAnsiTheme="minorHAnsi"/>
          <w:b/>
          <w:lang w:val="gl-ES"/>
        </w:rPr>
        <w:t xml:space="preserve">Resolución da Comisión da Transparencia de Galicia na reclamación presentada ao amparo </w:t>
      </w:r>
      <w:r w:rsidR="006363F9">
        <w:rPr>
          <w:rStyle w:val="Textoennegrita"/>
          <w:rFonts w:asciiTheme="minorHAnsi" w:hAnsiTheme="minorHAnsi"/>
          <w:b/>
          <w:lang w:val="gl-ES"/>
        </w:rPr>
        <w:t>da disposición adicional 5ª</w:t>
      </w:r>
      <w:r w:rsidRPr="0078025C">
        <w:rPr>
          <w:rStyle w:val="Textoennegrita"/>
          <w:rFonts w:asciiTheme="minorHAnsi" w:hAnsiTheme="minorHAnsi"/>
          <w:b/>
          <w:lang w:val="gl-ES"/>
        </w:rPr>
        <w:t xml:space="preserve"> da lei 1/2016, do 18 de xaneiro, de transparencia e bo goberno</w:t>
      </w:r>
      <w:r w:rsidRPr="0078025C">
        <w:rPr>
          <w:rStyle w:val="Textoennegrita"/>
          <w:rFonts w:asciiTheme="minorHAnsi" w:hAnsiTheme="minorHAnsi"/>
          <w:lang w:val="gl-ES"/>
        </w:rPr>
        <w:t xml:space="preserve"> </w:t>
      </w:r>
    </w:p>
    <w:p w14:paraId="0DDBD840" w14:textId="26A314DC" w:rsidR="00AA5EEF" w:rsidRPr="00834E39" w:rsidRDefault="00AA5EEF" w:rsidP="00DA5BD8">
      <w:pPr>
        <w:spacing w:before="100" w:beforeAutospacing="1" w:after="240"/>
        <w:jc w:val="both"/>
        <w:rPr>
          <w:lang w:val="gl-ES"/>
        </w:rPr>
      </w:pPr>
      <w:r w:rsidRPr="0078025C">
        <w:rPr>
          <w:rFonts w:asciiTheme="minorHAnsi" w:hAnsiTheme="minorHAnsi"/>
          <w:lang w:val="gl-ES"/>
        </w:rPr>
        <w:t>En respos</w:t>
      </w:r>
      <w:r w:rsidR="00D16749">
        <w:rPr>
          <w:rFonts w:asciiTheme="minorHAnsi" w:hAnsiTheme="minorHAnsi"/>
          <w:lang w:val="gl-ES"/>
        </w:rPr>
        <w:t xml:space="preserve">ta á reclamación presentada pola Plataforma </w:t>
      </w:r>
      <w:proofErr w:type="spellStart"/>
      <w:r w:rsidR="00834E39" w:rsidRPr="0011302C">
        <w:rPr>
          <w:highlight w:val="black"/>
          <w:lang w:val="gl-ES"/>
        </w:rPr>
        <w:t>email@email.em</w:t>
      </w:r>
      <w:proofErr w:type="spellEnd"/>
      <w:r w:rsidR="00D16749">
        <w:rPr>
          <w:rFonts w:asciiTheme="minorHAnsi" w:hAnsiTheme="minorHAnsi"/>
          <w:lang w:val="gl-ES"/>
        </w:rPr>
        <w:t xml:space="preserve">, representada por </w:t>
      </w:r>
      <w:r w:rsidR="00834E39" w:rsidRPr="0011302C">
        <w:rPr>
          <w:highlight w:val="black"/>
          <w:lang w:val="gl-ES"/>
        </w:rPr>
        <w:t>Nome</w:t>
      </w:r>
      <w:r w:rsidR="00834E39" w:rsidRPr="0011302C">
        <w:rPr>
          <w:lang w:val="gl-ES"/>
        </w:rPr>
        <w:t xml:space="preserve"> </w:t>
      </w:r>
      <w:r w:rsidR="00834E39" w:rsidRPr="0011302C">
        <w:rPr>
          <w:highlight w:val="black"/>
          <w:lang w:val="gl-ES"/>
        </w:rPr>
        <w:t>apelido1</w:t>
      </w:r>
      <w:r w:rsidR="00834E39" w:rsidRPr="0011302C">
        <w:rPr>
          <w:lang w:val="gl-ES"/>
        </w:rPr>
        <w:t xml:space="preserve"> </w:t>
      </w:r>
      <w:r w:rsidR="00834E39" w:rsidRPr="0011302C">
        <w:rPr>
          <w:highlight w:val="black"/>
          <w:lang w:val="gl-ES"/>
        </w:rPr>
        <w:t>apelido2</w:t>
      </w:r>
      <w:r w:rsidRPr="0078025C">
        <w:rPr>
          <w:rFonts w:asciiTheme="minorHAnsi" w:hAnsiTheme="minorHAnsi"/>
          <w:lang w:val="gl-ES"/>
        </w:rPr>
        <w:t>, mediante escrito do</w:t>
      </w:r>
      <w:r w:rsidR="0078025C" w:rsidRPr="0078025C">
        <w:rPr>
          <w:rFonts w:asciiTheme="minorHAnsi" w:hAnsiTheme="minorHAnsi"/>
          <w:lang w:val="gl-ES"/>
        </w:rPr>
        <w:t xml:space="preserve"> </w:t>
      </w:r>
      <w:r w:rsidR="00897966">
        <w:rPr>
          <w:rFonts w:asciiTheme="minorHAnsi" w:hAnsiTheme="minorHAnsi"/>
          <w:lang w:val="gl-ES"/>
        </w:rPr>
        <w:t>20 de marzo</w:t>
      </w:r>
      <w:r w:rsidR="0078025C" w:rsidRPr="0078025C">
        <w:rPr>
          <w:rFonts w:asciiTheme="minorHAnsi" w:hAnsiTheme="minorHAnsi"/>
          <w:lang w:val="gl-ES"/>
        </w:rPr>
        <w:t xml:space="preserve"> de 2017</w:t>
      </w:r>
      <w:r w:rsidRPr="0078025C">
        <w:rPr>
          <w:rFonts w:asciiTheme="minorHAnsi" w:hAnsiTheme="minorHAnsi"/>
          <w:lang w:val="gl-ES"/>
        </w:rPr>
        <w:t>, a Comisión da Transparencia, considerando</w:t>
      </w:r>
      <w:r w:rsidR="007B46C4" w:rsidRPr="0078025C">
        <w:rPr>
          <w:rFonts w:asciiTheme="minorHAnsi" w:hAnsiTheme="minorHAnsi"/>
          <w:lang w:val="gl-ES"/>
        </w:rPr>
        <w:t xml:space="preserve"> os antecedentes e fundamentos x</w:t>
      </w:r>
      <w:r w:rsidRPr="0078025C">
        <w:rPr>
          <w:rFonts w:asciiTheme="minorHAnsi" w:hAnsiTheme="minorHAnsi"/>
          <w:lang w:val="gl-ES"/>
        </w:rPr>
        <w:t>urídicos que se especifican a continuación, adopta a seguinte resolución:</w:t>
      </w:r>
    </w:p>
    <w:p w14:paraId="1C20CAEA" w14:textId="77777777" w:rsidR="00AA5EEF" w:rsidRPr="0078025C" w:rsidRDefault="00AA5EEF" w:rsidP="00DA5BD8">
      <w:pPr>
        <w:pStyle w:val="Ttulo3"/>
        <w:spacing w:before="100" w:beforeAutospacing="1" w:after="240"/>
        <w:jc w:val="both"/>
        <w:rPr>
          <w:rFonts w:asciiTheme="minorHAnsi" w:hAnsiTheme="minorHAnsi"/>
          <w:lang w:val="gl-ES"/>
        </w:rPr>
      </w:pPr>
      <w:r w:rsidRPr="0078025C">
        <w:rPr>
          <w:rFonts w:asciiTheme="minorHAnsi" w:hAnsiTheme="minorHAnsi"/>
          <w:lang w:val="gl-ES"/>
        </w:rPr>
        <w:t>ANTECEDENTES</w:t>
      </w:r>
    </w:p>
    <w:p w14:paraId="31152B94" w14:textId="3560FE65" w:rsidR="00AA5EEF" w:rsidRPr="00DA5BD8" w:rsidRDefault="00AA5EEF" w:rsidP="00DA5BD8">
      <w:pPr>
        <w:jc w:val="both"/>
      </w:pPr>
      <w:r w:rsidRPr="0078025C">
        <w:rPr>
          <w:rFonts w:asciiTheme="minorHAnsi" w:hAnsiTheme="minorHAnsi"/>
          <w:b/>
          <w:lang w:val="gl-ES"/>
        </w:rPr>
        <w:t>Primeiro</w:t>
      </w:r>
      <w:r w:rsidRPr="0078025C">
        <w:rPr>
          <w:rFonts w:asciiTheme="minorHAnsi" w:hAnsiTheme="minorHAnsi"/>
          <w:lang w:val="gl-ES"/>
        </w:rPr>
        <w:t xml:space="preserve">. </w:t>
      </w:r>
      <w:r w:rsidR="00834E39" w:rsidRPr="0011302C">
        <w:rPr>
          <w:highlight w:val="black"/>
          <w:lang w:val="gl-ES"/>
        </w:rPr>
        <w:t>Nome</w:t>
      </w:r>
      <w:r w:rsidR="00834E39" w:rsidRPr="0011302C">
        <w:rPr>
          <w:lang w:val="gl-ES"/>
        </w:rPr>
        <w:t xml:space="preserve"> </w:t>
      </w:r>
      <w:r w:rsidR="00834E39" w:rsidRPr="0011302C">
        <w:rPr>
          <w:highlight w:val="black"/>
          <w:lang w:val="gl-ES"/>
        </w:rPr>
        <w:t>apelido1</w:t>
      </w:r>
      <w:r w:rsidR="00834E39" w:rsidRPr="0011302C">
        <w:rPr>
          <w:lang w:val="gl-ES"/>
        </w:rPr>
        <w:t xml:space="preserve"> </w:t>
      </w:r>
      <w:r w:rsidR="00834E39" w:rsidRPr="0011302C">
        <w:rPr>
          <w:highlight w:val="black"/>
          <w:lang w:val="gl-ES"/>
        </w:rPr>
        <w:t>apelido2</w:t>
      </w:r>
      <w:r w:rsidRPr="0078025C">
        <w:rPr>
          <w:rFonts w:asciiTheme="minorHAnsi" w:hAnsiTheme="minorHAnsi"/>
          <w:lang w:val="gl-ES"/>
        </w:rPr>
        <w:t xml:space="preserve"> presentou, mediante escrito con entrada no rexistro do Valedor do Pobo o día </w:t>
      </w:r>
      <w:r w:rsidR="00897966">
        <w:rPr>
          <w:rFonts w:asciiTheme="minorHAnsi" w:hAnsiTheme="minorHAnsi"/>
          <w:lang w:val="gl-ES"/>
        </w:rPr>
        <w:t>20 de marzo</w:t>
      </w:r>
      <w:r w:rsidR="0078025C" w:rsidRPr="0078025C">
        <w:rPr>
          <w:rFonts w:asciiTheme="minorHAnsi" w:hAnsiTheme="minorHAnsi"/>
          <w:lang w:val="gl-ES"/>
        </w:rPr>
        <w:t xml:space="preserve"> de 2017</w:t>
      </w:r>
      <w:r w:rsidRPr="0078025C">
        <w:rPr>
          <w:rFonts w:asciiTheme="minorHAnsi" w:hAnsiTheme="minorHAnsi"/>
          <w:lang w:val="gl-ES"/>
        </w:rPr>
        <w:t>, unha reclamación</w:t>
      </w:r>
      <w:r w:rsidR="00D16749">
        <w:rPr>
          <w:rFonts w:asciiTheme="minorHAnsi" w:hAnsiTheme="minorHAnsi"/>
          <w:lang w:val="gl-ES"/>
        </w:rPr>
        <w:t xml:space="preserve"> en representación de </w:t>
      </w:r>
      <w:proofErr w:type="spellStart"/>
      <w:r w:rsidR="00DA5BD8" w:rsidRPr="0011302C">
        <w:rPr>
          <w:highlight w:val="black"/>
          <w:lang w:val="gl-ES"/>
        </w:rPr>
        <w:t>xxxxxxxxxxxxxxx</w:t>
      </w:r>
      <w:proofErr w:type="spellEnd"/>
      <w:r w:rsidR="00DA5BD8">
        <w:t xml:space="preserve"> </w:t>
      </w:r>
      <w:r w:rsidRPr="0078025C">
        <w:rPr>
          <w:rFonts w:asciiTheme="minorHAnsi" w:hAnsiTheme="minorHAnsi"/>
          <w:lang w:val="gl-ES"/>
        </w:rPr>
        <w:t>ao amparo do disposto n</w:t>
      </w:r>
      <w:r w:rsidR="0078025C" w:rsidRPr="0078025C">
        <w:rPr>
          <w:rFonts w:asciiTheme="minorHAnsi" w:hAnsiTheme="minorHAnsi"/>
          <w:lang w:val="gl-ES"/>
        </w:rPr>
        <w:t>a disposición adicional 5º d</w:t>
      </w:r>
      <w:r w:rsidRPr="0078025C">
        <w:rPr>
          <w:rFonts w:asciiTheme="minorHAnsi" w:hAnsiTheme="minorHAnsi"/>
          <w:lang w:val="gl-ES"/>
        </w:rPr>
        <w:t xml:space="preserve">a Lei 1/2016, do 18 de xaneiro, de transparencia e bo goberno, por entender desatendida unha solicitude de acceso á información por parte do </w:t>
      </w:r>
      <w:r w:rsidR="0078025C" w:rsidRPr="0078025C">
        <w:rPr>
          <w:rFonts w:asciiTheme="minorHAnsi" w:hAnsiTheme="minorHAnsi"/>
          <w:lang w:val="gl-ES"/>
        </w:rPr>
        <w:t xml:space="preserve">Concello da </w:t>
      </w:r>
      <w:r w:rsidR="00897966">
        <w:rPr>
          <w:rFonts w:asciiTheme="minorHAnsi" w:hAnsiTheme="minorHAnsi"/>
          <w:lang w:val="gl-ES"/>
        </w:rPr>
        <w:t>Coruña</w:t>
      </w:r>
      <w:r w:rsidR="0078025C" w:rsidRPr="0078025C">
        <w:rPr>
          <w:rFonts w:asciiTheme="minorHAnsi" w:hAnsiTheme="minorHAnsi"/>
          <w:lang w:val="gl-ES"/>
        </w:rPr>
        <w:t>.</w:t>
      </w:r>
    </w:p>
    <w:p w14:paraId="78F85045" w14:textId="69C4E841" w:rsidR="008204D2" w:rsidRDefault="0078025C" w:rsidP="00DA5BD8">
      <w:pPr>
        <w:spacing w:before="100" w:beforeAutospacing="1" w:after="240"/>
        <w:jc w:val="both"/>
        <w:rPr>
          <w:rFonts w:asciiTheme="minorHAnsi" w:hAnsiTheme="minorHAnsi"/>
          <w:lang w:val="gl-ES"/>
        </w:rPr>
      </w:pPr>
      <w:r w:rsidRPr="0078025C">
        <w:rPr>
          <w:rFonts w:asciiTheme="minorHAnsi" w:hAnsiTheme="minorHAnsi"/>
          <w:lang w:val="gl-ES"/>
        </w:rPr>
        <w:t xml:space="preserve">O interesado indicaba que </w:t>
      </w:r>
      <w:r w:rsidR="00897966">
        <w:rPr>
          <w:rFonts w:asciiTheme="minorHAnsi" w:hAnsiTheme="minorHAnsi"/>
          <w:lang w:val="gl-ES"/>
        </w:rPr>
        <w:t>existe unha reiterada negativa do Concello da Coruña a achegar información sobre letrados e compatibilidades concedidas polo Concello.</w:t>
      </w:r>
    </w:p>
    <w:p w14:paraId="6E155A6E" w14:textId="2EB251F4" w:rsidR="008204D2" w:rsidRPr="00DA5BD8" w:rsidRDefault="008204D2" w:rsidP="00DA5BD8">
      <w:pPr>
        <w:jc w:val="both"/>
      </w:pPr>
      <w:r w:rsidRPr="0078025C">
        <w:rPr>
          <w:rFonts w:asciiTheme="minorHAnsi" w:hAnsiTheme="minorHAnsi"/>
          <w:lang w:val="gl-ES"/>
        </w:rPr>
        <w:t xml:space="preserve">O escrito viña acompañado </w:t>
      </w:r>
      <w:r w:rsidR="00897966">
        <w:rPr>
          <w:rFonts w:asciiTheme="minorHAnsi" w:hAnsiTheme="minorHAnsi"/>
          <w:lang w:val="gl-ES"/>
        </w:rPr>
        <w:t>da documentación acreditativa d</w:t>
      </w:r>
      <w:r w:rsidR="007754FF">
        <w:rPr>
          <w:rFonts w:asciiTheme="minorHAnsi" w:hAnsiTheme="minorHAnsi"/>
          <w:lang w:val="gl-ES"/>
        </w:rPr>
        <w:t>unh</w:t>
      </w:r>
      <w:r w:rsidR="00897966">
        <w:rPr>
          <w:rFonts w:asciiTheme="minorHAnsi" w:hAnsiTheme="minorHAnsi"/>
          <w:lang w:val="gl-ES"/>
        </w:rPr>
        <w:t>a solicitude de acceso á información pública o 10 de febreiro de 2017 no concello e un escrito anexo</w:t>
      </w:r>
      <w:r w:rsidR="00A240F8">
        <w:rPr>
          <w:rFonts w:asciiTheme="minorHAnsi" w:hAnsiTheme="minorHAnsi"/>
          <w:lang w:val="gl-ES"/>
        </w:rPr>
        <w:t xml:space="preserve"> á solicitude</w:t>
      </w:r>
      <w:r w:rsidR="00897966">
        <w:rPr>
          <w:rFonts w:asciiTheme="minorHAnsi" w:hAnsiTheme="minorHAnsi"/>
          <w:lang w:val="gl-ES"/>
        </w:rPr>
        <w:t xml:space="preserve"> no que se recollía idéntica petición. A petición consistía na relación completa e actualizada </w:t>
      </w:r>
      <w:r w:rsidR="003771F4">
        <w:rPr>
          <w:rFonts w:asciiTheme="minorHAnsi" w:hAnsiTheme="minorHAnsi"/>
          <w:lang w:val="gl-ES"/>
        </w:rPr>
        <w:t>dos integrantes do corpo de letrados indicando aqueles que están en activo, excedencia e con especial indicación de quen ten concedida a compatibilidade</w:t>
      </w:r>
      <w:r w:rsidR="0023133B">
        <w:rPr>
          <w:rFonts w:asciiTheme="minorHAnsi" w:hAnsiTheme="minorHAnsi"/>
          <w:lang w:val="gl-ES"/>
        </w:rPr>
        <w:t xml:space="preserve"> e i</w:t>
      </w:r>
      <w:r w:rsidR="003771F4">
        <w:rPr>
          <w:rFonts w:asciiTheme="minorHAnsi" w:hAnsiTheme="minorHAnsi"/>
          <w:lang w:val="gl-ES"/>
        </w:rPr>
        <w:t>nforme das compatibilidades que recolla a data de concesión e as actividades da concesión.</w:t>
      </w:r>
      <w:r w:rsidR="00E83A35">
        <w:rPr>
          <w:rFonts w:asciiTheme="minorHAnsi" w:hAnsiTheme="minorHAnsi"/>
          <w:lang w:val="gl-ES"/>
        </w:rPr>
        <w:t xml:space="preserve"> O interesado motiva a súa petición en que a información solicitada forma parte dun proxecto de investigación de conflito de intereses anunciado polo equipo </w:t>
      </w:r>
      <w:proofErr w:type="spellStart"/>
      <w:r w:rsidR="00E83A35">
        <w:rPr>
          <w:rFonts w:asciiTheme="minorHAnsi" w:hAnsiTheme="minorHAnsi"/>
          <w:lang w:val="gl-ES"/>
        </w:rPr>
        <w:t>multidisciplinar</w:t>
      </w:r>
      <w:proofErr w:type="spellEnd"/>
      <w:r w:rsidR="00E83A35">
        <w:rPr>
          <w:rFonts w:asciiTheme="minorHAnsi" w:hAnsiTheme="minorHAnsi"/>
          <w:lang w:val="gl-ES"/>
        </w:rPr>
        <w:t xml:space="preserve"> de </w:t>
      </w:r>
      <w:proofErr w:type="spellStart"/>
      <w:r w:rsidR="00DA5BD8" w:rsidRPr="0011302C">
        <w:rPr>
          <w:highlight w:val="black"/>
          <w:lang w:val="gl-ES"/>
        </w:rPr>
        <w:t>xxxxxxxxxxxxxxx</w:t>
      </w:r>
      <w:proofErr w:type="spellEnd"/>
      <w:r w:rsidR="00E83A35">
        <w:rPr>
          <w:rFonts w:asciiTheme="minorHAnsi" w:hAnsiTheme="minorHAnsi"/>
          <w:lang w:val="gl-ES"/>
        </w:rPr>
        <w:t>.</w:t>
      </w:r>
    </w:p>
    <w:p w14:paraId="3A2129D0" w14:textId="09D59B00" w:rsidR="00AA5EEF" w:rsidRPr="0078025C" w:rsidRDefault="00AA5EEF" w:rsidP="00DA5BD8">
      <w:pPr>
        <w:spacing w:before="100" w:beforeAutospacing="1" w:after="240"/>
        <w:jc w:val="both"/>
        <w:rPr>
          <w:rFonts w:asciiTheme="minorHAnsi" w:hAnsiTheme="minorHAnsi"/>
          <w:lang w:val="gl-ES"/>
        </w:rPr>
      </w:pPr>
      <w:r w:rsidRPr="0078025C">
        <w:rPr>
          <w:rFonts w:asciiTheme="minorHAnsi" w:hAnsiTheme="minorHAnsi"/>
          <w:b/>
          <w:lang w:val="gl-ES"/>
        </w:rPr>
        <w:t>Segundo</w:t>
      </w:r>
      <w:r w:rsidRPr="0078025C">
        <w:rPr>
          <w:rFonts w:asciiTheme="minorHAnsi" w:hAnsiTheme="minorHAnsi"/>
          <w:lang w:val="gl-ES"/>
        </w:rPr>
        <w:t xml:space="preserve">. Con data </w:t>
      </w:r>
      <w:r w:rsidR="00260CC9">
        <w:rPr>
          <w:rFonts w:asciiTheme="minorHAnsi" w:hAnsiTheme="minorHAnsi"/>
          <w:lang w:val="gl-ES"/>
        </w:rPr>
        <w:t xml:space="preserve">de </w:t>
      </w:r>
      <w:r w:rsidR="00B26229">
        <w:rPr>
          <w:rFonts w:asciiTheme="minorHAnsi" w:hAnsiTheme="minorHAnsi"/>
          <w:lang w:val="gl-ES"/>
        </w:rPr>
        <w:t>29 de marzo</w:t>
      </w:r>
      <w:r w:rsidR="00260CC9">
        <w:rPr>
          <w:rFonts w:asciiTheme="minorHAnsi" w:hAnsiTheme="minorHAnsi"/>
          <w:lang w:val="gl-ES"/>
        </w:rPr>
        <w:t xml:space="preserve"> de 2017 </w:t>
      </w:r>
      <w:r w:rsidRPr="0078025C">
        <w:rPr>
          <w:rFonts w:asciiTheme="minorHAnsi" w:hAnsiTheme="minorHAnsi"/>
          <w:lang w:val="gl-ES"/>
        </w:rPr>
        <w:t>déuselle traslado da documentación achegada po</w:t>
      </w:r>
      <w:r w:rsidR="00260CC9">
        <w:rPr>
          <w:rFonts w:asciiTheme="minorHAnsi" w:hAnsiTheme="minorHAnsi"/>
          <w:lang w:val="gl-ES"/>
        </w:rPr>
        <w:t>lo interesado ao Concello d</w:t>
      </w:r>
      <w:r w:rsidR="00B26229">
        <w:rPr>
          <w:rFonts w:asciiTheme="minorHAnsi" w:hAnsiTheme="minorHAnsi"/>
          <w:lang w:val="gl-ES"/>
        </w:rPr>
        <w:t>a Coruña</w:t>
      </w:r>
      <w:r w:rsidRPr="0078025C">
        <w:rPr>
          <w:rFonts w:asciiTheme="minorHAnsi" w:hAnsiTheme="minorHAnsi"/>
          <w:lang w:val="gl-ES"/>
        </w:rPr>
        <w:t xml:space="preserve"> para que, en cumprimento da normativa de transparencia, achegue informe e copia completa e ordenada do expediente. </w:t>
      </w:r>
    </w:p>
    <w:p w14:paraId="254DD307" w14:textId="651FF536" w:rsidR="00AA5EEF" w:rsidRPr="0078025C" w:rsidRDefault="00AA5EEF" w:rsidP="00DA5BD8">
      <w:pPr>
        <w:spacing w:before="100" w:beforeAutospacing="1" w:after="240"/>
        <w:jc w:val="both"/>
        <w:rPr>
          <w:rFonts w:asciiTheme="minorHAnsi" w:hAnsiTheme="minorHAnsi"/>
          <w:lang w:val="gl-ES"/>
        </w:rPr>
      </w:pPr>
      <w:r w:rsidRPr="0078025C">
        <w:rPr>
          <w:rFonts w:asciiTheme="minorHAnsi" w:hAnsiTheme="minorHAnsi"/>
          <w:lang w:val="gl-ES"/>
        </w:rPr>
        <w:t>A recepción da solicitud</w:t>
      </w:r>
      <w:r w:rsidR="002E3D71">
        <w:rPr>
          <w:rFonts w:asciiTheme="minorHAnsi" w:hAnsiTheme="minorHAnsi"/>
          <w:lang w:val="gl-ES"/>
        </w:rPr>
        <w:t xml:space="preserve">e pola administración foi o </w:t>
      </w:r>
      <w:r w:rsidR="00B26229">
        <w:rPr>
          <w:rFonts w:asciiTheme="minorHAnsi" w:hAnsiTheme="minorHAnsi"/>
          <w:lang w:val="gl-ES"/>
        </w:rPr>
        <w:t>4 de abril de 2017</w:t>
      </w:r>
      <w:r w:rsidR="002E3D71">
        <w:rPr>
          <w:rFonts w:asciiTheme="minorHAnsi" w:hAnsiTheme="minorHAnsi"/>
          <w:lang w:val="gl-ES"/>
        </w:rPr>
        <w:t>.</w:t>
      </w:r>
    </w:p>
    <w:p w14:paraId="35A56B71" w14:textId="58E5283D" w:rsidR="00AA5EEF" w:rsidRPr="0078025C" w:rsidRDefault="00AA5EEF" w:rsidP="00DA5BD8">
      <w:pPr>
        <w:spacing w:before="100" w:beforeAutospacing="1" w:after="240"/>
        <w:jc w:val="both"/>
        <w:rPr>
          <w:rFonts w:asciiTheme="minorHAnsi" w:hAnsiTheme="minorHAnsi"/>
          <w:lang w:val="gl-ES"/>
        </w:rPr>
      </w:pPr>
      <w:r w:rsidRPr="0078025C">
        <w:rPr>
          <w:rFonts w:asciiTheme="minorHAnsi" w:hAnsiTheme="minorHAnsi"/>
          <w:b/>
          <w:lang w:val="gl-ES"/>
        </w:rPr>
        <w:lastRenderedPageBreak/>
        <w:t>Terceiro</w:t>
      </w:r>
      <w:r w:rsidRPr="0078025C">
        <w:rPr>
          <w:rFonts w:asciiTheme="minorHAnsi" w:hAnsiTheme="minorHAnsi"/>
          <w:lang w:val="gl-ES"/>
        </w:rPr>
        <w:t xml:space="preserve">. Con data </w:t>
      </w:r>
      <w:r w:rsidR="002E3D71">
        <w:rPr>
          <w:rFonts w:asciiTheme="minorHAnsi" w:hAnsiTheme="minorHAnsi"/>
          <w:lang w:val="gl-ES"/>
        </w:rPr>
        <w:t xml:space="preserve">de </w:t>
      </w:r>
      <w:r w:rsidR="00B26229">
        <w:rPr>
          <w:rFonts w:asciiTheme="minorHAnsi" w:hAnsiTheme="minorHAnsi"/>
          <w:lang w:val="gl-ES"/>
        </w:rPr>
        <w:t>18 d abril</w:t>
      </w:r>
      <w:r w:rsidRPr="0078025C">
        <w:rPr>
          <w:rFonts w:asciiTheme="minorHAnsi" w:hAnsiTheme="minorHAnsi"/>
          <w:lang w:val="gl-ES"/>
        </w:rPr>
        <w:t xml:space="preserve"> se recibiu o informe </w:t>
      </w:r>
      <w:r w:rsidR="002E3D71">
        <w:rPr>
          <w:rFonts w:asciiTheme="minorHAnsi" w:hAnsiTheme="minorHAnsi"/>
          <w:lang w:val="gl-ES"/>
        </w:rPr>
        <w:t>do Concello</w:t>
      </w:r>
      <w:r w:rsidRPr="0078025C">
        <w:rPr>
          <w:rFonts w:asciiTheme="minorHAnsi" w:hAnsiTheme="minorHAnsi"/>
          <w:lang w:val="gl-ES"/>
        </w:rPr>
        <w:t>.</w:t>
      </w:r>
    </w:p>
    <w:p w14:paraId="261794DC" w14:textId="247051EF" w:rsidR="00AA5EEF" w:rsidRPr="002B23E3" w:rsidRDefault="00AA5EEF" w:rsidP="00DA5BD8">
      <w:pPr>
        <w:spacing w:before="100" w:beforeAutospacing="1" w:after="240"/>
        <w:jc w:val="both"/>
        <w:rPr>
          <w:rFonts w:asciiTheme="minorHAnsi" w:hAnsiTheme="minorHAnsi"/>
          <w:lang w:val="gl-ES"/>
        </w:rPr>
      </w:pPr>
      <w:r w:rsidRPr="002B23E3">
        <w:rPr>
          <w:rFonts w:asciiTheme="minorHAnsi" w:hAnsiTheme="minorHAnsi"/>
          <w:lang w:val="gl-ES"/>
        </w:rPr>
        <w:t>O informe</w:t>
      </w:r>
      <w:r w:rsidR="00B26229">
        <w:rPr>
          <w:rFonts w:asciiTheme="minorHAnsi" w:hAnsiTheme="minorHAnsi"/>
          <w:lang w:val="gl-ES"/>
        </w:rPr>
        <w:t xml:space="preserve"> elaborado pola Directora da Asesoría Xurídica</w:t>
      </w:r>
      <w:r w:rsidRPr="002B23E3">
        <w:rPr>
          <w:rFonts w:asciiTheme="minorHAnsi" w:hAnsiTheme="minorHAnsi"/>
          <w:lang w:val="gl-ES"/>
        </w:rPr>
        <w:t>,</w:t>
      </w:r>
      <w:r w:rsidR="002E3D71" w:rsidRPr="002B23E3">
        <w:rPr>
          <w:rFonts w:asciiTheme="minorHAnsi" w:hAnsiTheme="minorHAnsi"/>
          <w:lang w:val="gl-ES"/>
        </w:rPr>
        <w:t xml:space="preserve"> en resumo, indicou que </w:t>
      </w:r>
      <w:r w:rsidR="00B26229">
        <w:rPr>
          <w:rFonts w:asciiTheme="minorHAnsi" w:hAnsiTheme="minorHAnsi"/>
          <w:lang w:val="gl-ES"/>
        </w:rPr>
        <w:t xml:space="preserve">consta a petición de información o 10 de febreiro de 2017, </w:t>
      </w:r>
      <w:r w:rsidR="00EB42F1">
        <w:rPr>
          <w:rFonts w:asciiTheme="minorHAnsi" w:hAnsiTheme="minorHAnsi"/>
          <w:lang w:val="gl-ES"/>
        </w:rPr>
        <w:t xml:space="preserve">a cal non se </w:t>
      </w:r>
      <w:r w:rsidR="00B26229">
        <w:rPr>
          <w:rFonts w:asciiTheme="minorHAnsi" w:hAnsiTheme="minorHAnsi"/>
          <w:lang w:val="gl-ES"/>
        </w:rPr>
        <w:t xml:space="preserve">respondeu, e que se xunta </w:t>
      </w:r>
      <w:r w:rsidR="00B26229" w:rsidRPr="007754FF">
        <w:rPr>
          <w:rFonts w:asciiTheme="minorHAnsi" w:hAnsiTheme="minorHAnsi"/>
          <w:i/>
          <w:lang w:val="gl-ES"/>
        </w:rPr>
        <w:t>“INFORME emitido 0 10 de abril de 2017 pola Xefa de Servizo de Persoal, no que se inclúe a relación de Letrados deste Concello e a inexistencia de concesión de compatibilidades para o exercicio de actividades públicas ou privadas</w:t>
      </w:r>
      <w:r w:rsidR="00B26229">
        <w:rPr>
          <w:rFonts w:asciiTheme="minorHAnsi" w:hAnsiTheme="minorHAnsi"/>
          <w:lang w:val="gl-ES"/>
        </w:rPr>
        <w:t>”. O informe da Xefa de Persoal recolle a relación de funcionarios de carreira que neste momento están a prestar servizos na Asesoría Xurídica Municipal, e a inexistencia de compatibilidades.</w:t>
      </w:r>
    </w:p>
    <w:p w14:paraId="0299A2AA" w14:textId="77777777" w:rsidR="00AA5EEF" w:rsidRPr="0078025C" w:rsidRDefault="00AA5EEF" w:rsidP="00DA5BD8">
      <w:pPr>
        <w:pStyle w:val="Ttulo3"/>
        <w:spacing w:before="100" w:beforeAutospacing="1" w:after="240"/>
        <w:jc w:val="both"/>
        <w:rPr>
          <w:rFonts w:asciiTheme="minorHAnsi" w:hAnsiTheme="minorHAnsi"/>
          <w:lang w:val="gl-ES"/>
        </w:rPr>
      </w:pPr>
      <w:r w:rsidRPr="0078025C">
        <w:rPr>
          <w:rFonts w:asciiTheme="minorHAnsi" w:hAnsiTheme="minorHAnsi"/>
          <w:lang w:val="gl-ES"/>
        </w:rPr>
        <w:t>FUNDAMENTOS XURÍDICOS</w:t>
      </w:r>
    </w:p>
    <w:p w14:paraId="5B020FA0" w14:textId="1955AFD3" w:rsidR="00AA5EEF" w:rsidRPr="0078025C" w:rsidRDefault="00AA5EEF" w:rsidP="00DA5BD8">
      <w:pPr>
        <w:spacing w:before="100" w:beforeAutospacing="1" w:after="240"/>
        <w:jc w:val="both"/>
        <w:rPr>
          <w:rFonts w:asciiTheme="minorHAnsi" w:hAnsiTheme="minorHAnsi"/>
          <w:lang w:val="gl-ES"/>
        </w:rPr>
      </w:pPr>
      <w:r w:rsidRPr="0078025C">
        <w:rPr>
          <w:rFonts w:asciiTheme="minorHAnsi" w:hAnsiTheme="minorHAnsi"/>
          <w:lang w:val="gl-ES"/>
        </w:rPr>
        <w:t xml:space="preserve">A lexislación aplicable a este procedemento ven configurada pola Lei 19/2013, de 9 de </w:t>
      </w:r>
      <w:r w:rsidR="00714D9D" w:rsidRPr="0078025C">
        <w:rPr>
          <w:rFonts w:asciiTheme="minorHAnsi" w:hAnsiTheme="minorHAnsi"/>
          <w:lang w:val="gl-ES"/>
        </w:rPr>
        <w:t>decembro</w:t>
      </w:r>
      <w:r w:rsidRPr="0078025C">
        <w:rPr>
          <w:rFonts w:asciiTheme="minorHAnsi" w:hAnsiTheme="minorHAnsi"/>
          <w:lang w:val="gl-ES"/>
        </w:rPr>
        <w:t>, de transparencia, acceso á información pública e bo goberno, de carácter básico, e a Lei 1/2016, do 18 de xaneiro, de transparencia e bo goberno da Comunidade Autónoma de Galicia, xunto coa lexislación básica en materia de procedemento administrativo á que se remiten as anteriores.</w:t>
      </w:r>
    </w:p>
    <w:p w14:paraId="791E4BFC" w14:textId="77777777" w:rsidR="00AA5EEF" w:rsidRPr="0078025C" w:rsidRDefault="00AA5EEF" w:rsidP="00DA5BD8">
      <w:pPr>
        <w:spacing w:before="100" w:beforeAutospacing="1" w:after="240"/>
        <w:jc w:val="both"/>
        <w:rPr>
          <w:rStyle w:val="Textoennegrita"/>
          <w:rFonts w:asciiTheme="minorHAnsi" w:hAnsiTheme="minorHAnsi"/>
          <w:lang w:val="gl-ES"/>
        </w:rPr>
      </w:pPr>
      <w:r w:rsidRPr="0078025C">
        <w:rPr>
          <w:rStyle w:val="Textoennegrita"/>
          <w:rFonts w:asciiTheme="minorHAnsi" w:hAnsiTheme="minorHAnsi"/>
          <w:lang w:val="gl-ES"/>
        </w:rPr>
        <w:t>Primeiro.- Competencia</w:t>
      </w:r>
    </w:p>
    <w:p w14:paraId="1C601D90" w14:textId="77777777" w:rsidR="003C2769" w:rsidRPr="0078025C" w:rsidRDefault="003C2769" w:rsidP="00DA5BD8">
      <w:pPr>
        <w:spacing w:before="100" w:beforeAutospacing="1" w:after="240"/>
        <w:jc w:val="both"/>
        <w:rPr>
          <w:rFonts w:asciiTheme="minorHAnsi" w:hAnsiTheme="minorHAnsi"/>
          <w:lang w:val="gl-ES"/>
        </w:rPr>
      </w:pPr>
      <w:r w:rsidRPr="0078025C">
        <w:rPr>
          <w:rFonts w:asciiTheme="minorHAnsi" w:hAnsiTheme="minorHAnsi"/>
          <w:lang w:val="gl-ES"/>
        </w:rPr>
        <w:t xml:space="preserve">O artigo 28 da Lei 1/2016, do 18 de xaneiro, de transparencia e bo goberno, establece que, contra toda resolución expresa ou presunta en materia de acceso á información pública, poderá interpoñerse unha reclamación perante o Valedor do Pobo. </w:t>
      </w:r>
    </w:p>
    <w:p w14:paraId="2E5ADB94" w14:textId="77777777" w:rsidR="003C2769" w:rsidRPr="0078025C" w:rsidRDefault="003C2769" w:rsidP="00DA5BD8">
      <w:pPr>
        <w:spacing w:before="100" w:beforeAutospacing="1" w:after="240"/>
        <w:jc w:val="both"/>
        <w:rPr>
          <w:rFonts w:asciiTheme="minorHAnsi" w:hAnsiTheme="minorHAnsi"/>
          <w:lang w:val="gl-ES"/>
        </w:rPr>
      </w:pPr>
      <w:r w:rsidRPr="0078025C">
        <w:rPr>
          <w:rFonts w:asciiTheme="minorHAnsi" w:hAnsiTheme="minorHAnsi"/>
          <w:lang w:val="gl-ES"/>
        </w:rPr>
        <w:t>O artigo 33 da Lei 1/2016, do 18 de xaneiro, de transparencia e bo goberno, indica que corresponde á Comisión da Transparencia a resolución das reclamacións fronte ás resolucións de acceso á información pública que establece o artigo 28 da Lei 1/2016, do 18 de xaneiro, de transparencia e bo goberno.</w:t>
      </w:r>
    </w:p>
    <w:p w14:paraId="6EA6946E" w14:textId="77777777" w:rsidR="003C2769" w:rsidRPr="0078025C" w:rsidRDefault="003C2769" w:rsidP="00DA5BD8">
      <w:pPr>
        <w:spacing w:before="100" w:beforeAutospacing="1" w:after="240"/>
        <w:jc w:val="both"/>
        <w:rPr>
          <w:rFonts w:asciiTheme="minorHAnsi" w:hAnsiTheme="minorHAnsi"/>
          <w:lang w:val="gl-ES"/>
        </w:rPr>
      </w:pPr>
      <w:r w:rsidRPr="0078025C">
        <w:rPr>
          <w:rFonts w:asciiTheme="minorHAnsi" w:hAnsiTheme="minorHAnsi"/>
          <w:lang w:val="gl-ES"/>
        </w:rPr>
        <w:t>A disposición adicional 5ª da Lei 1/2016, de 18 de xaneiro, de transparencia e bo Goberno establece que a reclamación prevista no artigo 24 da Lei 19/2013, de transparencia, dereito á información pública e bo goberno, corresponderá, no suposto de resolucións ditadas polas entidades locais de Galicia, ao Valedor do Pobo, que é parte integrante da Comisión da Transparencia.</w:t>
      </w:r>
    </w:p>
    <w:p w14:paraId="11F5E050" w14:textId="7A67A528" w:rsidR="003C2769" w:rsidRPr="0078025C" w:rsidRDefault="003C2769" w:rsidP="00DA5BD8">
      <w:pPr>
        <w:spacing w:before="100" w:beforeAutospacing="1" w:after="240"/>
        <w:jc w:val="both"/>
        <w:rPr>
          <w:rFonts w:asciiTheme="minorHAnsi" w:hAnsiTheme="minorHAnsi"/>
          <w:lang w:val="gl-ES"/>
        </w:rPr>
      </w:pPr>
      <w:r w:rsidRPr="0078025C">
        <w:rPr>
          <w:rFonts w:asciiTheme="minorHAnsi" w:hAnsiTheme="minorHAnsi"/>
          <w:lang w:val="gl-ES"/>
        </w:rPr>
        <w:t xml:space="preserve">O artigo 24 da Lei 19/2013, do 9 de decembro, establece que , contra toda resolución expresa ou presunta en materia de acceso poderá interpoñerse unha reclamación ante o </w:t>
      </w:r>
      <w:proofErr w:type="spellStart"/>
      <w:r w:rsidRPr="0078025C">
        <w:rPr>
          <w:rFonts w:asciiTheme="minorHAnsi" w:hAnsiTheme="minorHAnsi"/>
          <w:lang w:val="gl-ES"/>
        </w:rPr>
        <w:t>Consejo</w:t>
      </w:r>
      <w:proofErr w:type="spellEnd"/>
      <w:r w:rsidRPr="0078025C">
        <w:rPr>
          <w:rFonts w:asciiTheme="minorHAnsi" w:hAnsiTheme="minorHAnsi"/>
          <w:lang w:val="gl-ES"/>
        </w:rPr>
        <w:t xml:space="preserve"> de Transparencia y </w:t>
      </w:r>
      <w:proofErr w:type="spellStart"/>
      <w:r w:rsidRPr="0078025C">
        <w:rPr>
          <w:rFonts w:asciiTheme="minorHAnsi" w:hAnsiTheme="minorHAnsi"/>
          <w:lang w:val="gl-ES"/>
        </w:rPr>
        <w:t>Buen</w:t>
      </w:r>
      <w:proofErr w:type="spellEnd"/>
      <w:r w:rsidRPr="0078025C">
        <w:rPr>
          <w:rFonts w:asciiTheme="minorHAnsi" w:hAnsiTheme="minorHAnsi"/>
          <w:lang w:val="gl-ES"/>
        </w:rPr>
        <w:t xml:space="preserve"> </w:t>
      </w:r>
      <w:proofErr w:type="spellStart"/>
      <w:r w:rsidRPr="0078025C">
        <w:rPr>
          <w:rFonts w:asciiTheme="minorHAnsi" w:hAnsiTheme="minorHAnsi"/>
          <w:lang w:val="gl-ES"/>
        </w:rPr>
        <w:t>Gobierno</w:t>
      </w:r>
      <w:proofErr w:type="spellEnd"/>
      <w:r w:rsidRPr="0078025C">
        <w:rPr>
          <w:rFonts w:asciiTheme="minorHAnsi" w:hAnsiTheme="minorHAnsi"/>
          <w:lang w:val="gl-ES"/>
        </w:rPr>
        <w:t xml:space="preserve">, con carácter potestativo </w:t>
      </w:r>
      <w:r w:rsidR="00116436" w:rsidRPr="0078025C">
        <w:rPr>
          <w:rFonts w:asciiTheme="minorHAnsi" w:hAnsiTheme="minorHAnsi"/>
          <w:lang w:val="gl-ES"/>
        </w:rPr>
        <w:t>e</w:t>
      </w:r>
      <w:r w:rsidRPr="0078025C">
        <w:rPr>
          <w:rFonts w:asciiTheme="minorHAnsi" w:hAnsiTheme="minorHAnsi"/>
          <w:lang w:val="gl-ES"/>
        </w:rPr>
        <w:t xml:space="preserve"> previa a súa impugnación en vía contencioso-administrativa. Esta mesma lei, na súa disposición adicional cuarta establece que a resolución da reclamación prevista no artigo 24 corresponderá, nos supostos de resolucións ditadas polas  Administracións das Comunidades autónomas e o seu sector público, e polas </w:t>
      </w:r>
      <w:r w:rsidRPr="0078025C">
        <w:rPr>
          <w:rFonts w:asciiTheme="minorHAnsi" w:hAnsiTheme="minorHAnsi"/>
          <w:lang w:val="gl-ES"/>
        </w:rPr>
        <w:lastRenderedPageBreak/>
        <w:t xml:space="preserve">Entidades Locais comprendidas no seu ámbito territorial, ao órgano independente que determinen as Comunidades Autónomas, por tanto as competencias nas materias que corresponden á Administración Xeral do Estado son sempre competencia do </w:t>
      </w:r>
      <w:proofErr w:type="spellStart"/>
      <w:r w:rsidRPr="0078025C">
        <w:rPr>
          <w:rFonts w:asciiTheme="minorHAnsi" w:hAnsiTheme="minorHAnsi"/>
          <w:lang w:val="gl-ES"/>
        </w:rPr>
        <w:t>Consejo</w:t>
      </w:r>
      <w:proofErr w:type="spellEnd"/>
      <w:r w:rsidRPr="0078025C">
        <w:rPr>
          <w:rFonts w:asciiTheme="minorHAnsi" w:hAnsiTheme="minorHAnsi"/>
          <w:lang w:val="gl-ES"/>
        </w:rPr>
        <w:t xml:space="preserve"> de Transparencia y </w:t>
      </w:r>
      <w:proofErr w:type="spellStart"/>
      <w:r w:rsidRPr="0078025C">
        <w:rPr>
          <w:rFonts w:asciiTheme="minorHAnsi" w:hAnsiTheme="minorHAnsi"/>
          <w:lang w:val="gl-ES"/>
        </w:rPr>
        <w:t>Buen</w:t>
      </w:r>
      <w:proofErr w:type="spellEnd"/>
      <w:r w:rsidRPr="0078025C">
        <w:rPr>
          <w:rFonts w:asciiTheme="minorHAnsi" w:hAnsiTheme="minorHAnsi"/>
          <w:lang w:val="gl-ES"/>
        </w:rPr>
        <w:t xml:space="preserve"> </w:t>
      </w:r>
      <w:proofErr w:type="spellStart"/>
      <w:r w:rsidRPr="0078025C">
        <w:rPr>
          <w:rFonts w:asciiTheme="minorHAnsi" w:hAnsiTheme="minorHAnsi"/>
          <w:lang w:val="gl-ES"/>
        </w:rPr>
        <w:t>Gobierno</w:t>
      </w:r>
      <w:proofErr w:type="spellEnd"/>
      <w:r w:rsidRPr="0078025C">
        <w:rPr>
          <w:rFonts w:asciiTheme="minorHAnsi" w:hAnsiTheme="minorHAnsi"/>
          <w:lang w:val="gl-ES"/>
        </w:rPr>
        <w:t>.</w:t>
      </w:r>
    </w:p>
    <w:p w14:paraId="08349072" w14:textId="77777777" w:rsidR="00AA5EEF" w:rsidRPr="0078025C" w:rsidRDefault="00AA5EEF" w:rsidP="00DA5BD8">
      <w:pPr>
        <w:spacing w:before="100" w:beforeAutospacing="1" w:after="240"/>
        <w:jc w:val="both"/>
        <w:rPr>
          <w:rFonts w:asciiTheme="minorHAnsi" w:hAnsiTheme="minorHAnsi"/>
          <w:b/>
          <w:lang w:val="gl-ES"/>
        </w:rPr>
      </w:pPr>
      <w:r w:rsidRPr="0078025C">
        <w:rPr>
          <w:rFonts w:asciiTheme="minorHAnsi" w:hAnsiTheme="minorHAnsi"/>
          <w:b/>
          <w:lang w:val="gl-ES"/>
        </w:rPr>
        <w:t>Segundo.- Procedemento aplicable</w:t>
      </w:r>
    </w:p>
    <w:p w14:paraId="63962B78" w14:textId="45389B84" w:rsidR="00AA5EEF" w:rsidRPr="0078025C" w:rsidRDefault="00AA5EEF" w:rsidP="00DA5BD8">
      <w:pPr>
        <w:spacing w:before="100" w:beforeAutospacing="1" w:after="240"/>
        <w:jc w:val="both"/>
        <w:rPr>
          <w:rFonts w:asciiTheme="minorHAnsi" w:hAnsiTheme="minorHAnsi"/>
          <w:lang w:val="gl-ES"/>
        </w:rPr>
      </w:pPr>
      <w:r w:rsidRPr="0078025C">
        <w:rPr>
          <w:rFonts w:asciiTheme="minorHAnsi" w:hAnsiTheme="minorHAnsi"/>
          <w:lang w:val="gl-ES"/>
        </w:rPr>
        <w:t xml:space="preserve">O artigo 28.3 da Lei 1/2016, do 18 de xaneiro, de transparencia e bo goberno preceptúa que o seu procedemento se axustará ao previsto nos números 2, 3, e 4 do artigo 24 da Lei 19/2013, de 9 de </w:t>
      </w:r>
      <w:r w:rsidR="00714D9D" w:rsidRPr="0078025C">
        <w:rPr>
          <w:rFonts w:asciiTheme="minorHAnsi" w:hAnsiTheme="minorHAnsi"/>
          <w:lang w:val="gl-ES"/>
        </w:rPr>
        <w:t>decembro</w:t>
      </w:r>
      <w:r w:rsidRPr="0078025C">
        <w:rPr>
          <w:rFonts w:asciiTheme="minorHAnsi" w:hAnsiTheme="minorHAnsi"/>
          <w:lang w:val="gl-ES"/>
        </w:rPr>
        <w:t xml:space="preserve">, de transparencia, acceso á información pública e bo goberno, para as reclamacións perante o </w:t>
      </w:r>
      <w:proofErr w:type="spellStart"/>
      <w:r w:rsidRPr="0078025C">
        <w:rPr>
          <w:rFonts w:asciiTheme="minorHAnsi" w:hAnsiTheme="minorHAnsi"/>
          <w:lang w:val="gl-ES"/>
        </w:rPr>
        <w:t>Consejo</w:t>
      </w:r>
      <w:proofErr w:type="spellEnd"/>
      <w:r w:rsidRPr="0078025C">
        <w:rPr>
          <w:rFonts w:asciiTheme="minorHAnsi" w:hAnsiTheme="minorHAnsi"/>
          <w:lang w:val="gl-ES"/>
        </w:rPr>
        <w:t xml:space="preserve"> de Transparencia y </w:t>
      </w:r>
      <w:proofErr w:type="spellStart"/>
      <w:r w:rsidRPr="0078025C">
        <w:rPr>
          <w:rFonts w:asciiTheme="minorHAnsi" w:hAnsiTheme="minorHAnsi"/>
          <w:lang w:val="gl-ES"/>
        </w:rPr>
        <w:t>Buen</w:t>
      </w:r>
      <w:proofErr w:type="spellEnd"/>
      <w:r w:rsidRPr="0078025C">
        <w:rPr>
          <w:rFonts w:asciiTheme="minorHAnsi" w:hAnsiTheme="minorHAnsi"/>
          <w:lang w:val="gl-ES"/>
        </w:rPr>
        <w:t xml:space="preserve"> </w:t>
      </w:r>
      <w:proofErr w:type="spellStart"/>
      <w:r w:rsidRPr="0078025C">
        <w:rPr>
          <w:rFonts w:asciiTheme="minorHAnsi" w:hAnsiTheme="minorHAnsi"/>
          <w:lang w:val="gl-ES"/>
        </w:rPr>
        <w:t>Gobierno</w:t>
      </w:r>
      <w:proofErr w:type="spellEnd"/>
      <w:r w:rsidRPr="0078025C">
        <w:rPr>
          <w:rFonts w:asciiTheme="minorHAnsi" w:hAnsiTheme="minorHAnsi"/>
          <w:lang w:val="gl-ES"/>
        </w:rPr>
        <w:t>.</w:t>
      </w:r>
    </w:p>
    <w:p w14:paraId="130E946E" w14:textId="77777777" w:rsidR="00AA5EEF" w:rsidRPr="0078025C" w:rsidRDefault="00AA5EEF" w:rsidP="00DA5BD8">
      <w:pPr>
        <w:spacing w:before="100" w:beforeAutospacing="1" w:after="240"/>
        <w:jc w:val="both"/>
        <w:rPr>
          <w:rFonts w:asciiTheme="minorHAnsi" w:hAnsiTheme="minorHAnsi"/>
          <w:lang w:val="gl-ES"/>
        </w:rPr>
      </w:pPr>
      <w:r w:rsidRPr="0078025C">
        <w:rPr>
          <w:rFonts w:asciiTheme="minorHAnsi" w:hAnsiTheme="minorHAnsi"/>
          <w:lang w:val="gl-ES"/>
        </w:rPr>
        <w:t xml:space="preserve">A Lei 19/2013, do 9 de decembro, pola súa parte, sinala que estamos ante unha reclamación con carácter potestativo e previo á súa impugnación en vía contencioso-administrativa, e que se axustará na súa tramitación ao disposto na lexislación de procedemento administrativo común en materia de recursos. </w:t>
      </w:r>
    </w:p>
    <w:p w14:paraId="316100C6" w14:textId="77777777" w:rsidR="00AA5EEF" w:rsidRPr="0078025C" w:rsidRDefault="00AA5EEF" w:rsidP="00DA5BD8">
      <w:pPr>
        <w:spacing w:before="100" w:beforeAutospacing="1" w:after="240"/>
        <w:jc w:val="both"/>
        <w:rPr>
          <w:rFonts w:asciiTheme="minorHAnsi" w:hAnsiTheme="minorHAnsi"/>
          <w:b/>
          <w:lang w:val="gl-ES"/>
        </w:rPr>
      </w:pPr>
      <w:r w:rsidRPr="0078025C">
        <w:rPr>
          <w:rFonts w:asciiTheme="minorHAnsi" w:hAnsiTheme="minorHAnsi"/>
          <w:b/>
          <w:lang w:val="gl-ES"/>
        </w:rPr>
        <w:t>Terceiro.- Dereito de acceso á información pública</w:t>
      </w:r>
    </w:p>
    <w:p w14:paraId="71678A56" w14:textId="30AD52C8" w:rsidR="00AA5EEF" w:rsidRPr="0078025C" w:rsidRDefault="00AA5EEF" w:rsidP="00DA5BD8">
      <w:pPr>
        <w:pStyle w:val="Prrafodelista"/>
        <w:numPr>
          <w:ilvl w:val="0"/>
          <w:numId w:val="3"/>
        </w:numPr>
        <w:spacing w:before="100" w:beforeAutospacing="1" w:after="240" w:line="240" w:lineRule="auto"/>
        <w:ind w:left="0" w:firstLine="0"/>
        <w:jc w:val="both"/>
        <w:rPr>
          <w:rFonts w:asciiTheme="minorHAnsi" w:hAnsiTheme="minorHAnsi"/>
        </w:rPr>
      </w:pPr>
      <w:r w:rsidRPr="0078025C">
        <w:rPr>
          <w:rFonts w:asciiTheme="minorHAnsi" w:hAnsiTheme="minorHAnsi"/>
        </w:rPr>
        <w:t>Ámbito material</w:t>
      </w:r>
    </w:p>
    <w:p w14:paraId="2C33005A" w14:textId="77777777" w:rsidR="00AA5EEF" w:rsidRPr="0078025C" w:rsidRDefault="00AA5EEF" w:rsidP="00DA5BD8">
      <w:pPr>
        <w:spacing w:before="100" w:beforeAutospacing="1" w:after="240"/>
        <w:jc w:val="both"/>
        <w:rPr>
          <w:rFonts w:asciiTheme="minorHAnsi" w:hAnsiTheme="minorHAnsi"/>
          <w:i/>
          <w:lang w:val="gl-ES"/>
        </w:rPr>
      </w:pPr>
      <w:r w:rsidRPr="0078025C">
        <w:rPr>
          <w:rFonts w:asciiTheme="minorHAnsi" w:hAnsiTheme="minorHAnsi"/>
          <w:lang w:val="gl-ES"/>
        </w:rPr>
        <w:t>A Lei 1/2016, do 18 de xaneiro recoñece no seu artigo 24 o dereito de todas as persoas a acceder á información pública, entendida, como “</w:t>
      </w:r>
      <w:r w:rsidRPr="0078025C">
        <w:rPr>
          <w:rFonts w:asciiTheme="minorHAnsi" w:hAnsiTheme="minorHAnsi"/>
          <w:i/>
          <w:lang w:val="gl-ES"/>
        </w:rPr>
        <w:t xml:space="preserve">os contidos ou documentos, calquera que sexa o seu formato ou soporte, que consten en poder dalgún dos suxeitos incluídos no ámbito de aplicación desta lei e que fosen elaborados ou adquiridos en exercicio das súas funcións”. </w:t>
      </w:r>
    </w:p>
    <w:p w14:paraId="3BA140F5" w14:textId="77777777" w:rsidR="00AA5EEF" w:rsidRPr="0078025C" w:rsidRDefault="00AA5EEF" w:rsidP="00DA5BD8">
      <w:pPr>
        <w:pStyle w:val="Prrafodelista"/>
        <w:numPr>
          <w:ilvl w:val="0"/>
          <w:numId w:val="3"/>
        </w:numPr>
        <w:spacing w:before="100" w:beforeAutospacing="1" w:after="240" w:line="240" w:lineRule="auto"/>
        <w:ind w:left="0" w:firstLine="0"/>
        <w:jc w:val="both"/>
        <w:rPr>
          <w:rFonts w:asciiTheme="minorHAnsi" w:hAnsiTheme="minorHAnsi"/>
        </w:rPr>
      </w:pPr>
      <w:r w:rsidRPr="0078025C">
        <w:rPr>
          <w:rFonts w:asciiTheme="minorHAnsi" w:hAnsiTheme="minorHAnsi"/>
        </w:rPr>
        <w:t xml:space="preserve">Lexitimación </w:t>
      </w:r>
    </w:p>
    <w:p w14:paraId="3445BCB0" w14:textId="14F7E280" w:rsidR="00AA5EEF" w:rsidRPr="0078025C" w:rsidRDefault="00C47C93" w:rsidP="00DA5BD8">
      <w:pPr>
        <w:spacing w:before="100" w:beforeAutospacing="1" w:after="240"/>
        <w:jc w:val="both"/>
        <w:rPr>
          <w:rFonts w:asciiTheme="minorHAnsi" w:hAnsiTheme="minorHAnsi"/>
          <w:lang w:val="gl-ES"/>
        </w:rPr>
      </w:pPr>
      <w:r w:rsidRPr="0078025C">
        <w:rPr>
          <w:rFonts w:asciiTheme="minorHAnsi" w:hAnsiTheme="minorHAnsi"/>
          <w:lang w:val="gl-ES"/>
        </w:rPr>
        <w:t>O artigo 12 da</w:t>
      </w:r>
      <w:r w:rsidR="00AA5EEF" w:rsidRPr="0078025C">
        <w:rPr>
          <w:rFonts w:asciiTheme="minorHAnsi" w:hAnsiTheme="minorHAnsi"/>
          <w:lang w:val="gl-ES"/>
        </w:rPr>
        <w:t xml:space="preserve"> Lei 19/2013, do 9 de </w:t>
      </w:r>
      <w:r w:rsidR="00714D9D" w:rsidRPr="0078025C">
        <w:rPr>
          <w:rFonts w:asciiTheme="minorHAnsi" w:hAnsiTheme="minorHAnsi"/>
          <w:lang w:val="gl-ES"/>
        </w:rPr>
        <w:t>decembro</w:t>
      </w:r>
      <w:r w:rsidR="00AA5EEF" w:rsidRPr="0078025C">
        <w:rPr>
          <w:rFonts w:asciiTheme="minorHAnsi" w:hAnsiTheme="minorHAnsi"/>
          <w:lang w:val="gl-ES"/>
        </w:rPr>
        <w:t>, configura o dereito de acceso á información pública de forma ampla, sendo titulares do mesmo todas as persoas. A Lei 1/2016, do 18 de xaneiro, sinala que a persoa solicitante non está obrigada a motivar a súa solicitude de acceso á información, no seu artigo 26.4.</w:t>
      </w:r>
    </w:p>
    <w:p w14:paraId="726482ED" w14:textId="77777777" w:rsidR="00AA5EEF" w:rsidRPr="0078025C" w:rsidRDefault="00AA5EEF" w:rsidP="00DA5BD8">
      <w:pPr>
        <w:pStyle w:val="Prrafodelista"/>
        <w:numPr>
          <w:ilvl w:val="0"/>
          <w:numId w:val="3"/>
        </w:numPr>
        <w:spacing w:before="100" w:beforeAutospacing="1" w:after="240" w:line="240" w:lineRule="auto"/>
        <w:ind w:left="0" w:firstLine="0"/>
        <w:jc w:val="both"/>
        <w:rPr>
          <w:rFonts w:asciiTheme="minorHAnsi" w:hAnsiTheme="minorHAnsi"/>
        </w:rPr>
      </w:pPr>
      <w:r w:rsidRPr="0078025C">
        <w:rPr>
          <w:rFonts w:asciiTheme="minorHAnsi" w:hAnsiTheme="minorHAnsi"/>
        </w:rPr>
        <w:t xml:space="preserve">Limitacións que poden afectar ao seu exercicio: </w:t>
      </w:r>
    </w:p>
    <w:p w14:paraId="345868C8" w14:textId="77777777" w:rsidR="00AA5EEF" w:rsidRPr="0078025C" w:rsidRDefault="00AA5EEF" w:rsidP="00DA5BD8">
      <w:pPr>
        <w:spacing w:before="100" w:beforeAutospacing="1" w:after="240"/>
        <w:jc w:val="both"/>
        <w:rPr>
          <w:rFonts w:asciiTheme="minorHAnsi" w:hAnsiTheme="minorHAnsi"/>
          <w:lang w:val="gl-ES"/>
        </w:rPr>
      </w:pPr>
      <w:r w:rsidRPr="0078025C">
        <w:rPr>
          <w:rFonts w:asciiTheme="minorHAnsi" w:hAnsiTheme="minorHAnsi"/>
          <w:lang w:val="gl-ES"/>
        </w:rPr>
        <w:t xml:space="preserve">A Lei 19/2013, do 9 de decembro, prevé nos artigos 14 e 15 uns límites ao dereito ao acceso, por razón da materia e por mor da protección dos datos de carácter persoal. Todas as solicitudes, que non entren dentro destes límites deberán ser atendidas, agás que existan limitacións e así se xustifiquen debidamente co chamado test de danos, ou algunha das causas de </w:t>
      </w:r>
      <w:proofErr w:type="spellStart"/>
      <w:r w:rsidRPr="0078025C">
        <w:rPr>
          <w:rFonts w:asciiTheme="minorHAnsi" w:hAnsiTheme="minorHAnsi"/>
          <w:lang w:val="gl-ES"/>
        </w:rPr>
        <w:t>inadmisión</w:t>
      </w:r>
      <w:proofErr w:type="spellEnd"/>
      <w:r w:rsidRPr="0078025C">
        <w:rPr>
          <w:rFonts w:asciiTheme="minorHAnsi" w:hAnsiTheme="minorHAnsi"/>
          <w:lang w:val="gl-ES"/>
        </w:rPr>
        <w:t xml:space="preserve"> do artigo 18 desta lei. </w:t>
      </w:r>
    </w:p>
    <w:p w14:paraId="3EB89F24" w14:textId="77777777" w:rsidR="00AA5EEF" w:rsidRDefault="00AA5EEF" w:rsidP="00DA5BD8">
      <w:pPr>
        <w:spacing w:before="100" w:beforeAutospacing="1" w:after="240"/>
        <w:jc w:val="both"/>
        <w:rPr>
          <w:rFonts w:asciiTheme="minorHAnsi" w:hAnsiTheme="minorHAnsi"/>
          <w:b/>
          <w:lang w:val="gl-ES"/>
        </w:rPr>
      </w:pPr>
      <w:r w:rsidRPr="0078025C">
        <w:rPr>
          <w:rFonts w:asciiTheme="minorHAnsi" w:hAnsiTheme="minorHAnsi"/>
          <w:b/>
          <w:lang w:val="gl-ES"/>
        </w:rPr>
        <w:t xml:space="preserve">Cuarto.- Análise do expediente </w:t>
      </w:r>
    </w:p>
    <w:p w14:paraId="1C753018" w14:textId="2C144DA8" w:rsidR="00A240F8" w:rsidRDefault="00A240F8" w:rsidP="00DA5BD8">
      <w:pPr>
        <w:spacing w:before="100" w:beforeAutospacing="1" w:after="240"/>
        <w:jc w:val="both"/>
        <w:rPr>
          <w:rFonts w:asciiTheme="minorHAnsi" w:hAnsiTheme="minorHAnsi"/>
          <w:lang w:val="gl-ES"/>
        </w:rPr>
      </w:pPr>
      <w:r>
        <w:rPr>
          <w:rFonts w:asciiTheme="minorHAnsi" w:hAnsiTheme="minorHAnsi"/>
          <w:lang w:val="gl-ES"/>
        </w:rPr>
        <w:lastRenderedPageBreak/>
        <w:t>A petició</w:t>
      </w:r>
      <w:r w:rsidR="006A61EA">
        <w:rPr>
          <w:rFonts w:asciiTheme="minorHAnsi" w:hAnsiTheme="minorHAnsi"/>
          <w:lang w:val="gl-ES"/>
        </w:rPr>
        <w:t>n</w:t>
      </w:r>
      <w:r>
        <w:rPr>
          <w:rFonts w:asciiTheme="minorHAnsi" w:hAnsiTheme="minorHAnsi"/>
          <w:lang w:val="gl-ES"/>
        </w:rPr>
        <w:t xml:space="preserve"> formulada ao concello consiste na relación completa e actualizada dos integrantes do corpo de letrados indicando aqueles que están en activo, excedencia e con especial indicación de quen ten concedida a compatibilidade</w:t>
      </w:r>
      <w:r w:rsidR="001E640D">
        <w:rPr>
          <w:rFonts w:asciiTheme="minorHAnsi" w:hAnsiTheme="minorHAnsi"/>
          <w:lang w:val="gl-ES"/>
        </w:rPr>
        <w:t>, indicando a data e os asuntos para as que se con</w:t>
      </w:r>
      <w:r w:rsidR="0023133B">
        <w:rPr>
          <w:rFonts w:asciiTheme="minorHAnsi" w:hAnsiTheme="minorHAnsi"/>
          <w:lang w:val="gl-ES"/>
        </w:rPr>
        <w:t>cedeu</w:t>
      </w:r>
      <w:r>
        <w:rPr>
          <w:rFonts w:asciiTheme="minorHAnsi" w:hAnsiTheme="minorHAnsi"/>
          <w:lang w:val="gl-ES"/>
        </w:rPr>
        <w:t xml:space="preserve">. </w:t>
      </w:r>
    </w:p>
    <w:p w14:paraId="11ADE442" w14:textId="5F8288F9" w:rsidR="00501910" w:rsidRDefault="001E640D" w:rsidP="00DA5BD8">
      <w:pPr>
        <w:pStyle w:val="Default"/>
        <w:jc w:val="both"/>
        <w:rPr>
          <w:rFonts w:asciiTheme="minorHAnsi"/>
        </w:rPr>
      </w:pPr>
      <w:r>
        <w:rPr>
          <w:rFonts w:asciiTheme="minorHAnsi"/>
        </w:rPr>
        <w:t>A L</w:t>
      </w:r>
      <w:r w:rsidR="009C3763">
        <w:rPr>
          <w:rFonts w:asciiTheme="minorHAnsi"/>
        </w:rPr>
        <w:t xml:space="preserve">ei 19/2013, do 9 de decembro establece </w:t>
      </w:r>
      <w:r w:rsidR="00501910">
        <w:rPr>
          <w:rFonts w:asciiTheme="minorHAnsi"/>
        </w:rPr>
        <w:t>no artigo 8 que se publicaran as resolucións de autorización ou recoñecemento de compatibilidade que afecten aos empregados públicos así como as que autoricen o exercicio da actividade privada ao cese dos altos cargos da Administración Xeral do Estado, ou asimilados segundo a normativa autonómica ou local.</w:t>
      </w:r>
    </w:p>
    <w:p w14:paraId="2F72739D" w14:textId="63B87246" w:rsidR="00501910" w:rsidRDefault="00501910" w:rsidP="00DA5BD8">
      <w:pPr>
        <w:pStyle w:val="Default"/>
        <w:jc w:val="both"/>
      </w:pPr>
      <w:r>
        <w:rPr>
          <w:rFonts w:asciiTheme="minorHAnsi"/>
        </w:rPr>
        <w:t xml:space="preserve">A Lei de Bases de Réxime Local </w:t>
      </w:r>
      <w:r w:rsidR="006C5AF1">
        <w:rPr>
          <w:rFonts w:asciiTheme="minorHAnsi"/>
        </w:rPr>
        <w:t>establece como órgano municipal no</w:t>
      </w:r>
      <w:r>
        <w:rPr>
          <w:rFonts w:asciiTheme="minorHAnsi"/>
        </w:rPr>
        <w:t xml:space="preserve"> artigo 129 </w:t>
      </w:r>
      <w:r w:rsidR="006C5AF1">
        <w:rPr>
          <w:rFonts w:asciiTheme="minorHAnsi"/>
        </w:rPr>
        <w:t xml:space="preserve">a asesoría xurídica e o artigo </w:t>
      </w:r>
      <w:r>
        <w:rPr>
          <w:rFonts w:asciiTheme="minorHAnsi"/>
        </w:rPr>
        <w:t xml:space="preserve">130 </w:t>
      </w:r>
      <w:r w:rsidR="006C5AF1">
        <w:rPr>
          <w:rFonts w:asciiTheme="minorHAnsi"/>
        </w:rPr>
        <w:t>di que entre os</w:t>
      </w:r>
      <w:r>
        <w:rPr>
          <w:rFonts w:asciiTheme="minorHAnsi"/>
        </w:rPr>
        <w:t xml:space="preserve"> órganos superiores e directivos municipais </w:t>
      </w:r>
      <w:r w:rsidR="006C5AF1">
        <w:rPr>
          <w:rFonts w:asciiTheme="minorHAnsi"/>
        </w:rPr>
        <w:t xml:space="preserve">está </w:t>
      </w:r>
      <w:r>
        <w:rPr>
          <w:rFonts w:asciiTheme="minorHAnsi"/>
        </w:rPr>
        <w:t>o director da asesoría xurídica.</w:t>
      </w:r>
      <w:r w:rsidR="006C5AF1">
        <w:rPr>
          <w:rFonts w:asciiTheme="minorHAnsi"/>
        </w:rPr>
        <w:t xml:space="preserve"> </w:t>
      </w:r>
    </w:p>
    <w:p w14:paraId="015C63C2" w14:textId="3604D294" w:rsidR="00A240F8" w:rsidRDefault="009C3763" w:rsidP="00DA5BD8">
      <w:pPr>
        <w:spacing w:before="100" w:beforeAutospacing="1" w:after="240"/>
        <w:jc w:val="both"/>
        <w:rPr>
          <w:rFonts w:asciiTheme="minorHAnsi" w:hAnsiTheme="minorHAnsi"/>
          <w:lang w:val="gl-ES"/>
        </w:rPr>
      </w:pPr>
      <w:r>
        <w:rPr>
          <w:rFonts w:asciiTheme="minorHAnsi" w:hAnsiTheme="minorHAnsi"/>
          <w:lang w:val="gl-ES"/>
        </w:rPr>
        <w:t xml:space="preserve">Polo que fai á cuestión obxecto de estudo, non corresponde á Comisión da Transparencia achegar a información solicitada, se non determinar se a petición realizada en primeira instancia </w:t>
      </w:r>
      <w:r w:rsidR="001E640D">
        <w:rPr>
          <w:rFonts w:asciiTheme="minorHAnsi" w:hAnsiTheme="minorHAnsi"/>
          <w:lang w:val="gl-ES"/>
        </w:rPr>
        <w:t>se axusta ao concepto de información pública e, de axustarse, determinar se hai dereito a que se produza o acceso en relación ao disposto nos artigos 14, 15 e 18 da Lei  19/2013, do 9 de decembro</w:t>
      </w:r>
      <w:r w:rsidR="0023133B">
        <w:rPr>
          <w:rFonts w:asciiTheme="minorHAnsi" w:hAnsiTheme="minorHAnsi"/>
          <w:lang w:val="gl-ES"/>
        </w:rPr>
        <w:t xml:space="preserve"> e finalmente corresponde á comisión facer un seguimento da resolución emitida no sentido de ser informada da recepción da información reclamada ante esta</w:t>
      </w:r>
      <w:r w:rsidR="001E640D">
        <w:rPr>
          <w:rFonts w:asciiTheme="minorHAnsi" w:hAnsiTheme="minorHAnsi"/>
          <w:lang w:val="gl-ES"/>
        </w:rPr>
        <w:t>.</w:t>
      </w:r>
    </w:p>
    <w:p w14:paraId="192A36E1" w14:textId="2236AF60" w:rsidR="001E640D" w:rsidRPr="006A61EA" w:rsidRDefault="001E640D" w:rsidP="00DA5BD8">
      <w:pPr>
        <w:spacing w:before="100" w:beforeAutospacing="1" w:after="240"/>
        <w:jc w:val="both"/>
        <w:rPr>
          <w:rFonts w:asciiTheme="minorHAnsi" w:hAnsiTheme="minorHAnsi"/>
          <w:lang w:val="gl-ES"/>
        </w:rPr>
      </w:pPr>
      <w:r>
        <w:rPr>
          <w:rFonts w:asciiTheme="minorHAnsi" w:hAnsiTheme="minorHAnsi"/>
          <w:lang w:val="gl-ES"/>
        </w:rPr>
        <w:t>Da petición formulada se debe por tanto analizar se a relación completa e actualizada dos integrantes do corpo de letrados con indicación dos que están en activo, excedencia e a compatibilidade concedida</w:t>
      </w:r>
      <w:r w:rsidR="0023133B">
        <w:rPr>
          <w:rFonts w:asciiTheme="minorHAnsi" w:hAnsiTheme="minorHAnsi"/>
          <w:lang w:val="gl-ES"/>
        </w:rPr>
        <w:t xml:space="preserve"> coa súa data e características é unha información pública e se son datos aos que se pode acceder no exercicio do dereito de acceso á información.</w:t>
      </w:r>
    </w:p>
    <w:p w14:paraId="26F2B5CB" w14:textId="28EAAA83" w:rsidR="0023133B" w:rsidRDefault="000C3050" w:rsidP="00DA5BD8">
      <w:pPr>
        <w:spacing w:before="100" w:beforeAutospacing="1" w:after="240"/>
        <w:jc w:val="both"/>
        <w:rPr>
          <w:rFonts w:asciiTheme="minorHAnsi" w:hAnsiTheme="minorHAnsi"/>
          <w:lang w:val="gl-ES"/>
        </w:rPr>
      </w:pPr>
      <w:r>
        <w:rPr>
          <w:rFonts w:asciiTheme="minorHAnsi" w:hAnsiTheme="minorHAnsi"/>
          <w:lang w:val="gl-ES"/>
        </w:rPr>
        <w:t>O exercicio do dereito de acceso á información públic</w:t>
      </w:r>
      <w:r w:rsidR="00EB42F1">
        <w:rPr>
          <w:rFonts w:asciiTheme="minorHAnsi" w:hAnsiTheme="minorHAnsi"/>
          <w:lang w:val="gl-ES"/>
        </w:rPr>
        <w:t>a</w:t>
      </w:r>
      <w:r>
        <w:rPr>
          <w:rFonts w:asciiTheme="minorHAnsi" w:hAnsiTheme="minorHAnsi"/>
          <w:lang w:val="gl-ES"/>
        </w:rPr>
        <w:t xml:space="preserve"> está relacionado co exercicio das funcións dos suxeitos incluídos no ámbito de aplicación da lei. Calquera contido ou documento, en calquera formato ou soporte, que obre en poder dalgún suxeito incluído no ámbito de aplicación e relacionado co exercicio das funcións do sector público teráselle que facilitar a quen o solicite </w:t>
      </w:r>
      <w:r w:rsidR="00E83A35">
        <w:rPr>
          <w:rFonts w:asciiTheme="minorHAnsi" w:hAnsiTheme="minorHAnsi"/>
          <w:lang w:val="gl-ES"/>
        </w:rPr>
        <w:t>tras o estudo dos artigos 14, 15 e 18 da Lei 19/2013, do 9 de decembro</w:t>
      </w:r>
      <w:r>
        <w:rPr>
          <w:rFonts w:asciiTheme="minorHAnsi" w:hAnsiTheme="minorHAnsi"/>
          <w:lang w:val="gl-ES"/>
        </w:rPr>
        <w:t xml:space="preserve">. </w:t>
      </w:r>
    </w:p>
    <w:p w14:paraId="6E8AA295" w14:textId="6AECC39D" w:rsidR="000C3050" w:rsidRDefault="00E83A35" w:rsidP="00DA5BD8">
      <w:pPr>
        <w:spacing w:before="100" w:beforeAutospacing="1" w:after="240"/>
        <w:jc w:val="both"/>
        <w:rPr>
          <w:rFonts w:asciiTheme="minorHAnsi" w:hAnsiTheme="minorHAnsi"/>
          <w:lang w:val="gl-ES"/>
        </w:rPr>
      </w:pPr>
      <w:r>
        <w:rPr>
          <w:rFonts w:asciiTheme="minorHAnsi" w:hAnsiTheme="minorHAnsi"/>
          <w:lang w:val="gl-ES"/>
        </w:rPr>
        <w:t>Analizados estes artigos</w:t>
      </w:r>
      <w:r w:rsidR="007754FF">
        <w:rPr>
          <w:rFonts w:asciiTheme="minorHAnsi" w:hAnsiTheme="minorHAnsi"/>
          <w:lang w:val="gl-ES"/>
        </w:rPr>
        <w:t xml:space="preserve"> no expediente </w:t>
      </w:r>
      <w:r>
        <w:rPr>
          <w:rFonts w:asciiTheme="minorHAnsi" w:hAnsiTheme="minorHAnsi"/>
          <w:lang w:val="gl-ES"/>
        </w:rPr>
        <w:t xml:space="preserve">compre </w:t>
      </w:r>
      <w:r w:rsidR="007754FF">
        <w:rPr>
          <w:rFonts w:asciiTheme="minorHAnsi" w:hAnsiTheme="minorHAnsi"/>
          <w:lang w:val="gl-ES"/>
        </w:rPr>
        <w:t>destaca</w:t>
      </w:r>
      <w:r>
        <w:rPr>
          <w:rFonts w:asciiTheme="minorHAnsi" w:hAnsiTheme="minorHAnsi"/>
          <w:lang w:val="gl-ES"/>
        </w:rPr>
        <w:t xml:space="preserve">r que </w:t>
      </w:r>
      <w:r w:rsidR="00501910">
        <w:rPr>
          <w:rFonts w:asciiTheme="minorHAnsi" w:hAnsiTheme="minorHAnsi"/>
          <w:lang w:val="gl-ES"/>
        </w:rPr>
        <w:t>non son de aplicación os límites do artigo 14</w:t>
      </w:r>
      <w:r w:rsidR="007754FF">
        <w:rPr>
          <w:rFonts w:asciiTheme="minorHAnsi" w:hAnsiTheme="minorHAnsi"/>
          <w:lang w:val="gl-ES"/>
        </w:rPr>
        <w:t>. E</w:t>
      </w:r>
      <w:r w:rsidR="00501910">
        <w:rPr>
          <w:rFonts w:asciiTheme="minorHAnsi" w:hAnsiTheme="minorHAnsi"/>
          <w:lang w:val="gl-ES"/>
        </w:rPr>
        <w:t>n relación a</w:t>
      </w:r>
      <w:r>
        <w:rPr>
          <w:rFonts w:asciiTheme="minorHAnsi" w:hAnsiTheme="minorHAnsi"/>
          <w:lang w:val="gl-ES"/>
        </w:rPr>
        <w:t>o artigo 15</w:t>
      </w:r>
      <w:r w:rsidR="00501910">
        <w:rPr>
          <w:rFonts w:asciiTheme="minorHAnsi" w:hAnsiTheme="minorHAnsi"/>
          <w:lang w:val="gl-ES"/>
        </w:rPr>
        <w:t xml:space="preserve"> hai que destacar que </w:t>
      </w:r>
      <w:r w:rsidR="007754FF">
        <w:rPr>
          <w:rFonts w:asciiTheme="minorHAnsi" w:hAnsiTheme="minorHAnsi"/>
          <w:lang w:val="gl-ES"/>
        </w:rPr>
        <w:t xml:space="preserve">o solicitada </w:t>
      </w:r>
      <w:r w:rsidR="00501910">
        <w:rPr>
          <w:rFonts w:asciiTheme="minorHAnsi" w:hAnsiTheme="minorHAnsi"/>
          <w:lang w:val="gl-ES"/>
        </w:rPr>
        <w:t>non trata de ningún dato especialmente protexido</w:t>
      </w:r>
      <w:r w:rsidR="007754FF">
        <w:rPr>
          <w:rFonts w:asciiTheme="minorHAnsi" w:hAnsiTheme="minorHAnsi"/>
          <w:lang w:val="gl-ES"/>
        </w:rPr>
        <w:t xml:space="preserve"> pero si é de aplicación</w:t>
      </w:r>
      <w:r w:rsidR="00501910">
        <w:rPr>
          <w:rFonts w:asciiTheme="minorHAnsi" w:hAnsiTheme="minorHAnsi"/>
          <w:lang w:val="gl-ES"/>
        </w:rPr>
        <w:t xml:space="preserve"> o punto </w:t>
      </w:r>
      <w:r>
        <w:rPr>
          <w:rFonts w:asciiTheme="minorHAnsi" w:hAnsiTheme="minorHAnsi"/>
          <w:lang w:val="gl-ES"/>
        </w:rPr>
        <w:t>2</w:t>
      </w:r>
      <w:r w:rsidR="00501910">
        <w:rPr>
          <w:rFonts w:asciiTheme="minorHAnsi" w:hAnsiTheme="minorHAnsi"/>
          <w:lang w:val="gl-ES"/>
        </w:rPr>
        <w:t xml:space="preserve"> do artigo 15 </w:t>
      </w:r>
      <w:r w:rsidR="007754FF">
        <w:rPr>
          <w:rFonts w:asciiTheme="minorHAnsi" w:hAnsiTheme="minorHAnsi"/>
          <w:lang w:val="gl-ES"/>
        </w:rPr>
        <w:t xml:space="preserve">que </w:t>
      </w:r>
      <w:r w:rsidR="00501910">
        <w:rPr>
          <w:rFonts w:asciiTheme="minorHAnsi" w:hAnsiTheme="minorHAnsi"/>
          <w:lang w:val="gl-ES"/>
        </w:rPr>
        <w:t>di que</w:t>
      </w:r>
      <w:r>
        <w:rPr>
          <w:rFonts w:asciiTheme="minorHAnsi" w:hAnsiTheme="minorHAnsi"/>
          <w:lang w:val="gl-ES"/>
        </w:rPr>
        <w:t xml:space="preserve"> </w:t>
      </w:r>
      <w:r w:rsidR="00501910">
        <w:rPr>
          <w:rFonts w:asciiTheme="minorHAnsi" w:hAnsiTheme="minorHAnsi"/>
          <w:lang w:val="gl-ES"/>
        </w:rPr>
        <w:t>procede dalo</w:t>
      </w:r>
      <w:r>
        <w:rPr>
          <w:rFonts w:asciiTheme="minorHAnsi" w:hAnsiTheme="minorHAnsi"/>
          <w:lang w:val="gl-ES"/>
        </w:rPr>
        <w:t xml:space="preserve"> acceso á información que conteña datos meramente </w:t>
      </w:r>
      <w:proofErr w:type="spellStart"/>
      <w:r>
        <w:rPr>
          <w:rFonts w:asciiTheme="minorHAnsi" w:hAnsiTheme="minorHAnsi"/>
          <w:lang w:val="gl-ES"/>
        </w:rPr>
        <w:t>identificativos</w:t>
      </w:r>
      <w:proofErr w:type="spellEnd"/>
      <w:r>
        <w:rPr>
          <w:rFonts w:asciiTheme="minorHAnsi" w:hAnsiTheme="minorHAnsi"/>
          <w:lang w:val="gl-ES"/>
        </w:rPr>
        <w:t xml:space="preserve"> relacionados coa organización, funcionamento ou actividade pública do órgano.</w:t>
      </w:r>
    </w:p>
    <w:p w14:paraId="2DAE9A97" w14:textId="7745B4A5" w:rsidR="00E83A35" w:rsidRDefault="00F669C5" w:rsidP="00DA5BD8">
      <w:pPr>
        <w:spacing w:before="100" w:beforeAutospacing="1" w:after="240"/>
        <w:jc w:val="both"/>
        <w:rPr>
          <w:rFonts w:asciiTheme="minorHAnsi" w:hAnsiTheme="minorHAnsi"/>
          <w:lang w:val="gl-ES"/>
        </w:rPr>
      </w:pPr>
      <w:r>
        <w:rPr>
          <w:rFonts w:asciiTheme="minorHAnsi" w:hAnsiTheme="minorHAnsi"/>
          <w:lang w:val="gl-ES"/>
        </w:rPr>
        <w:t xml:space="preserve">Os </w:t>
      </w:r>
      <w:r w:rsidR="00FE546D">
        <w:rPr>
          <w:rFonts w:asciiTheme="minorHAnsi" w:hAnsiTheme="minorHAnsi"/>
          <w:lang w:val="gl-ES"/>
        </w:rPr>
        <w:t>membros da asesoría xurídica  teñen unha formación e funcións altamente cualificada</w:t>
      </w:r>
      <w:r>
        <w:rPr>
          <w:rFonts w:asciiTheme="minorHAnsi" w:hAnsiTheme="minorHAnsi"/>
          <w:lang w:val="gl-ES"/>
        </w:rPr>
        <w:t xml:space="preserve">. Tal como di o artigo 129 da Lei 7/1985, de 2 de abril, Reguladora das bases de Réxime Local corresponde á asesoría xurídica municipal a asistencia xurídica aos órganos directivos e a </w:t>
      </w:r>
      <w:r>
        <w:rPr>
          <w:rFonts w:asciiTheme="minorHAnsi" w:hAnsiTheme="minorHAnsi"/>
          <w:lang w:val="gl-ES"/>
        </w:rPr>
        <w:lastRenderedPageBreak/>
        <w:t>representación e defensa en xuízo do Concello</w:t>
      </w:r>
      <w:r w:rsidR="00C56C18">
        <w:rPr>
          <w:rFonts w:asciiTheme="minorHAnsi" w:hAnsiTheme="minorHAnsi"/>
          <w:lang w:val="gl-ES"/>
        </w:rPr>
        <w:t>, por tanto, hai que entender que facilitar os datos</w:t>
      </w:r>
      <w:r w:rsidR="007754FF">
        <w:rPr>
          <w:rFonts w:asciiTheme="minorHAnsi" w:hAnsiTheme="minorHAnsi"/>
          <w:lang w:val="gl-ES"/>
        </w:rPr>
        <w:t xml:space="preserve"> do corpo de letrados</w:t>
      </w:r>
      <w:r w:rsidR="00C56C18">
        <w:rPr>
          <w:rFonts w:asciiTheme="minorHAnsi" w:hAnsiTheme="minorHAnsi"/>
          <w:lang w:val="gl-ES"/>
        </w:rPr>
        <w:t>, é importante para a transparencia das institucións.</w:t>
      </w:r>
    </w:p>
    <w:p w14:paraId="6AA499BA" w14:textId="4D879E6B" w:rsidR="00C56C18" w:rsidRDefault="00B93C71" w:rsidP="00DA5BD8">
      <w:pPr>
        <w:spacing w:before="100" w:beforeAutospacing="1" w:after="240"/>
        <w:jc w:val="both"/>
        <w:rPr>
          <w:rFonts w:asciiTheme="minorHAnsi" w:hAnsiTheme="minorHAnsi"/>
          <w:lang w:val="gl-ES"/>
        </w:rPr>
      </w:pPr>
      <w:r>
        <w:rPr>
          <w:rFonts w:asciiTheme="minorHAnsi" w:hAnsiTheme="minorHAnsi"/>
          <w:lang w:val="gl-ES"/>
        </w:rPr>
        <w:t>Segundo os informes</w:t>
      </w:r>
      <w:r w:rsidR="007754FF">
        <w:rPr>
          <w:rFonts w:asciiTheme="minorHAnsi" w:hAnsiTheme="minorHAnsi"/>
          <w:lang w:val="gl-ES"/>
        </w:rPr>
        <w:t xml:space="preserve"> achegados polo concello</w:t>
      </w:r>
      <w:r>
        <w:rPr>
          <w:rFonts w:asciiTheme="minorHAnsi" w:hAnsiTheme="minorHAnsi"/>
          <w:lang w:val="gl-ES"/>
        </w:rPr>
        <w:t xml:space="preserve">, en relación á asesoría xurídica, </w:t>
      </w:r>
      <w:r w:rsidR="007754FF">
        <w:rPr>
          <w:rFonts w:asciiTheme="minorHAnsi" w:hAnsiTheme="minorHAnsi"/>
          <w:lang w:val="gl-ES"/>
        </w:rPr>
        <w:t>o concello non concedeu compatibilidades</w:t>
      </w:r>
      <w:r>
        <w:rPr>
          <w:rFonts w:asciiTheme="minorHAnsi" w:hAnsiTheme="minorHAnsi"/>
          <w:lang w:val="gl-ES"/>
        </w:rPr>
        <w:t xml:space="preserve"> que teñan que ser obxecto de publicación. De tódolos xeitos esta información ten que ser facilitada polo concello directamente ao solicitante</w:t>
      </w:r>
      <w:r w:rsidR="00C56C18">
        <w:rPr>
          <w:rFonts w:asciiTheme="minorHAnsi" w:hAnsiTheme="minorHAnsi"/>
          <w:lang w:val="gl-ES"/>
        </w:rPr>
        <w:t xml:space="preserve">, e distinguir, como xa fan os informes, entre o persoal da asesoría xurídica, da dirección desta asesoría que </w:t>
      </w:r>
      <w:r w:rsidR="00FE546D">
        <w:rPr>
          <w:rFonts w:asciiTheme="minorHAnsi" w:hAnsiTheme="minorHAnsi"/>
          <w:lang w:val="gl-ES"/>
        </w:rPr>
        <w:t>é órgano directivo</w:t>
      </w:r>
      <w:r w:rsidR="00C56C18">
        <w:rPr>
          <w:rFonts w:asciiTheme="minorHAnsi" w:hAnsiTheme="minorHAnsi"/>
          <w:lang w:val="gl-ES"/>
        </w:rPr>
        <w:t xml:space="preserve"> (artigo 130 Lei 7/1985, do 2 de abril)</w:t>
      </w:r>
      <w:r>
        <w:rPr>
          <w:rFonts w:asciiTheme="minorHAnsi" w:hAnsiTheme="minorHAnsi"/>
          <w:lang w:val="gl-ES"/>
        </w:rPr>
        <w:t xml:space="preserve">. </w:t>
      </w:r>
    </w:p>
    <w:p w14:paraId="15C1C7CF" w14:textId="3F6C8ADB" w:rsidR="00B93C71" w:rsidRDefault="002A7599" w:rsidP="00DA5BD8">
      <w:pPr>
        <w:spacing w:before="100" w:beforeAutospacing="1" w:after="240"/>
        <w:jc w:val="both"/>
        <w:rPr>
          <w:rFonts w:asciiTheme="minorHAnsi" w:hAnsiTheme="minorHAnsi"/>
          <w:lang w:val="gl-ES"/>
        </w:rPr>
      </w:pPr>
      <w:r>
        <w:rPr>
          <w:rFonts w:asciiTheme="minorHAnsi" w:hAnsiTheme="minorHAnsi"/>
          <w:lang w:val="gl-ES"/>
        </w:rPr>
        <w:t>Respecto dos</w:t>
      </w:r>
      <w:r w:rsidR="00B93C71">
        <w:rPr>
          <w:rFonts w:asciiTheme="minorHAnsi" w:hAnsiTheme="minorHAnsi"/>
          <w:lang w:val="gl-ES"/>
        </w:rPr>
        <w:t xml:space="preserve"> datos sobre servizo activo e excedencia</w:t>
      </w:r>
      <w:r>
        <w:rPr>
          <w:rFonts w:asciiTheme="minorHAnsi" w:hAnsiTheme="minorHAnsi"/>
          <w:lang w:val="gl-ES"/>
        </w:rPr>
        <w:t>s</w:t>
      </w:r>
      <w:r w:rsidR="00B93C71">
        <w:rPr>
          <w:rFonts w:asciiTheme="minorHAnsi" w:hAnsiTheme="minorHAnsi"/>
          <w:lang w:val="gl-ES"/>
        </w:rPr>
        <w:t xml:space="preserve"> dos funcionarios integrantes </w:t>
      </w:r>
      <w:r>
        <w:rPr>
          <w:rFonts w:asciiTheme="minorHAnsi" w:hAnsiTheme="minorHAnsi"/>
          <w:lang w:val="gl-ES"/>
        </w:rPr>
        <w:t>dos cor</w:t>
      </w:r>
      <w:r w:rsidR="00B93C71">
        <w:rPr>
          <w:rFonts w:asciiTheme="minorHAnsi" w:hAnsiTheme="minorHAnsi"/>
          <w:lang w:val="gl-ES"/>
        </w:rPr>
        <w:t>po</w:t>
      </w:r>
      <w:r>
        <w:rPr>
          <w:rFonts w:asciiTheme="minorHAnsi" w:hAnsiTheme="minorHAnsi"/>
          <w:lang w:val="gl-ES"/>
        </w:rPr>
        <w:t xml:space="preserve">s xurídicos, </w:t>
      </w:r>
      <w:r w:rsidR="00B93C71">
        <w:rPr>
          <w:rFonts w:asciiTheme="minorHAnsi" w:hAnsiTheme="minorHAnsi"/>
          <w:lang w:val="gl-ES"/>
        </w:rPr>
        <w:t>a resoluci</w:t>
      </w:r>
      <w:r>
        <w:rPr>
          <w:rFonts w:asciiTheme="minorHAnsi" w:hAnsiTheme="minorHAnsi"/>
          <w:lang w:val="gl-ES"/>
        </w:rPr>
        <w:t>ón R/0470/2015 d</w:t>
      </w:r>
      <w:r w:rsidR="00B93C71">
        <w:rPr>
          <w:rFonts w:asciiTheme="minorHAnsi" w:hAnsiTheme="minorHAnsi"/>
          <w:lang w:val="gl-ES"/>
        </w:rPr>
        <w:t xml:space="preserve">o </w:t>
      </w:r>
      <w:proofErr w:type="spellStart"/>
      <w:r w:rsidR="00B93C71">
        <w:rPr>
          <w:rFonts w:asciiTheme="minorHAnsi" w:hAnsiTheme="minorHAnsi"/>
          <w:lang w:val="gl-ES"/>
        </w:rPr>
        <w:t>Consejo</w:t>
      </w:r>
      <w:proofErr w:type="spellEnd"/>
      <w:r w:rsidR="00B93C71">
        <w:rPr>
          <w:rFonts w:asciiTheme="minorHAnsi" w:hAnsiTheme="minorHAnsi"/>
          <w:lang w:val="gl-ES"/>
        </w:rPr>
        <w:t xml:space="preserve"> de Transparencia y </w:t>
      </w:r>
      <w:proofErr w:type="spellStart"/>
      <w:r w:rsidR="00B93C71">
        <w:rPr>
          <w:rFonts w:asciiTheme="minorHAnsi" w:hAnsiTheme="minorHAnsi"/>
          <w:lang w:val="gl-ES"/>
        </w:rPr>
        <w:t>Buen</w:t>
      </w:r>
      <w:proofErr w:type="spellEnd"/>
      <w:r w:rsidR="00B93C71">
        <w:rPr>
          <w:rFonts w:asciiTheme="minorHAnsi" w:hAnsiTheme="minorHAnsi"/>
          <w:lang w:val="gl-ES"/>
        </w:rPr>
        <w:t xml:space="preserve"> </w:t>
      </w:r>
      <w:proofErr w:type="spellStart"/>
      <w:r w:rsidR="00B93C71">
        <w:rPr>
          <w:rFonts w:asciiTheme="minorHAnsi" w:hAnsiTheme="minorHAnsi"/>
          <w:lang w:val="gl-ES"/>
        </w:rPr>
        <w:t>Gobierno</w:t>
      </w:r>
      <w:proofErr w:type="spellEnd"/>
      <w:r w:rsidR="00B93C71">
        <w:rPr>
          <w:rFonts w:asciiTheme="minorHAnsi" w:hAnsiTheme="minorHAnsi"/>
          <w:lang w:val="gl-ES"/>
        </w:rPr>
        <w:t xml:space="preserve"> </w:t>
      </w:r>
      <w:r>
        <w:rPr>
          <w:rFonts w:asciiTheme="minorHAnsi" w:hAnsiTheme="minorHAnsi"/>
          <w:lang w:val="gl-ES"/>
        </w:rPr>
        <w:t>establece que a situación de excedencia voluntaria</w:t>
      </w:r>
      <w:r w:rsidR="00B93C71">
        <w:rPr>
          <w:rFonts w:asciiTheme="minorHAnsi" w:hAnsiTheme="minorHAnsi"/>
          <w:lang w:val="gl-ES"/>
        </w:rPr>
        <w:t xml:space="preserve"> si ten impacto na organización</w:t>
      </w:r>
      <w:r>
        <w:rPr>
          <w:rFonts w:asciiTheme="minorHAnsi" w:hAnsiTheme="minorHAnsi"/>
          <w:lang w:val="gl-ES"/>
        </w:rPr>
        <w:t>,</w:t>
      </w:r>
      <w:r w:rsidR="00C56C18">
        <w:rPr>
          <w:rFonts w:asciiTheme="minorHAnsi" w:hAnsiTheme="minorHAnsi"/>
          <w:lang w:val="gl-ES"/>
        </w:rPr>
        <w:t xml:space="preserve"> sobre todo tendo en conta a función altamente cualificada </w:t>
      </w:r>
      <w:r>
        <w:rPr>
          <w:rFonts w:asciiTheme="minorHAnsi" w:hAnsiTheme="minorHAnsi"/>
          <w:lang w:val="gl-ES"/>
        </w:rPr>
        <w:t>desenvolvida por estes empregados</w:t>
      </w:r>
      <w:r w:rsidR="00C56C18">
        <w:rPr>
          <w:rFonts w:asciiTheme="minorHAnsi" w:hAnsiTheme="minorHAnsi"/>
          <w:lang w:val="gl-ES"/>
        </w:rPr>
        <w:t xml:space="preserve"> e o feito de que a redución dos efectivos en servizo activo </w:t>
      </w:r>
      <w:r>
        <w:rPr>
          <w:rFonts w:asciiTheme="minorHAnsi" w:hAnsiTheme="minorHAnsi"/>
          <w:lang w:val="gl-ES"/>
        </w:rPr>
        <w:t>repercute</w:t>
      </w:r>
      <w:r w:rsidR="00C56C18">
        <w:rPr>
          <w:rFonts w:asciiTheme="minorHAnsi" w:hAnsiTheme="minorHAnsi"/>
          <w:lang w:val="gl-ES"/>
        </w:rPr>
        <w:t xml:space="preserve"> no funcionamento do</w:t>
      </w:r>
      <w:r>
        <w:rPr>
          <w:rFonts w:asciiTheme="minorHAnsi" w:hAnsiTheme="minorHAnsi"/>
          <w:lang w:val="gl-ES"/>
        </w:rPr>
        <w:t>s</w:t>
      </w:r>
      <w:r w:rsidR="00C56C18">
        <w:rPr>
          <w:rFonts w:asciiTheme="minorHAnsi" w:hAnsiTheme="minorHAnsi"/>
          <w:lang w:val="gl-ES"/>
        </w:rPr>
        <w:t xml:space="preserve"> servizo</w:t>
      </w:r>
      <w:r>
        <w:rPr>
          <w:rFonts w:asciiTheme="minorHAnsi" w:hAnsiTheme="minorHAnsi"/>
          <w:lang w:val="gl-ES"/>
        </w:rPr>
        <w:t>s</w:t>
      </w:r>
      <w:r w:rsidR="00C56C18">
        <w:rPr>
          <w:rFonts w:asciiTheme="minorHAnsi" w:hAnsiTheme="minorHAnsi"/>
          <w:lang w:val="gl-ES"/>
        </w:rPr>
        <w:t xml:space="preserve"> xurídico</w:t>
      </w:r>
      <w:r>
        <w:rPr>
          <w:rFonts w:asciiTheme="minorHAnsi" w:hAnsiTheme="minorHAnsi"/>
          <w:lang w:val="gl-ES"/>
        </w:rPr>
        <w:t>s</w:t>
      </w:r>
      <w:r w:rsidR="00C56C18">
        <w:rPr>
          <w:rFonts w:asciiTheme="minorHAnsi" w:hAnsiTheme="minorHAnsi"/>
          <w:lang w:val="gl-ES"/>
        </w:rPr>
        <w:t>. Po</w:t>
      </w:r>
      <w:r>
        <w:rPr>
          <w:rFonts w:asciiTheme="minorHAnsi" w:hAnsiTheme="minorHAnsi"/>
          <w:lang w:val="gl-ES"/>
        </w:rPr>
        <w:t>lo</w:t>
      </w:r>
      <w:r w:rsidR="00C56C18">
        <w:rPr>
          <w:rFonts w:asciiTheme="minorHAnsi" w:hAnsiTheme="minorHAnsi"/>
          <w:lang w:val="gl-ES"/>
        </w:rPr>
        <w:t xml:space="preserve"> tanto, é un dato relevante e que debe ser facilitado.</w:t>
      </w:r>
    </w:p>
    <w:p w14:paraId="013B72F6" w14:textId="68718A00" w:rsidR="00936571" w:rsidRDefault="00EB42F1" w:rsidP="00DA5BD8">
      <w:pPr>
        <w:spacing w:before="100" w:beforeAutospacing="1" w:after="240"/>
        <w:jc w:val="both"/>
        <w:rPr>
          <w:rFonts w:asciiTheme="minorHAnsi" w:hAnsiTheme="minorHAnsi"/>
          <w:lang w:val="gl-ES"/>
        </w:rPr>
      </w:pPr>
      <w:r>
        <w:rPr>
          <w:rFonts w:asciiTheme="minorHAnsi" w:hAnsiTheme="minorHAnsi"/>
          <w:lang w:val="gl-ES"/>
        </w:rPr>
        <w:t>Dito isto só</w:t>
      </w:r>
      <w:r w:rsidRPr="00EB42F1">
        <w:rPr>
          <w:rFonts w:asciiTheme="minorHAnsi" w:hAnsiTheme="minorHAnsi"/>
          <w:lang w:val="gl-ES"/>
        </w:rPr>
        <w:t xml:space="preserve"> </w:t>
      </w:r>
      <w:r w:rsidR="00C56C18">
        <w:rPr>
          <w:rFonts w:asciiTheme="minorHAnsi" w:hAnsiTheme="minorHAnsi"/>
          <w:lang w:val="gl-ES"/>
        </w:rPr>
        <w:t xml:space="preserve">queda determinar se é necesario facilitar o nome  </w:t>
      </w:r>
      <w:r w:rsidR="00011471">
        <w:rPr>
          <w:rFonts w:asciiTheme="minorHAnsi" w:hAnsiTheme="minorHAnsi"/>
          <w:lang w:val="gl-ES"/>
        </w:rPr>
        <w:t xml:space="preserve">das persoas que </w:t>
      </w:r>
      <w:r w:rsidR="00936571">
        <w:rPr>
          <w:rFonts w:asciiTheme="minorHAnsi" w:hAnsiTheme="minorHAnsi"/>
          <w:lang w:val="gl-ES"/>
        </w:rPr>
        <w:t xml:space="preserve">integran </w:t>
      </w:r>
      <w:r w:rsidR="00011471">
        <w:rPr>
          <w:rFonts w:asciiTheme="minorHAnsi" w:hAnsiTheme="minorHAnsi"/>
          <w:lang w:val="gl-ES"/>
        </w:rPr>
        <w:t xml:space="preserve">a asesoría xurídica. </w:t>
      </w:r>
      <w:r w:rsidR="00936571">
        <w:rPr>
          <w:rFonts w:asciiTheme="minorHAnsi" w:hAnsiTheme="minorHAnsi"/>
          <w:lang w:val="gl-ES"/>
        </w:rPr>
        <w:t xml:space="preserve">Por aplicación </w:t>
      </w:r>
      <w:r w:rsidR="001F34FC">
        <w:rPr>
          <w:rFonts w:asciiTheme="minorHAnsi" w:hAnsiTheme="minorHAnsi"/>
          <w:lang w:val="gl-ES"/>
        </w:rPr>
        <w:t>directa do artigo 8 da Lei 19/20</w:t>
      </w:r>
      <w:r w:rsidR="00936571">
        <w:rPr>
          <w:rFonts w:asciiTheme="minorHAnsi" w:hAnsiTheme="minorHAnsi"/>
          <w:lang w:val="gl-ES"/>
        </w:rPr>
        <w:t>13, do 9 de decembro</w:t>
      </w:r>
      <w:r w:rsidR="00011471">
        <w:rPr>
          <w:rFonts w:asciiTheme="minorHAnsi" w:hAnsiTheme="minorHAnsi"/>
          <w:lang w:val="gl-ES"/>
        </w:rPr>
        <w:t xml:space="preserve">, </w:t>
      </w:r>
      <w:r w:rsidR="00936571">
        <w:rPr>
          <w:rFonts w:asciiTheme="minorHAnsi" w:hAnsiTheme="minorHAnsi"/>
          <w:lang w:val="gl-ES"/>
        </w:rPr>
        <w:t>as compatibilidades deben ser publicadas íntegras e por tanto recollendo os datos de carácter persoal</w:t>
      </w:r>
      <w:r w:rsidR="00011471">
        <w:rPr>
          <w:rFonts w:asciiTheme="minorHAnsi" w:hAnsiTheme="minorHAnsi"/>
          <w:lang w:val="gl-ES"/>
        </w:rPr>
        <w:t xml:space="preserve">. Sen embargo, </w:t>
      </w:r>
      <w:r w:rsidR="00936571">
        <w:rPr>
          <w:rFonts w:asciiTheme="minorHAnsi" w:hAnsiTheme="minorHAnsi"/>
          <w:lang w:val="gl-ES"/>
        </w:rPr>
        <w:t>en relación ás excedencias, tal como queda dito no punto anterior, o dato tan so é relevante no que fai á actividade e organización, polo que sería suficiente con achegar o número</w:t>
      </w:r>
      <w:r w:rsidR="003473EF">
        <w:rPr>
          <w:rFonts w:asciiTheme="minorHAnsi" w:hAnsiTheme="minorHAnsi"/>
          <w:lang w:val="gl-ES"/>
        </w:rPr>
        <w:t xml:space="preserve"> das mesmas</w:t>
      </w:r>
      <w:r w:rsidR="00936571">
        <w:rPr>
          <w:rFonts w:asciiTheme="minorHAnsi" w:hAnsiTheme="minorHAnsi"/>
          <w:lang w:val="gl-ES"/>
        </w:rPr>
        <w:t>. Pero neste caso solicita</w:t>
      </w:r>
      <w:r>
        <w:rPr>
          <w:rFonts w:asciiTheme="minorHAnsi" w:hAnsiTheme="minorHAnsi"/>
          <w:lang w:val="gl-ES"/>
        </w:rPr>
        <w:t>se</w:t>
      </w:r>
      <w:r w:rsidR="00936571">
        <w:rPr>
          <w:rFonts w:asciiTheme="minorHAnsi" w:hAnsiTheme="minorHAnsi"/>
          <w:lang w:val="gl-ES"/>
        </w:rPr>
        <w:t xml:space="preserve"> tamén a relación completa e actualizada de todos os que forman parte co corpo de letrados do concello en activo. </w:t>
      </w:r>
    </w:p>
    <w:p w14:paraId="20B3FD05" w14:textId="1A10D4EA" w:rsidR="00EC1944" w:rsidRDefault="00936571" w:rsidP="00DA5BD8">
      <w:pPr>
        <w:spacing w:before="100" w:beforeAutospacing="1" w:after="240"/>
        <w:jc w:val="both"/>
        <w:rPr>
          <w:rFonts w:asciiTheme="minorHAnsi" w:hAnsiTheme="minorHAnsi"/>
          <w:lang w:val="gl-ES"/>
        </w:rPr>
      </w:pPr>
      <w:r>
        <w:rPr>
          <w:rFonts w:asciiTheme="minorHAnsi" w:hAnsiTheme="minorHAnsi"/>
          <w:lang w:val="gl-ES"/>
        </w:rPr>
        <w:t xml:space="preserve">En relación </w:t>
      </w:r>
      <w:r w:rsidR="00F777D7">
        <w:rPr>
          <w:rFonts w:asciiTheme="minorHAnsi" w:hAnsiTheme="minorHAnsi"/>
          <w:lang w:val="gl-ES"/>
        </w:rPr>
        <w:t>á petición da</w:t>
      </w:r>
      <w:r>
        <w:rPr>
          <w:rFonts w:asciiTheme="minorHAnsi" w:hAnsiTheme="minorHAnsi"/>
          <w:lang w:val="gl-ES"/>
        </w:rPr>
        <w:t xml:space="preserve"> relación completa e actualizada de todos os que forman parte do corpo de letrados en activo hai que indicar </w:t>
      </w:r>
      <w:r w:rsidR="00EB42F1">
        <w:rPr>
          <w:rFonts w:asciiTheme="minorHAnsi" w:hAnsiTheme="minorHAnsi"/>
          <w:lang w:val="gl-ES"/>
        </w:rPr>
        <w:t xml:space="preserve">que, </w:t>
      </w:r>
      <w:r w:rsidR="0055130C">
        <w:rPr>
          <w:rFonts w:asciiTheme="minorHAnsi" w:hAnsiTheme="minorHAnsi"/>
          <w:lang w:val="gl-ES"/>
        </w:rPr>
        <w:t>o artigo 14.2 da Lei 19/2013, do 9 de decembro</w:t>
      </w:r>
      <w:r w:rsidR="00EB42F1">
        <w:rPr>
          <w:rFonts w:asciiTheme="minorHAnsi" w:hAnsiTheme="minorHAnsi"/>
          <w:lang w:val="gl-ES"/>
        </w:rPr>
        <w:t xml:space="preserve"> </w:t>
      </w:r>
      <w:r w:rsidR="002A6637">
        <w:rPr>
          <w:rFonts w:asciiTheme="minorHAnsi" w:hAnsiTheme="minorHAnsi"/>
          <w:lang w:val="gl-ES"/>
        </w:rPr>
        <w:t xml:space="preserve">determina que as limitacións </w:t>
      </w:r>
      <w:r w:rsidR="00C7256C">
        <w:rPr>
          <w:rFonts w:asciiTheme="minorHAnsi" w:hAnsiTheme="minorHAnsi"/>
          <w:lang w:val="gl-ES"/>
        </w:rPr>
        <w:t xml:space="preserve">no dereito de acceso </w:t>
      </w:r>
      <w:r w:rsidR="002A6637">
        <w:rPr>
          <w:rFonts w:asciiTheme="minorHAnsi" w:hAnsiTheme="minorHAnsi"/>
          <w:lang w:val="gl-ES"/>
        </w:rPr>
        <w:t>deberán ser proporcionadas atendendo ao seu obxecto e finalidade de protección, e a interpretación</w:t>
      </w:r>
      <w:r w:rsidR="00C7256C">
        <w:rPr>
          <w:rFonts w:asciiTheme="minorHAnsi" w:hAnsiTheme="minorHAnsi"/>
          <w:lang w:val="gl-ES"/>
        </w:rPr>
        <w:t xml:space="preserve"> dos límites</w:t>
      </w:r>
      <w:r w:rsidR="002A6637">
        <w:rPr>
          <w:rFonts w:asciiTheme="minorHAnsi" w:hAnsiTheme="minorHAnsi"/>
          <w:lang w:val="gl-ES"/>
        </w:rPr>
        <w:t xml:space="preserve"> será restritiva e xustificada, e aplicaranse a menos que un interese público ou privado superior xustifique a divulgación </w:t>
      </w:r>
      <w:r w:rsidR="00EC1944">
        <w:rPr>
          <w:rFonts w:asciiTheme="minorHAnsi" w:hAnsiTheme="minorHAnsi"/>
          <w:lang w:val="gl-ES"/>
        </w:rPr>
        <w:t xml:space="preserve">e as limitacións só serán aplicables durante o período de tempo determinado polas leis ou mentres se manteña a razón que as xustifique. </w:t>
      </w:r>
      <w:r w:rsidR="0055130C">
        <w:rPr>
          <w:rFonts w:asciiTheme="minorHAnsi" w:hAnsiTheme="minorHAnsi"/>
          <w:lang w:val="gl-ES"/>
        </w:rPr>
        <w:t xml:space="preserve">Igualmente o artigo 15.2 establece que se concederá o acceso que conteña datos meramente </w:t>
      </w:r>
      <w:proofErr w:type="spellStart"/>
      <w:r w:rsidR="0055130C">
        <w:rPr>
          <w:rFonts w:asciiTheme="minorHAnsi" w:hAnsiTheme="minorHAnsi"/>
          <w:lang w:val="gl-ES"/>
        </w:rPr>
        <w:t>identificativos</w:t>
      </w:r>
      <w:proofErr w:type="spellEnd"/>
      <w:r w:rsidR="0055130C">
        <w:rPr>
          <w:rFonts w:asciiTheme="minorHAnsi" w:hAnsiTheme="minorHAnsi"/>
          <w:lang w:val="gl-ES"/>
        </w:rPr>
        <w:t xml:space="preserve"> relacionados coa organización, funcionamento ou actividade pública do órgano, incidindo o artigo 15.3 da Lei 19/2013 en que cando se trate de datos persoais que non </w:t>
      </w:r>
      <w:r w:rsidR="001462E3">
        <w:rPr>
          <w:rFonts w:asciiTheme="minorHAnsi" w:hAnsiTheme="minorHAnsi"/>
          <w:lang w:val="gl-ES"/>
        </w:rPr>
        <w:t>están</w:t>
      </w:r>
      <w:r w:rsidR="0055130C">
        <w:rPr>
          <w:rFonts w:asciiTheme="minorHAnsi" w:hAnsiTheme="minorHAnsi"/>
          <w:lang w:val="gl-ES"/>
        </w:rPr>
        <w:t xml:space="preserve"> </w:t>
      </w:r>
      <w:r w:rsidR="001462E3">
        <w:rPr>
          <w:rFonts w:asciiTheme="minorHAnsi" w:hAnsiTheme="minorHAnsi"/>
          <w:lang w:val="gl-ES"/>
        </w:rPr>
        <w:t>especialmente</w:t>
      </w:r>
      <w:r w:rsidR="0055130C">
        <w:rPr>
          <w:rFonts w:asciiTheme="minorHAnsi" w:hAnsiTheme="minorHAnsi"/>
          <w:lang w:val="gl-ES"/>
        </w:rPr>
        <w:t xml:space="preserve"> protexidos, e o nome e os apelidos non o </w:t>
      </w:r>
      <w:r w:rsidR="001462E3">
        <w:rPr>
          <w:rFonts w:asciiTheme="minorHAnsi" w:hAnsiTheme="minorHAnsi"/>
          <w:lang w:val="gl-ES"/>
        </w:rPr>
        <w:t>está</w:t>
      </w:r>
      <w:r w:rsidR="0055130C">
        <w:rPr>
          <w:rFonts w:asciiTheme="minorHAnsi" w:hAnsiTheme="minorHAnsi"/>
          <w:lang w:val="gl-ES"/>
        </w:rPr>
        <w:t xml:space="preserve">n, o órgano ao que se dirixa a solicitude </w:t>
      </w:r>
      <w:r w:rsidR="001462E3">
        <w:rPr>
          <w:rFonts w:asciiTheme="minorHAnsi" w:hAnsiTheme="minorHAnsi"/>
          <w:lang w:val="gl-ES"/>
        </w:rPr>
        <w:t>concederá</w:t>
      </w:r>
      <w:r w:rsidR="0055130C">
        <w:rPr>
          <w:rFonts w:asciiTheme="minorHAnsi" w:hAnsiTheme="minorHAnsi"/>
          <w:lang w:val="gl-ES"/>
        </w:rPr>
        <w:t xml:space="preserve"> o acceso previa ponderación suficienteme</w:t>
      </w:r>
      <w:r w:rsidR="001462E3">
        <w:rPr>
          <w:rFonts w:asciiTheme="minorHAnsi" w:hAnsiTheme="minorHAnsi"/>
          <w:lang w:val="gl-ES"/>
        </w:rPr>
        <w:t>nte ra</w:t>
      </w:r>
      <w:r w:rsidR="0055130C">
        <w:rPr>
          <w:rFonts w:asciiTheme="minorHAnsi" w:hAnsiTheme="minorHAnsi"/>
          <w:lang w:val="gl-ES"/>
        </w:rPr>
        <w:t xml:space="preserve">zoada do </w:t>
      </w:r>
      <w:r w:rsidR="001462E3">
        <w:rPr>
          <w:rFonts w:asciiTheme="minorHAnsi" w:hAnsiTheme="minorHAnsi"/>
          <w:lang w:val="gl-ES"/>
        </w:rPr>
        <w:t>interese</w:t>
      </w:r>
      <w:r w:rsidR="0055130C">
        <w:rPr>
          <w:rFonts w:asciiTheme="minorHAnsi" w:hAnsiTheme="minorHAnsi"/>
          <w:lang w:val="gl-ES"/>
        </w:rPr>
        <w:t xml:space="preserve"> público na divulgación da información e os dereitos dos afectados </w:t>
      </w:r>
      <w:r w:rsidR="001462E3">
        <w:rPr>
          <w:rFonts w:asciiTheme="minorHAnsi" w:hAnsiTheme="minorHAnsi"/>
          <w:lang w:val="gl-ES"/>
        </w:rPr>
        <w:t>cuxos</w:t>
      </w:r>
      <w:r w:rsidR="0055130C">
        <w:rPr>
          <w:rFonts w:asciiTheme="minorHAnsi" w:hAnsiTheme="minorHAnsi"/>
          <w:lang w:val="gl-ES"/>
        </w:rPr>
        <w:t xml:space="preserve"> datos aparezan na </w:t>
      </w:r>
      <w:r w:rsidR="001462E3">
        <w:rPr>
          <w:rFonts w:asciiTheme="minorHAnsi" w:hAnsiTheme="minorHAnsi"/>
          <w:lang w:val="gl-ES"/>
        </w:rPr>
        <w:t>información</w:t>
      </w:r>
      <w:r w:rsidR="0055130C">
        <w:rPr>
          <w:rFonts w:asciiTheme="minorHAnsi" w:hAnsiTheme="minorHAnsi"/>
          <w:lang w:val="gl-ES"/>
        </w:rPr>
        <w:t xml:space="preserve"> solicitada, en particular o seu dereito fundamental á protección de datos de carácter persoal. Polo que o concello, para a realización da ponderación podería tomar as cautelas previstas no artigo 19 da Lei 19/2013, que mencionaremos mais adiante.</w:t>
      </w:r>
    </w:p>
    <w:p w14:paraId="3BD15157" w14:textId="5AB48539" w:rsidR="00C56C18" w:rsidRPr="0023133B" w:rsidRDefault="00EC1944" w:rsidP="00DA5BD8">
      <w:pPr>
        <w:spacing w:before="100" w:beforeAutospacing="1" w:after="240"/>
        <w:jc w:val="both"/>
        <w:rPr>
          <w:rFonts w:asciiTheme="minorHAnsi" w:hAnsiTheme="minorHAnsi"/>
          <w:lang w:val="gl-ES"/>
        </w:rPr>
      </w:pPr>
      <w:r>
        <w:rPr>
          <w:rFonts w:asciiTheme="minorHAnsi" w:hAnsiTheme="minorHAnsi"/>
          <w:lang w:val="gl-ES"/>
        </w:rPr>
        <w:lastRenderedPageBreak/>
        <w:t xml:space="preserve"> </w:t>
      </w:r>
      <w:r w:rsidR="003473EF">
        <w:rPr>
          <w:rFonts w:asciiTheme="minorHAnsi" w:hAnsiTheme="minorHAnsi"/>
          <w:lang w:val="gl-ES"/>
        </w:rPr>
        <w:t>Se</w:t>
      </w:r>
      <w:r w:rsidR="00C7256C">
        <w:rPr>
          <w:rFonts w:asciiTheme="minorHAnsi" w:hAnsiTheme="minorHAnsi"/>
          <w:lang w:val="gl-ES"/>
        </w:rPr>
        <w:t xml:space="preserve"> ben os dous informes achegados polo concello, en aplicación desta normativa </w:t>
      </w:r>
      <w:r w:rsidR="007754FF">
        <w:rPr>
          <w:rFonts w:asciiTheme="minorHAnsi" w:hAnsiTheme="minorHAnsi"/>
          <w:lang w:val="gl-ES"/>
        </w:rPr>
        <w:t>facilitan</w:t>
      </w:r>
      <w:r w:rsidR="00C7256C">
        <w:rPr>
          <w:rFonts w:asciiTheme="minorHAnsi" w:hAnsiTheme="minorHAnsi"/>
          <w:lang w:val="gl-ES"/>
        </w:rPr>
        <w:t xml:space="preserve"> a relación nominal de todos e cada un dos integrantes da Asesoría Xurídica do concello, sendo tamén necesario que estes datos lle sexan achegados ao</w:t>
      </w:r>
      <w:r w:rsidR="00FE1BDF">
        <w:rPr>
          <w:rFonts w:asciiTheme="minorHAnsi" w:hAnsiTheme="minorHAnsi"/>
          <w:lang w:val="gl-ES"/>
        </w:rPr>
        <w:t xml:space="preserve"> reclamante polo concello</w:t>
      </w:r>
      <w:r w:rsidR="007754FF">
        <w:rPr>
          <w:rFonts w:asciiTheme="minorHAnsi" w:hAnsiTheme="minorHAnsi"/>
          <w:lang w:val="gl-ES"/>
        </w:rPr>
        <w:t xml:space="preserve">, </w:t>
      </w:r>
      <w:r w:rsidR="003473EF">
        <w:rPr>
          <w:rFonts w:asciiTheme="minorHAnsi" w:hAnsiTheme="minorHAnsi"/>
          <w:lang w:val="gl-ES"/>
        </w:rPr>
        <w:t>agás</w:t>
      </w:r>
      <w:r w:rsidR="007754FF">
        <w:rPr>
          <w:rFonts w:asciiTheme="minorHAnsi" w:hAnsiTheme="minorHAnsi"/>
          <w:lang w:val="gl-ES"/>
        </w:rPr>
        <w:t xml:space="preserve"> que exista algún dato relevante que non fose manifestado á Comisión (protección de datos de carácter persoal ante situación de violencia de xénero, </w:t>
      </w:r>
      <w:r w:rsidR="001462E3">
        <w:rPr>
          <w:rFonts w:asciiTheme="minorHAnsi" w:hAnsiTheme="minorHAnsi"/>
          <w:lang w:val="gl-ES"/>
        </w:rPr>
        <w:t>etc.</w:t>
      </w:r>
      <w:r w:rsidR="007754FF">
        <w:rPr>
          <w:rFonts w:asciiTheme="minorHAnsi" w:hAnsiTheme="minorHAnsi"/>
          <w:lang w:val="gl-ES"/>
        </w:rPr>
        <w:t>)</w:t>
      </w:r>
      <w:r w:rsidR="0055130C">
        <w:rPr>
          <w:rFonts w:asciiTheme="minorHAnsi" w:hAnsiTheme="minorHAnsi"/>
          <w:lang w:val="gl-ES"/>
        </w:rPr>
        <w:t xml:space="preserve"> </w:t>
      </w:r>
      <w:r w:rsidR="001462E3">
        <w:rPr>
          <w:rFonts w:asciiTheme="minorHAnsi" w:hAnsiTheme="minorHAnsi"/>
          <w:lang w:val="gl-ES"/>
        </w:rPr>
        <w:t>En todo caso</w:t>
      </w:r>
      <w:r w:rsidR="0055130C">
        <w:rPr>
          <w:rFonts w:asciiTheme="minorHAnsi" w:hAnsiTheme="minorHAnsi"/>
          <w:lang w:val="gl-ES"/>
        </w:rPr>
        <w:t xml:space="preserve">, e dado que </w:t>
      </w:r>
      <w:r w:rsidR="001462E3">
        <w:rPr>
          <w:rFonts w:asciiTheme="minorHAnsi" w:hAnsiTheme="minorHAnsi"/>
          <w:lang w:val="gl-ES"/>
        </w:rPr>
        <w:t>podería</w:t>
      </w:r>
      <w:r w:rsidR="0055130C">
        <w:rPr>
          <w:rFonts w:asciiTheme="minorHAnsi" w:hAnsiTheme="minorHAnsi"/>
          <w:lang w:val="gl-ES"/>
        </w:rPr>
        <w:t xml:space="preserve"> darse algunha situación susceptible de especial protección, sería recomendable dar  audiencia ás persoas afectadas para que podan formular as alegacións oportunas, de conformidade co previsto no artigo 19.3 da Lei 19/2013 de 9 de decembro.</w:t>
      </w:r>
    </w:p>
    <w:p w14:paraId="274AAAEA" w14:textId="6A8583A3" w:rsidR="00663AB0" w:rsidRPr="0078025C" w:rsidRDefault="00663AB0" w:rsidP="00DA5BD8">
      <w:pPr>
        <w:spacing w:before="100" w:beforeAutospacing="1" w:after="240"/>
        <w:jc w:val="both"/>
        <w:rPr>
          <w:rFonts w:asciiTheme="minorHAnsi" w:hAnsiTheme="minorHAnsi"/>
          <w:b/>
          <w:lang w:val="gl-ES"/>
        </w:rPr>
      </w:pPr>
      <w:r w:rsidRPr="0078025C">
        <w:rPr>
          <w:rFonts w:asciiTheme="minorHAnsi" w:hAnsiTheme="minorHAnsi"/>
          <w:b/>
          <w:lang w:val="gl-ES"/>
        </w:rPr>
        <w:t>Quinto.-</w:t>
      </w:r>
    </w:p>
    <w:p w14:paraId="10CCA64C" w14:textId="11676FFE" w:rsidR="00A240F8" w:rsidRDefault="00C22676" w:rsidP="00DA5BD8">
      <w:pPr>
        <w:spacing w:before="100" w:beforeAutospacing="1" w:after="240"/>
        <w:jc w:val="both"/>
        <w:rPr>
          <w:rFonts w:asciiTheme="minorHAnsi" w:hAnsiTheme="minorHAnsi"/>
          <w:lang w:val="gl-ES"/>
        </w:rPr>
      </w:pPr>
      <w:r>
        <w:rPr>
          <w:rFonts w:asciiTheme="minorHAnsi" w:hAnsiTheme="minorHAnsi"/>
          <w:lang w:val="gl-ES"/>
        </w:rPr>
        <w:t>P</w:t>
      </w:r>
      <w:r w:rsidR="00FE1BDF">
        <w:rPr>
          <w:rFonts w:asciiTheme="minorHAnsi" w:hAnsiTheme="minorHAnsi"/>
          <w:lang w:val="gl-ES"/>
        </w:rPr>
        <w:t xml:space="preserve">rocede estimar a petición do reclamante </w:t>
      </w:r>
      <w:r w:rsidR="003473EF">
        <w:rPr>
          <w:rFonts w:asciiTheme="minorHAnsi" w:hAnsiTheme="minorHAnsi"/>
          <w:lang w:val="gl-ES"/>
        </w:rPr>
        <w:t>d</w:t>
      </w:r>
      <w:r w:rsidR="00FE1BDF">
        <w:rPr>
          <w:rFonts w:asciiTheme="minorHAnsi" w:hAnsiTheme="minorHAnsi"/>
          <w:lang w:val="gl-ES"/>
        </w:rPr>
        <w:t xml:space="preserve">e achegarlle ao interesado a información presentada ante esta comisión, incluíndo </w:t>
      </w:r>
      <w:r w:rsidR="007754FF">
        <w:rPr>
          <w:rFonts w:asciiTheme="minorHAnsi" w:hAnsiTheme="minorHAnsi"/>
          <w:lang w:val="gl-ES"/>
        </w:rPr>
        <w:t xml:space="preserve">en todo caso </w:t>
      </w:r>
      <w:r w:rsidR="00FE1BDF">
        <w:rPr>
          <w:rFonts w:asciiTheme="minorHAnsi" w:hAnsiTheme="minorHAnsi"/>
          <w:lang w:val="gl-ES"/>
        </w:rPr>
        <w:t>o número de funcionarios e funcionarias que están actualmente en excedencia voluntaria, e os nomes e apelidos das persoas que son funcionarios e letrados da asesoría xurídica do concello en servizo activo.</w:t>
      </w:r>
      <w:r w:rsidR="0055130C">
        <w:rPr>
          <w:rFonts w:asciiTheme="minorHAnsi" w:hAnsiTheme="minorHAnsi"/>
          <w:lang w:val="gl-ES"/>
        </w:rPr>
        <w:t xml:space="preserve"> Coas cautelas indicadas no apartado anterior.</w:t>
      </w:r>
    </w:p>
    <w:p w14:paraId="22064372" w14:textId="77777777" w:rsidR="00C22676" w:rsidRDefault="00C22676" w:rsidP="00DA5BD8">
      <w:pPr>
        <w:spacing w:before="100" w:beforeAutospacing="1" w:after="240"/>
        <w:jc w:val="both"/>
        <w:rPr>
          <w:rFonts w:asciiTheme="minorHAnsi" w:hAnsiTheme="minorHAnsi"/>
          <w:lang w:val="gl-ES"/>
        </w:rPr>
      </w:pPr>
      <w:r>
        <w:rPr>
          <w:rFonts w:asciiTheme="minorHAnsi" w:hAnsiTheme="minorHAnsi"/>
          <w:lang w:val="gl-ES"/>
        </w:rPr>
        <w:t>En conclusión, a Comisión da Transparencia</w:t>
      </w:r>
    </w:p>
    <w:p w14:paraId="78BF6B4C" w14:textId="6556255C" w:rsidR="00AA5EEF" w:rsidRPr="00C22676" w:rsidRDefault="00C22676" w:rsidP="00DA5BD8">
      <w:pPr>
        <w:spacing w:before="100" w:beforeAutospacing="1" w:after="240"/>
        <w:jc w:val="both"/>
        <w:rPr>
          <w:rFonts w:asciiTheme="minorHAnsi" w:hAnsiTheme="minorHAnsi"/>
          <w:b/>
          <w:lang w:val="gl-ES"/>
        </w:rPr>
      </w:pPr>
      <w:r w:rsidRPr="00C22676">
        <w:rPr>
          <w:rFonts w:asciiTheme="minorHAnsi" w:hAnsiTheme="minorHAnsi"/>
          <w:b/>
          <w:sz w:val="28"/>
          <w:szCs w:val="28"/>
          <w:lang w:val="gl-ES"/>
        </w:rPr>
        <w:t>ACORDA</w:t>
      </w:r>
    </w:p>
    <w:p w14:paraId="3AA17974" w14:textId="70A22F99" w:rsidR="00812DE1" w:rsidRPr="0078025C" w:rsidRDefault="00812DE1" w:rsidP="00DA5BD8">
      <w:pPr>
        <w:spacing w:before="100" w:beforeAutospacing="1" w:after="240"/>
        <w:jc w:val="both"/>
        <w:rPr>
          <w:rFonts w:asciiTheme="minorHAnsi" w:hAnsiTheme="minorHAnsi"/>
          <w:lang w:val="gl-ES"/>
        </w:rPr>
      </w:pPr>
      <w:r w:rsidRPr="0078025C">
        <w:rPr>
          <w:rFonts w:asciiTheme="minorHAnsi" w:hAnsiTheme="minorHAnsi"/>
          <w:lang w:val="gl-ES"/>
        </w:rPr>
        <w:t>En atención  aos anteriores antecedentes, fundamentos xurídicos, procede</w:t>
      </w:r>
    </w:p>
    <w:p w14:paraId="374354B3" w14:textId="3A8CEAB7" w:rsidR="00C47314" w:rsidRPr="00DA5BD8" w:rsidRDefault="00C47314" w:rsidP="00DA5BD8">
      <w:pPr>
        <w:jc w:val="both"/>
      </w:pPr>
      <w:r w:rsidRPr="00494251">
        <w:rPr>
          <w:rFonts w:asciiTheme="minorHAnsi" w:hAnsiTheme="minorHAnsi"/>
          <w:b/>
          <w:lang w:val="gl-ES"/>
        </w:rPr>
        <w:t>Primeiro</w:t>
      </w:r>
      <w:r w:rsidRPr="00494251">
        <w:rPr>
          <w:rFonts w:asciiTheme="minorHAnsi" w:hAnsiTheme="minorHAnsi"/>
          <w:lang w:val="gl-ES"/>
        </w:rPr>
        <w:t>: Estimar a reclamación presentada por</w:t>
      </w:r>
      <w:r w:rsidR="00FE1BDF">
        <w:rPr>
          <w:rFonts w:asciiTheme="minorHAnsi" w:hAnsiTheme="minorHAnsi"/>
          <w:lang w:val="gl-ES"/>
        </w:rPr>
        <w:t xml:space="preserve"> </w:t>
      </w:r>
      <w:r w:rsidR="00DA5BD8" w:rsidRPr="0011302C">
        <w:rPr>
          <w:highlight w:val="black"/>
          <w:lang w:val="gl-ES"/>
        </w:rPr>
        <w:t>Nome</w:t>
      </w:r>
      <w:r w:rsidR="00DA5BD8" w:rsidRPr="0011302C">
        <w:rPr>
          <w:lang w:val="gl-ES"/>
        </w:rPr>
        <w:t xml:space="preserve"> </w:t>
      </w:r>
      <w:r w:rsidR="00DA5BD8" w:rsidRPr="0011302C">
        <w:rPr>
          <w:highlight w:val="black"/>
          <w:lang w:val="gl-ES"/>
        </w:rPr>
        <w:t>apelido1</w:t>
      </w:r>
      <w:r w:rsidR="00DA5BD8" w:rsidRPr="0011302C">
        <w:rPr>
          <w:lang w:val="gl-ES"/>
        </w:rPr>
        <w:t xml:space="preserve"> </w:t>
      </w:r>
      <w:r w:rsidR="00DA5BD8" w:rsidRPr="0011302C">
        <w:rPr>
          <w:highlight w:val="black"/>
          <w:lang w:val="gl-ES"/>
        </w:rPr>
        <w:t>apelido2</w:t>
      </w:r>
      <w:r w:rsidR="00DA5BD8">
        <w:t xml:space="preserve"> </w:t>
      </w:r>
      <w:r w:rsidR="00FE1BDF">
        <w:rPr>
          <w:rFonts w:asciiTheme="minorHAnsi" w:hAnsiTheme="minorHAnsi"/>
          <w:lang w:val="gl-ES"/>
        </w:rPr>
        <w:t xml:space="preserve">en representación da Plataforma </w:t>
      </w:r>
      <w:r w:rsidR="00DA5BD8" w:rsidRPr="0011302C">
        <w:rPr>
          <w:highlight w:val="black"/>
          <w:lang w:val="gl-ES"/>
        </w:rPr>
        <w:t>apelido2</w:t>
      </w:r>
      <w:r w:rsidR="00DA5BD8">
        <w:t xml:space="preserve"> </w:t>
      </w:r>
      <w:r w:rsidRPr="00494251">
        <w:rPr>
          <w:rFonts w:asciiTheme="minorHAnsi" w:hAnsiTheme="minorHAnsi"/>
          <w:lang w:val="gl-ES"/>
        </w:rPr>
        <w:t>con data</w:t>
      </w:r>
      <w:r w:rsidR="00FE1BDF">
        <w:rPr>
          <w:rFonts w:asciiTheme="minorHAnsi" w:hAnsiTheme="minorHAnsi"/>
          <w:lang w:val="gl-ES"/>
        </w:rPr>
        <w:t xml:space="preserve"> 20 de marzo de 2017</w:t>
      </w:r>
      <w:r w:rsidR="00DA5BD8">
        <w:rPr>
          <w:rFonts w:asciiTheme="minorHAnsi" w:hAnsiTheme="minorHAnsi"/>
          <w:lang w:val="gl-ES"/>
        </w:rPr>
        <w:t xml:space="preserve">, contra a denegación </w:t>
      </w:r>
      <w:r w:rsidR="00FE1BDF">
        <w:rPr>
          <w:rFonts w:asciiTheme="minorHAnsi" w:hAnsiTheme="minorHAnsi"/>
          <w:lang w:val="gl-ES"/>
        </w:rPr>
        <w:t>por silencio do Concello da Coruña.</w:t>
      </w:r>
    </w:p>
    <w:p w14:paraId="2D1539A2" w14:textId="2627A37A" w:rsidR="00C47314" w:rsidRDefault="00C47314" w:rsidP="00DA5BD8">
      <w:pPr>
        <w:spacing w:before="100" w:beforeAutospacing="1" w:after="240"/>
        <w:jc w:val="both"/>
        <w:rPr>
          <w:rFonts w:asciiTheme="minorHAnsi" w:hAnsiTheme="minorHAnsi"/>
          <w:lang w:val="gl-ES"/>
        </w:rPr>
      </w:pPr>
      <w:r w:rsidRPr="00494251">
        <w:rPr>
          <w:rFonts w:asciiTheme="minorHAnsi" w:hAnsiTheme="minorHAnsi"/>
          <w:b/>
          <w:lang w:val="gl-ES"/>
        </w:rPr>
        <w:t>Segundo</w:t>
      </w:r>
      <w:r w:rsidR="00FE1BDF">
        <w:rPr>
          <w:rFonts w:asciiTheme="minorHAnsi" w:hAnsiTheme="minorHAnsi"/>
          <w:lang w:val="gl-ES"/>
        </w:rPr>
        <w:t xml:space="preserve">: </w:t>
      </w:r>
      <w:r w:rsidRPr="00494251">
        <w:rPr>
          <w:rFonts w:asciiTheme="minorHAnsi" w:hAnsiTheme="minorHAnsi"/>
          <w:lang w:val="gl-ES"/>
        </w:rPr>
        <w:t>Instar a</w:t>
      </w:r>
      <w:r w:rsidR="00FE1BDF">
        <w:rPr>
          <w:rFonts w:asciiTheme="minorHAnsi" w:hAnsiTheme="minorHAnsi"/>
          <w:lang w:val="gl-ES"/>
        </w:rPr>
        <w:t>o Concello da Coruña</w:t>
      </w:r>
      <w:r w:rsidRPr="00494251">
        <w:rPr>
          <w:rFonts w:asciiTheme="minorHAnsi" w:hAnsiTheme="minorHAnsi"/>
          <w:lang w:val="gl-ES"/>
        </w:rPr>
        <w:t>, a que, no prazo máximo de 15 días hábiles, se responda á petición de información solicitada, respectando os límites dos artigos 14 e 15 da Lei 19/2013, do 9 de decembro.</w:t>
      </w:r>
    </w:p>
    <w:p w14:paraId="2250D731" w14:textId="093F7214" w:rsidR="00C47314" w:rsidRPr="00494251" w:rsidRDefault="00DA5BD8" w:rsidP="00DA5BD8">
      <w:pPr>
        <w:spacing w:before="100" w:beforeAutospacing="1" w:after="240"/>
        <w:jc w:val="both"/>
        <w:rPr>
          <w:rFonts w:asciiTheme="minorHAnsi" w:hAnsiTheme="minorHAnsi"/>
          <w:lang w:val="gl-ES"/>
        </w:rPr>
      </w:pPr>
      <w:r>
        <w:rPr>
          <w:rFonts w:asciiTheme="minorHAnsi" w:hAnsiTheme="minorHAnsi"/>
          <w:b/>
          <w:lang w:val="gl-ES"/>
        </w:rPr>
        <w:br/>
      </w:r>
      <w:r w:rsidR="00C47314" w:rsidRPr="00494251">
        <w:rPr>
          <w:rFonts w:asciiTheme="minorHAnsi" w:hAnsiTheme="minorHAnsi"/>
          <w:b/>
          <w:lang w:val="gl-ES"/>
        </w:rPr>
        <w:t>Terceiro</w:t>
      </w:r>
      <w:r w:rsidR="00C47314" w:rsidRPr="00494251">
        <w:rPr>
          <w:rFonts w:asciiTheme="minorHAnsi" w:hAnsiTheme="minorHAnsi"/>
          <w:lang w:val="gl-ES"/>
        </w:rPr>
        <w:t>: Instar a</w:t>
      </w:r>
      <w:r w:rsidR="00FE1BDF">
        <w:rPr>
          <w:rFonts w:asciiTheme="minorHAnsi" w:hAnsiTheme="minorHAnsi"/>
          <w:lang w:val="gl-ES"/>
        </w:rPr>
        <w:t>o Concello da Coruña</w:t>
      </w:r>
      <w:r w:rsidR="00C47314" w:rsidRPr="00494251">
        <w:rPr>
          <w:rFonts w:asciiTheme="minorHAnsi" w:hAnsiTheme="minorHAnsi"/>
          <w:lang w:val="gl-ES"/>
        </w:rPr>
        <w:t>, a que, no prazo máximo de 15 días hábiles, remita a esa Comisión da Transparencia copia do envío e a recepción da información solicitada polo reclamante.</w:t>
      </w:r>
    </w:p>
    <w:p w14:paraId="62EDB229" w14:textId="6B24ECF8" w:rsidR="00AA5EEF" w:rsidRPr="0078025C" w:rsidRDefault="00AA5EEF" w:rsidP="00DA5BD8">
      <w:pPr>
        <w:spacing w:before="100" w:beforeAutospacing="1" w:after="240"/>
        <w:jc w:val="both"/>
        <w:rPr>
          <w:rFonts w:asciiTheme="minorHAnsi" w:hAnsiTheme="minorHAnsi"/>
          <w:lang w:val="gl-ES"/>
        </w:rPr>
      </w:pPr>
      <w:r w:rsidRPr="0078025C">
        <w:rPr>
          <w:rFonts w:asciiTheme="minorHAnsi" w:hAnsiTheme="minorHAnsi"/>
          <w:lang w:val="gl-ES"/>
        </w:rPr>
        <w:t xml:space="preserve">Contra </w:t>
      </w:r>
      <w:r w:rsidR="00494251" w:rsidRPr="0078025C">
        <w:rPr>
          <w:rFonts w:asciiTheme="minorHAnsi" w:hAnsiTheme="minorHAnsi"/>
          <w:lang w:val="gl-ES"/>
        </w:rPr>
        <w:t>esta</w:t>
      </w:r>
      <w:r w:rsidRPr="0078025C">
        <w:rPr>
          <w:rFonts w:asciiTheme="minorHAnsi" w:hAnsiTheme="minorHAnsi"/>
          <w:lang w:val="gl-ES"/>
        </w:rPr>
        <w:t xml:space="preserve"> resolución, que pon fin á vía administrativa, </w:t>
      </w:r>
      <w:r w:rsidR="00494251" w:rsidRPr="0078025C">
        <w:rPr>
          <w:rFonts w:asciiTheme="minorHAnsi" w:hAnsiTheme="minorHAnsi"/>
          <w:lang w:val="gl-ES"/>
        </w:rPr>
        <w:t>unicamente</w:t>
      </w:r>
      <w:r w:rsidR="00B60072" w:rsidRPr="0078025C">
        <w:rPr>
          <w:rFonts w:asciiTheme="minorHAnsi" w:hAnsiTheme="minorHAnsi"/>
          <w:lang w:val="gl-ES"/>
        </w:rPr>
        <w:t xml:space="preserve"> cabe, en caso de </w:t>
      </w:r>
      <w:r w:rsidR="00494251" w:rsidRPr="0078025C">
        <w:rPr>
          <w:rFonts w:asciiTheme="minorHAnsi" w:hAnsiTheme="minorHAnsi"/>
          <w:lang w:val="gl-ES"/>
        </w:rPr>
        <w:t>desconformidade,</w:t>
      </w:r>
      <w:r w:rsidRPr="0078025C">
        <w:rPr>
          <w:rFonts w:asciiTheme="minorHAnsi" w:hAnsiTheme="minorHAnsi"/>
          <w:lang w:val="gl-ES"/>
        </w:rPr>
        <w:t xml:space="preserve"> interpoñer recurso contencioso-administrativo, </w:t>
      </w:r>
      <w:r w:rsidR="00B60072" w:rsidRPr="0078025C">
        <w:rPr>
          <w:rFonts w:asciiTheme="minorHAnsi" w:hAnsiTheme="minorHAnsi"/>
          <w:lang w:val="gl-ES"/>
        </w:rPr>
        <w:t xml:space="preserve">no prazo de dous meses, contados desde o día seguinte </w:t>
      </w:r>
      <w:r w:rsidR="00494251" w:rsidRPr="0078025C">
        <w:rPr>
          <w:rFonts w:asciiTheme="minorHAnsi" w:hAnsiTheme="minorHAnsi"/>
          <w:lang w:val="gl-ES"/>
        </w:rPr>
        <w:t>á</w:t>
      </w:r>
      <w:r w:rsidR="00B60072" w:rsidRPr="0078025C">
        <w:rPr>
          <w:rFonts w:asciiTheme="minorHAnsi" w:hAnsiTheme="minorHAnsi"/>
          <w:lang w:val="gl-ES"/>
        </w:rPr>
        <w:t xml:space="preserve"> notificación desta </w:t>
      </w:r>
      <w:r w:rsidR="00494251" w:rsidRPr="0078025C">
        <w:rPr>
          <w:rFonts w:asciiTheme="minorHAnsi" w:hAnsiTheme="minorHAnsi"/>
          <w:lang w:val="gl-ES"/>
        </w:rPr>
        <w:t>resolución, de</w:t>
      </w:r>
      <w:r w:rsidRPr="0078025C">
        <w:rPr>
          <w:rFonts w:asciiTheme="minorHAnsi" w:hAnsiTheme="minorHAnsi"/>
          <w:lang w:val="gl-ES"/>
        </w:rPr>
        <w:t xml:space="preserve"> conformidade co previsto n</w:t>
      </w:r>
      <w:r w:rsidR="00B60072" w:rsidRPr="0078025C">
        <w:rPr>
          <w:rFonts w:asciiTheme="minorHAnsi" w:hAnsiTheme="minorHAnsi"/>
          <w:lang w:val="gl-ES"/>
        </w:rPr>
        <w:t xml:space="preserve">o artigo 8.2 </w:t>
      </w:r>
      <w:r w:rsidRPr="0078025C">
        <w:rPr>
          <w:rFonts w:asciiTheme="minorHAnsi" w:hAnsiTheme="minorHAnsi"/>
          <w:lang w:val="gl-ES"/>
        </w:rPr>
        <w:t>a Lei 29/1998, do 13 de xullo, reguladora da xurisdición contencioso-administrativa.</w:t>
      </w:r>
    </w:p>
    <w:p w14:paraId="5A862DB8" w14:textId="153E349C" w:rsidR="00027417" w:rsidRPr="0078025C" w:rsidRDefault="00027417" w:rsidP="00DA5BD8">
      <w:pPr>
        <w:spacing w:before="100" w:beforeAutospacing="1" w:after="240"/>
        <w:jc w:val="both"/>
        <w:rPr>
          <w:rFonts w:asciiTheme="minorHAnsi" w:hAnsiTheme="minorHAnsi"/>
          <w:lang w:val="gl-ES"/>
        </w:rPr>
      </w:pPr>
      <w:r w:rsidRPr="0078025C">
        <w:rPr>
          <w:rFonts w:asciiTheme="minorHAnsi" w:hAnsiTheme="minorHAnsi"/>
          <w:lang w:val="gl-ES"/>
        </w:rPr>
        <w:lastRenderedPageBreak/>
        <w:t>Santiago de Compostela, a</w:t>
      </w:r>
      <w:r w:rsidR="00BD010A">
        <w:rPr>
          <w:rFonts w:asciiTheme="minorHAnsi" w:hAnsiTheme="minorHAnsi"/>
          <w:lang w:val="gl-ES"/>
        </w:rPr>
        <w:t xml:space="preserve"> </w:t>
      </w:r>
      <w:r w:rsidR="00C22676">
        <w:rPr>
          <w:rFonts w:asciiTheme="minorHAnsi" w:hAnsiTheme="minorHAnsi"/>
          <w:lang w:val="gl-ES"/>
        </w:rPr>
        <w:t>20 de xullo</w:t>
      </w:r>
      <w:r w:rsidR="00BD010A">
        <w:rPr>
          <w:rFonts w:asciiTheme="minorHAnsi" w:hAnsiTheme="minorHAnsi"/>
          <w:lang w:val="gl-ES"/>
        </w:rPr>
        <w:t xml:space="preserve"> de 2017</w:t>
      </w:r>
    </w:p>
    <w:p w14:paraId="3DEFD661" w14:textId="77777777" w:rsidR="00AA5EEF" w:rsidRPr="0078025C" w:rsidRDefault="00AA5EEF" w:rsidP="00DA5BD8">
      <w:pPr>
        <w:spacing w:before="100" w:beforeAutospacing="1" w:after="240"/>
        <w:jc w:val="both"/>
        <w:rPr>
          <w:rFonts w:asciiTheme="minorHAnsi" w:hAnsiTheme="minorHAnsi"/>
          <w:lang w:val="gl-ES"/>
        </w:rPr>
      </w:pPr>
      <w:r w:rsidRPr="0078025C">
        <w:rPr>
          <w:rFonts w:asciiTheme="minorHAnsi" w:hAnsiTheme="minorHAnsi"/>
          <w:lang w:val="gl-ES"/>
        </w:rPr>
        <w:t xml:space="preserve">A presidenta da Comisión da Transparencia </w:t>
      </w:r>
    </w:p>
    <w:p w14:paraId="35000C40" w14:textId="77777777" w:rsidR="00AA5EEF" w:rsidRPr="0078025C" w:rsidRDefault="00AA5EEF" w:rsidP="00DA5BD8">
      <w:pPr>
        <w:spacing w:before="100" w:beforeAutospacing="1" w:after="240"/>
        <w:jc w:val="both"/>
        <w:rPr>
          <w:rFonts w:asciiTheme="minorHAnsi" w:hAnsiTheme="minorHAnsi"/>
          <w:lang w:val="gl-ES"/>
        </w:rPr>
      </w:pPr>
      <w:bookmarkStart w:id="0" w:name="_GoBack"/>
      <w:bookmarkEnd w:id="0"/>
    </w:p>
    <w:p w14:paraId="7961D90D" w14:textId="77777777" w:rsidR="00494251" w:rsidRPr="0078025C" w:rsidRDefault="00494251" w:rsidP="00DA5BD8">
      <w:pPr>
        <w:spacing w:before="100" w:beforeAutospacing="1" w:after="240"/>
        <w:jc w:val="both"/>
        <w:rPr>
          <w:rFonts w:asciiTheme="minorHAnsi" w:hAnsiTheme="minorHAnsi"/>
          <w:lang w:val="gl-ES"/>
        </w:rPr>
      </w:pPr>
    </w:p>
    <w:p w14:paraId="5DE2B1E3" w14:textId="77777777" w:rsidR="00AA5EEF" w:rsidRPr="0078025C" w:rsidRDefault="00AA5EEF" w:rsidP="00DA5BD8">
      <w:pPr>
        <w:spacing w:before="100" w:beforeAutospacing="1" w:after="240"/>
        <w:jc w:val="both"/>
        <w:rPr>
          <w:rFonts w:asciiTheme="minorHAnsi" w:hAnsiTheme="minorHAnsi"/>
          <w:lang w:val="gl-ES"/>
        </w:rPr>
      </w:pPr>
      <w:proofErr w:type="spellStart"/>
      <w:r w:rsidRPr="0078025C">
        <w:rPr>
          <w:rFonts w:asciiTheme="minorHAnsi" w:hAnsiTheme="minorHAnsi"/>
          <w:lang w:val="gl-ES"/>
        </w:rPr>
        <w:t>Milagros</w:t>
      </w:r>
      <w:proofErr w:type="spellEnd"/>
      <w:r w:rsidRPr="0078025C">
        <w:rPr>
          <w:rFonts w:asciiTheme="minorHAnsi" w:hAnsiTheme="minorHAnsi"/>
          <w:lang w:val="gl-ES"/>
        </w:rPr>
        <w:t xml:space="preserve"> Otero </w:t>
      </w:r>
      <w:proofErr w:type="spellStart"/>
      <w:r w:rsidRPr="0078025C">
        <w:rPr>
          <w:rFonts w:asciiTheme="minorHAnsi" w:hAnsiTheme="minorHAnsi"/>
          <w:lang w:val="gl-ES"/>
        </w:rPr>
        <w:t>Parga</w:t>
      </w:r>
      <w:proofErr w:type="spellEnd"/>
    </w:p>
    <w:p w14:paraId="6D2C9535" w14:textId="77777777" w:rsidR="00422D6A" w:rsidRPr="0078025C" w:rsidRDefault="00422D6A" w:rsidP="00DA5BD8">
      <w:pPr>
        <w:spacing w:before="100" w:beforeAutospacing="1" w:after="240"/>
        <w:jc w:val="both"/>
        <w:rPr>
          <w:rFonts w:asciiTheme="minorHAnsi" w:hAnsiTheme="minorHAnsi"/>
          <w:lang w:val="gl-ES"/>
        </w:rPr>
      </w:pPr>
    </w:p>
    <w:sectPr w:rsidR="00422D6A" w:rsidRPr="0078025C" w:rsidSect="007B46C4">
      <w:headerReference w:type="default" r:id="rId8"/>
      <w:footerReference w:type="even" r:id="rId9"/>
      <w:footerReference w:type="default" r:id="rId10"/>
      <w:pgSz w:w="11900" w:h="16840" w:code="9"/>
      <w:pgMar w:top="2948" w:right="1134" w:bottom="1701" w:left="1701" w:header="79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3E44D" w14:textId="77777777" w:rsidR="00A87352" w:rsidRDefault="00A87352" w:rsidP="00AA5EEF">
      <w:r>
        <w:separator/>
      </w:r>
    </w:p>
  </w:endnote>
  <w:endnote w:type="continuationSeparator" w:id="0">
    <w:p w14:paraId="4A51FE71" w14:textId="77777777" w:rsidR="00A87352" w:rsidRDefault="00A87352" w:rsidP="00AA5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Times New Roman"/>
    <w:charset w:val="00"/>
    <w:family w:val="auto"/>
    <w:pitch w:val="variable"/>
    <w:sig w:usb0="00000001" w:usb1="00000001" w:usb2="00000000" w:usb3="00000000" w:csb0="00000193" w:csb1="00000000"/>
  </w:font>
  <w:font w:name="Source Sans Pro Semibold">
    <w:altName w:val="Times New Roman"/>
    <w:charset w:val="00"/>
    <w:family w:val="auto"/>
    <w:pitch w:val="variable"/>
    <w:sig w:usb0="00000001" w:usb1="00000001"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F3A77" w14:textId="77777777" w:rsidR="003C1BB7" w:rsidRDefault="003C1BB7" w:rsidP="00AA5EEF">
    <w:pPr>
      <w:pStyle w:val="Piedepgina"/>
      <w:rPr>
        <w:rStyle w:val="Nmerodepgina"/>
      </w:rPr>
    </w:pPr>
    <w:r>
      <w:rPr>
        <w:rStyle w:val="Nmerodepgina"/>
      </w:rPr>
      <w:fldChar w:fldCharType="begin"/>
    </w:r>
    <w:r>
      <w:rPr>
        <w:rStyle w:val="Nmerodepgina"/>
      </w:rPr>
      <w:instrText xml:space="preserve">PAGE  </w:instrText>
    </w:r>
    <w:r>
      <w:rPr>
        <w:rStyle w:val="Nmerodepgina"/>
      </w:rPr>
      <w:fldChar w:fldCharType="separate"/>
    </w:r>
    <w:r w:rsidR="007B46C4">
      <w:rPr>
        <w:rStyle w:val="Nmerodepgina"/>
        <w:noProof/>
      </w:rPr>
      <w:t>4</w:t>
    </w:r>
    <w:r>
      <w:rPr>
        <w:rStyle w:val="Nmerodepgina"/>
      </w:rPr>
      <w:fldChar w:fldCharType="end"/>
    </w:r>
  </w:p>
  <w:p w14:paraId="4A32B8FA" w14:textId="77777777" w:rsidR="003C1BB7" w:rsidRDefault="003C1BB7" w:rsidP="00AA5E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786153"/>
      <w:docPartObj>
        <w:docPartGallery w:val="Page Numbers (Bottom of Page)"/>
        <w:docPartUnique/>
      </w:docPartObj>
    </w:sdtPr>
    <w:sdtEndPr>
      <w:rPr>
        <w:rFonts w:asciiTheme="minorHAnsi" w:hAnsiTheme="minorHAnsi"/>
        <w:color w:val="99CB38" w:themeColor="accent1"/>
      </w:rPr>
    </w:sdtEndPr>
    <w:sdtContent>
      <w:p w14:paraId="6D3D51E6" w14:textId="7BAE2A24" w:rsidR="007B46C4" w:rsidRPr="007B46C4" w:rsidRDefault="007B46C4">
        <w:pPr>
          <w:pStyle w:val="Piedepgina"/>
          <w:jc w:val="right"/>
          <w:rPr>
            <w:rFonts w:asciiTheme="minorHAnsi" w:hAnsiTheme="minorHAnsi"/>
            <w:color w:val="99CB38" w:themeColor="accent1"/>
          </w:rPr>
        </w:pPr>
        <w:r w:rsidRPr="007B46C4">
          <w:rPr>
            <w:rFonts w:asciiTheme="minorHAnsi" w:hAnsiTheme="minorHAnsi"/>
            <w:color w:val="99CB38" w:themeColor="accent1"/>
          </w:rPr>
          <w:fldChar w:fldCharType="begin"/>
        </w:r>
        <w:r w:rsidRPr="007B46C4">
          <w:rPr>
            <w:rFonts w:asciiTheme="minorHAnsi" w:hAnsiTheme="minorHAnsi"/>
            <w:color w:val="99CB38" w:themeColor="accent1"/>
          </w:rPr>
          <w:instrText>PAGE   \* MERGEFORMAT</w:instrText>
        </w:r>
        <w:r w:rsidRPr="007B46C4">
          <w:rPr>
            <w:rFonts w:asciiTheme="minorHAnsi" w:hAnsiTheme="minorHAnsi"/>
            <w:color w:val="99CB38" w:themeColor="accent1"/>
          </w:rPr>
          <w:fldChar w:fldCharType="separate"/>
        </w:r>
        <w:r w:rsidR="00DA5BD8">
          <w:rPr>
            <w:rFonts w:asciiTheme="minorHAnsi" w:hAnsiTheme="minorHAnsi"/>
            <w:noProof/>
            <w:color w:val="99CB38" w:themeColor="accent1"/>
          </w:rPr>
          <w:t>1</w:t>
        </w:r>
        <w:r w:rsidRPr="007B46C4">
          <w:rPr>
            <w:rFonts w:asciiTheme="minorHAnsi" w:hAnsiTheme="minorHAnsi"/>
            <w:color w:val="99CB38" w:themeColor="accent1"/>
          </w:rPr>
          <w:fldChar w:fldCharType="end"/>
        </w:r>
      </w:p>
    </w:sdtContent>
  </w:sdt>
  <w:p w14:paraId="060A2723" w14:textId="77777777" w:rsidR="007B46C4" w:rsidRDefault="007B46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3BC62" w14:textId="77777777" w:rsidR="00A87352" w:rsidRDefault="00A87352" w:rsidP="00AA5EEF">
      <w:r>
        <w:separator/>
      </w:r>
    </w:p>
  </w:footnote>
  <w:footnote w:type="continuationSeparator" w:id="0">
    <w:p w14:paraId="309FD404" w14:textId="77777777" w:rsidR="00A87352" w:rsidRDefault="00A87352" w:rsidP="00AA5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2BAAE" w14:textId="4924765A" w:rsidR="00A94965" w:rsidRDefault="00232198" w:rsidP="00AA5EEF">
    <w:pPr>
      <w:pStyle w:val="Encabezado"/>
    </w:pPr>
    <w:r>
      <w:rPr>
        <w:noProof/>
        <w:lang w:val="gl-ES" w:eastAsia="gl-ES"/>
      </w:rPr>
      <w:drawing>
        <wp:inline distT="0" distB="0" distL="0" distR="0" wp14:anchorId="16DD2819" wp14:editId="56C5ECDE">
          <wp:extent cx="5374458" cy="655836"/>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cera-datos-word.png"/>
                  <pic:cNvPicPr/>
                </pic:nvPicPr>
                <pic:blipFill>
                  <a:blip r:embed="rId1">
                    <a:extLst>
                      <a:ext uri="{28A0092B-C50C-407E-A947-70E740481C1C}">
                        <a14:useLocalDpi xmlns:a14="http://schemas.microsoft.com/office/drawing/2010/main" val="0"/>
                      </a:ext>
                    </a:extLst>
                  </a:blip>
                  <a:stretch>
                    <a:fillRect/>
                  </a:stretch>
                </pic:blipFill>
                <pic:spPr>
                  <a:xfrm>
                    <a:off x="0" y="0"/>
                    <a:ext cx="5613295" cy="684981"/>
                  </a:xfrm>
                  <a:prstGeom prst="rect">
                    <a:avLst/>
                  </a:prstGeom>
                </pic:spPr>
              </pic:pic>
            </a:graphicData>
          </a:graphic>
        </wp:inline>
      </w:drawing>
    </w:r>
  </w:p>
  <w:p w14:paraId="021CE31C" w14:textId="77777777" w:rsidR="00232198" w:rsidRDefault="00232198" w:rsidP="00AA5E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B4E21"/>
    <w:multiLevelType w:val="hybridMultilevel"/>
    <w:tmpl w:val="C8BC8582"/>
    <w:lvl w:ilvl="0" w:tplc="0456000F">
      <w:start w:val="1"/>
      <w:numFmt w:val="decimal"/>
      <w:lvlText w:val="%1."/>
      <w:lvlJc w:val="left"/>
      <w:pPr>
        <w:ind w:left="720" w:hanging="360"/>
      </w:pPr>
      <w:rPr>
        <w:rFonts w:hint="default"/>
      </w:rPr>
    </w:lvl>
    <w:lvl w:ilvl="1" w:tplc="04560019" w:tentative="1">
      <w:start w:val="1"/>
      <w:numFmt w:val="lowerLetter"/>
      <w:lvlText w:val="%2."/>
      <w:lvlJc w:val="left"/>
      <w:pPr>
        <w:ind w:left="1440" w:hanging="360"/>
      </w:pPr>
    </w:lvl>
    <w:lvl w:ilvl="2" w:tplc="0456001B" w:tentative="1">
      <w:start w:val="1"/>
      <w:numFmt w:val="lowerRoman"/>
      <w:lvlText w:val="%3."/>
      <w:lvlJc w:val="right"/>
      <w:pPr>
        <w:ind w:left="2160" w:hanging="180"/>
      </w:pPr>
    </w:lvl>
    <w:lvl w:ilvl="3" w:tplc="0456000F" w:tentative="1">
      <w:start w:val="1"/>
      <w:numFmt w:val="decimal"/>
      <w:lvlText w:val="%4."/>
      <w:lvlJc w:val="left"/>
      <w:pPr>
        <w:ind w:left="2880" w:hanging="360"/>
      </w:pPr>
    </w:lvl>
    <w:lvl w:ilvl="4" w:tplc="04560019" w:tentative="1">
      <w:start w:val="1"/>
      <w:numFmt w:val="lowerLetter"/>
      <w:lvlText w:val="%5."/>
      <w:lvlJc w:val="left"/>
      <w:pPr>
        <w:ind w:left="3600" w:hanging="360"/>
      </w:pPr>
    </w:lvl>
    <w:lvl w:ilvl="5" w:tplc="0456001B" w:tentative="1">
      <w:start w:val="1"/>
      <w:numFmt w:val="lowerRoman"/>
      <w:lvlText w:val="%6."/>
      <w:lvlJc w:val="right"/>
      <w:pPr>
        <w:ind w:left="4320" w:hanging="180"/>
      </w:pPr>
    </w:lvl>
    <w:lvl w:ilvl="6" w:tplc="0456000F" w:tentative="1">
      <w:start w:val="1"/>
      <w:numFmt w:val="decimal"/>
      <w:lvlText w:val="%7."/>
      <w:lvlJc w:val="left"/>
      <w:pPr>
        <w:ind w:left="5040" w:hanging="360"/>
      </w:pPr>
    </w:lvl>
    <w:lvl w:ilvl="7" w:tplc="04560019" w:tentative="1">
      <w:start w:val="1"/>
      <w:numFmt w:val="lowerLetter"/>
      <w:lvlText w:val="%8."/>
      <w:lvlJc w:val="left"/>
      <w:pPr>
        <w:ind w:left="5760" w:hanging="360"/>
      </w:pPr>
    </w:lvl>
    <w:lvl w:ilvl="8" w:tplc="0456001B" w:tentative="1">
      <w:start w:val="1"/>
      <w:numFmt w:val="lowerRoman"/>
      <w:lvlText w:val="%9."/>
      <w:lvlJc w:val="right"/>
      <w:pPr>
        <w:ind w:left="6480" w:hanging="180"/>
      </w:pPr>
    </w:lvl>
  </w:abstractNum>
  <w:abstractNum w:abstractNumId="1" w15:restartNumberingAfterBreak="0">
    <w:nsid w:val="3EA755F1"/>
    <w:multiLevelType w:val="hybridMultilevel"/>
    <w:tmpl w:val="FA3A3576"/>
    <w:lvl w:ilvl="0" w:tplc="05C82760">
      <w:start w:val="1"/>
      <w:numFmt w:val="bullet"/>
      <w:lvlText w:val="-"/>
      <w:lvlJc w:val="left"/>
      <w:pPr>
        <w:ind w:left="720" w:hanging="360"/>
      </w:pPr>
      <w:rPr>
        <w:rFonts w:ascii="Calibri" w:eastAsiaTheme="minorHAnsi" w:hAnsi="Calibri" w:cstheme="minorBidi"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2" w15:restartNumberingAfterBreak="0">
    <w:nsid w:val="484C3F6C"/>
    <w:multiLevelType w:val="hybridMultilevel"/>
    <w:tmpl w:val="BD3EAAA8"/>
    <w:lvl w:ilvl="0" w:tplc="E146E8C0">
      <w:start w:val="1"/>
      <w:numFmt w:val="bullet"/>
      <w:lvlText w:val=""/>
      <w:lvlJc w:val="left"/>
      <w:pPr>
        <w:ind w:left="720" w:hanging="360"/>
      </w:pPr>
      <w:rPr>
        <w:rFonts w:ascii="Symbol" w:hAnsi="Symbol" w:hint="default"/>
        <w:color w:val="C1C53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AE85858"/>
    <w:multiLevelType w:val="hybridMultilevel"/>
    <w:tmpl w:val="C4069078"/>
    <w:lvl w:ilvl="0" w:tplc="F89885EC">
      <w:start w:val="1"/>
      <w:numFmt w:val="bullet"/>
      <w:lvlText w:val=""/>
      <w:lvlJc w:val="left"/>
      <w:pPr>
        <w:ind w:left="227" w:hanging="227"/>
      </w:pPr>
      <w:rPr>
        <w:rFonts w:ascii="Symbol" w:hAnsi="Symbol" w:hint="default"/>
        <w:color w:val="C1C53A"/>
      </w:rPr>
    </w:lvl>
    <w:lvl w:ilvl="1" w:tplc="040A0003" w:tentative="1">
      <w:start w:val="1"/>
      <w:numFmt w:val="bullet"/>
      <w:lvlText w:val="o"/>
      <w:lvlJc w:val="left"/>
      <w:pPr>
        <w:ind w:left="1490" w:hanging="360"/>
      </w:pPr>
      <w:rPr>
        <w:rFonts w:ascii="Courier New" w:hAnsi="Courier New" w:cs="Courier New" w:hint="default"/>
      </w:rPr>
    </w:lvl>
    <w:lvl w:ilvl="2" w:tplc="040A0005" w:tentative="1">
      <w:start w:val="1"/>
      <w:numFmt w:val="bullet"/>
      <w:lvlText w:val=""/>
      <w:lvlJc w:val="left"/>
      <w:pPr>
        <w:ind w:left="2210" w:hanging="360"/>
      </w:pPr>
      <w:rPr>
        <w:rFonts w:ascii="Wingdings" w:hAnsi="Wingdings" w:hint="default"/>
      </w:rPr>
    </w:lvl>
    <w:lvl w:ilvl="3" w:tplc="040A0001" w:tentative="1">
      <w:start w:val="1"/>
      <w:numFmt w:val="bullet"/>
      <w:lvlText w:val=""/>
      <w:lvlJc w:val="left"/>
      <w:pPr>
        <w:ind w:left="2930" w:hanging="360"/>
      </w:pPr>
      <w:rPr>
        <w:rFonts w:ascii="Symbol" w:hAnsi="Symbol" w:hint="default"/>
      </w:rPr>
    </w:lvl>
    <w:lvl w:ilvl="4" w:tplc="040A0003" w:tentative="1">
      <w:start w:val="1"/>
      <w:numFmt w:val="bullet"/>
      <w:lvlText w:val="o"/>
      <w:lvlJc w:val="left"/>
      <w:pPr>
        <w:ind w:left="3650" w:hanging="360"/>
      </w:pPr>
      <w:rPr>
        <w:rFonts w:ascii="Courier New" w:hAnsi="Courier New" w:cs="Courier New" w:hint="default"/>
      </w:rPr>
    </w:lvl>
    <w:lvl w:ilvl="5" w:tplc="040A0005" w:tentative="1">
      <w:start w:val="1"/>
      <w:numFmt w:val="bullet"/>
      <w:lvlText w:val=""/>
      <w:lvlJc w:val="left"/>
      <w:pPr>
        <w:ind w:left="4370" w:hanging="360"/>
      </w:pPr>
      <w:rPr>
        <w:rFonts w:ascii="Wingdings" w:hAnsi="Wingdings" w:hint="default"/>
      </w:rPr>
    </w:lvl>
    <w:lvl w:ilvl="6" w:tplc="040A0001" w:tentative="1">
      <w:start w:val="1"/>
      <w:numFmt w:val="bullet"/>
      <w:lvlText w:val=""/>
      <w:lvlJc w:val="left"/>
      <w:pPr>
        <w:ind w:left="5090" w:hanging="360"/>
      </w:pPr>
      <w:rPr>
        <w:rFonts w:ascii="Symbol" w:hAnsi="Symbol" w:hint="default"/>
      </w:rPr>
    </w:lvl>
    <w:lvl w:ilvl="7" w:tplc="040A0003" w:tentative="1">
      <w:start w:val="1"/>
      <w:numFmt w:val="bullet"/>
      <w:lvlText w:val="o"/>
      <w:lvlJc w:val="left"/>
      <w:pPr>
        <w:ind w:left="5810" w:hanging="360"/>
      </w:pPr>
      <w:rPr>
        <w:rFonts w:ascii="Courier New" w:hAnsi="Courier New" w:cs="Courier New" w:hint="default"/>
      </w:rPr>
    </w:lvl>
    <w:lvl w:ilvl="8" w:tplc="040A0005" w:tentative="1">
      <w:start w:val="1"/>
      <w:numFmt w:val="bullet"/>
      <w:lvlText w:val=""/>
      <w:lvlJc w:val="left"/>
      <w:pPr>
        <w:ind w:left="6530" w:hanging="360"/>
      </w:pPr>
      <w:rPr>
        <w:rFonts w:ascii="Wingdings" w:hAnsi="Wingdings" w:hint="default"/>
      </w:rPr>
    </w:lvl>
  </w:abstractNum>
  <w:abstractNum w:abstractNumId="4" w15:restartNumberingAfterBreak="0">
    <w:nsid w:val="72196A5B"/>
    <w:multiLevelType w:val="hybridMultilevel"/>
    <w:tmpl w:val="37C4E3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6A"/>
    <w:rsid w:val="00011471"/>
    <w:rsid w:val="00027417"/>
    <w:rsid w:val="00034E61"/>
    <w:rsid w:val="0006439D"/>
    <w:rsid w:val="000C3050"/>
    <w:rsid w:val="000E0D4E"/>
    <w:rsid w:val="000E7AB5"/>
    <w:rsid w:val="000F0057"/>
    <w:rsid w:val="00116436"/>
    <w:rsid w:val="001462E3"/>
    <w:rsid w:val="00177A03"/>
    <w:rsid w:val="001A7FCE"/>
    <w:rsid w:val="001B08EB"/>
    <w:rsid w:val="001E640D"/>
    <w:rsid w:val="001F34FC"/>
    <w:rsid w:val="0023133B"/>
    <w:rsid w:val="00232198"/>
    <w:rsid w:val="00260CC9"/>
    <w:rsid w:val="0027595A"/>
    <w:rsid w:val="00282E0E"/>
    <w:rsid w:val="00296733"/>
    <w:rsid w:val="002A6637"/>
    <w:rsid w:val="002A7599"/>
    <w:rsid w:val="002B23E3"/>
    <w:rsid w:val="002C3CCE"/>
    <w:rsid w:val="002E3D71"/>
    <w:rsid w:val="00304896"/>
    <w:rsid w:val="00346620"/>
    <w:rsid w:val="00346E43"/>
    <w:rsid w:val="003473EF"/>
    <w:rsid w:val="00355270"/>
    <w:rsid w:val="003771F4"/>
    <w:rsid w:val="003A2145"/>
    <w:rsid w:val="003C1BB7"/>
    <w:rsid w:val="003C2769"/>
    <w:rsid w:val="003C576C"/>
    <w:rsid w:val="003E5806"/>
    <w:rsid w:val="00410B26"/>
    <w:rsid w:val="00422D6A"/>
    <w:rsid w:val="00494251"/>
    <w:rsid w:val="004D3243"/>
    <w:rsid w:val="00501910"/>
    <w:rsid w:val="00542E31"/>
    <w:rsid w:val="0055130C"/>
    <w:rsid w:val="00571EC7"/>
    <w:rsid w:val="0058228A"/>
    <w:rsid w:val="00592F83"/>
    <w:rsid w:val="005C6756"/>
    <w:rsid w:val="006303E0"/>
    <w:rsid w:val="006363F9"/>
    <w:rsid w:val="006536DF"/>
    <w:rsid w:val="00661F31"/>
    <w:rsid w:val="00663AB0"/>
    <w:rsid w:val="006A61EA"/>
    <w:rsid w:val="006C5AF1"/>
    <w:rsid w:val="006E7832"/>
    <w:rsid w:val="006F0CA3"/>
    <w:rsid w:val="006F5051"/>
    <w:rsid w:val="0071000F"/>
    <w:rsid w:val="00714D9D"/>
    <w:rsid w:val="007267B8"/>
    <w:rsid w:val="007358AB"/>
    <w:rsid w:val="0075663E"/>
    <w:rsid w:val="007754FF"/>
    <w:rsid w:val="0078025C"/>
    <w:rsid w:val="007B46C4"/>
    <w:rsid w:val="007B4FF6"/>
    <w:rsid w:val="007F6E14"/>
    <w:rsid w:val="00812DE1"/>
    <w:rsid w:val="008204D2"/>
    <w:rsid w:val="00834E39"/>
    <w:rsid w:val="00897966"/>
    <w:rsid w:val="008C557D"/>
    <w:rsid w:val="008D3DA8"/>
    <w:rsid w:val="008D44C1"/>
    <w:rsid w:val="008D4D8E"/>
    <w:rsid w:val="008E54D8"/>
    <w:rsid w:val="009176A8"/>
    <w:rsid w:val="00936571"/>
    <w:rsid w:val="009501C2"/>
    <w:rsid w:val="00953C73"/>
    <w:rsid w:val="0096214E"/>
    <w:rsid w:val="009631E6"/>
    <w:rsid w:val="00975570"/>
    <w:rsid w:val="009825D7"/>
    <w:rsid w:val="009C3763"/>
    <w:rsid w:val="009F46FE"/>
    <w:rsid w:val="00A23FB2"/>
    <w:rsid w:val="00A240F8"/>
    <w:rsid w:val="00A87352"/>
    <w:rsid w:val="00A94965"/>
    <w:rsid w:val="00AA5EEF"/>
    <w:rsid w:val="00B042C7"/>
    <w:rsid w:val="00B10593"/>
    <w:rsid w:val="00B26229"/>
    <w:rsid w:val="00B27A43"/>
    <w:rsid w:val="00B60072"/>
    <w:rsid w:val="00B63796"/>
    <w:rsid w:val="00B83A85"/>
    <w:rsid w:val="00B93C71"/>
    <w:rsid w:val="00BA53AB"/>
    <w:rsid w:val="00BD010A"/>
    <w:rsid w:val="00C22676"/>
    <w:rsid w:val="00C327E1"/>
    <w:rsid w:val="00C43540"/>
    <w:rsid w:val="00C47314"/>
    <w:rsid w:val="00C47C93"/>
    <w:rsid w:val="00C56C18"/>
    <w:rsid w:val="00C67ACD"/>
    <w:rsid w:val="00C7256C"/>
    <w:rsid w:val="00D16749"/>
    <w:rsid w:val="00D53A0E"/>
    <w:rsid w:val="00D57471"/>
    <w:rsid w:val="00D8105D"/>
    <w:rsid w:val="00D94691"/>
    <w:rsid w:val="00D97D97"/>
    <w:rsid w:val="00DA5BD8"/>
    <w:rsid w:val="00DD2FF1"/>
    <w:rsid w:val="00E1382B"/>
    <w:rsid w:val="00E175E5"/>
    <w:rsid w:val="00E33590"/>
    <w:rsid w:val="00E64109"/>
    <w:rsid w:val="00E83A35"/>
    <w:rsid w:val="00EB42F1"/>
    <w:rsid w:val="00EC1944"/>
    <w:rsid w:val="00ED28C1"/>
    <w:rsid w:val="00F321A8"/>
    <w:rsid w:val="00F63D6A"/>
    <w:rsid w:val="00F669C5"/>
    <w:rsid w:val="00F777D7"/>
    <w:rsid w:val="00FE1BDF"/>
    <w:rsid w:val="00FE42FD"/>
    <w:rsid w:val="00FE546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AC8EDA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EEF"/>
    <w:rPr>
      <w:rFonts w:ascii="Source Sans Pro" w:hAnsi="Source Sans Pro"/>
      <w:lang w:val="es-ES"/>
    </w:rPr>
  </w:style>
  <w:style w:type="paragraph" w:styleId="Ttulo1">
    <w:name w:val="heading 1"/>
    <w:basedOn w:val="Normal"/>
    <w:next w:val="Normal"/>
    <w:link w:val="Ttulo1Car"/>
    <w:uiPriority w:val="9"/>
    <w:qFormat/>
    <w:rsid w:val="00AA5EEF"/>
    <w:pPr>
      <w:keepNext/>
      <w:keepLines/>
      <w:spacing w:before="240"/>
      <w:outlineLvl w:val="0"/>
    </w:pPr>
    <w:rPr>
      <w:rFonts w:ascii="Source Sans Pro Semibold" w:eastAsiaTheme="majorEastAsia" w:hAnsi="Source Sans Pro Semibold" w:cstheme="majorBidi"/>
      <w:b/>
      <w:bCs/>
      <w:color w:val="000000" w:themeColor="text1"/>
      <w:sz w:val="56"/>
      <w:szCs w:val="32"/>
    </w:rPr>
  </w:style>
  <w:style w:type="paragraph" w:styleId="Ttulo2">
    <w:name w:val="heading 2"/>
    <w:basedOn w:val="Ttulo1"/>
    <w:next w:val="Normal"/>
    <w:link w:val="Ttulo2Car"/>
    <w:uiPriority w:val="9"/>
    <w:unhideWhenUsed/>
    <w:qFormat/>
    <w:rsid w:val="00AA5EEF"/>
    <w:pPr>
      <w:outlineLvl w:val="1"/>
    </w:pPr>
    <w:rPr>
      <w:rFonts w:ascii="Source Sans Pro" w:hAnsi="Source Sans Pro"/>
      <w:b w:val="0"/>
      <w:bCs w:val="0"/>
      <w:i/>
      <w:iCs/>
      <w:color w:val="C1C53A"/>
      <w:sz w:val="44"/>
    </w:rPr>
  </w:style>
  <w:style w:type="paragraph" w:styleId="Ttulo3">
    <w:name w:val="heading 3"/>
    <w:basedOn w:val="Normal"/>
    <w:next w:val="Normal"/>
    <w:link w:val="Ttulo3Car"/>
    <w:uiPriority w:val="9"/>
    <w:unhideWhenUsed/>
    <w:qFormat/>
    <w:rsid w:val="00AA5EEF"/>
    <w:pPr>
      <w:outlineLvl w:val="2"/>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4965"/>
    <w:pPr>
      <w:tabs>
        <w:tab w:val="center" w:pos="4252"/>
        <w:tab w:val="right" w:pos="8504"/>
      </w:tabs>
    </w:pPr>
  </w:style>
  <w:style w:type="character" w:customStyle="1" w:styleId="EncabezadoCar">
    <w:name w:val="Encabezado Car"/>
    <w:basedOn w:val="Fuentedeprrafopredeter"/>
    <w:link w:val="Encabezado"/>
    <w:uiPriority w:val="99"/>
    <w:rsid w:val="00A94965"/>
  </w:style>
  <w:style w:type="paragraph" w:styleId="Piedepgina">
    <w:name w:val="footer"/>
    <w:basedOn w:val="Normal"/>
    <w:link w:val="PiedepginaCar"/>
    <w:uiPriority w:val="99"/>
    <w:unhideWhenUsed/>
    <w:rsid w:val="00A94965"/>
    <w:pPr>
      <w:tabs>
        <w:tab w:val="center" w:pos="4252"/>
        <w:tab w:val="right" w:pos="8504"/>
      </w:tabs>
    </w:pPr>
  </w:style>
  <w:style w:type="character" w:customStyle="1" w:styleId="PiedepginaCar">
    <w:name w:val="Pie de página Car"/>
    <w:basedOn w:val="Fuentedeprrafopredeter"/>
    <w:link w:val="Piedepgina"/>
    <w:uiPriority w:val="99"/>
    <w:rsid w:val="00A94965"/>
  </w:style>
  <w:style w:type="paragraph" w:styleId="Prrafodelista">
    <w:name w:val="List Paragraph"/>
    <w:basedOn w:val="Normal"/>
    <w:uiPriority w:val="34"/>
    <w:qFormat/>
    <w:rsid w:val="00422D6A"/>
    <w:pPr>
      <w:spacing w:after="160" w:line="259" w:lineRule="auto"/>
      <w:ind w:left="720"/>
      <w:contextualSpacing/>
    </w:pPr>
    <w:rPr>
      <w:sz w:val="22"/>
      <w:szCs w:val="22"/>
      <w:lang w:val="gl-ES"/>
    </w:rPr>
  </w:style>
  <w:style w:type="character" w:styleId="Nmerodepgina">
    <w:name w:val="page number"/>
    <w:basedOn w:val="Fuentedeprrafopredeter"/>
    <w:uiPriority w:val="99"/>
    <w:semiHidden/>
    <w:unhideWhenUsed/>
    <w:rsid w:val="003C1BB7"/>
  </w:style>
  <w:style w:type="character" w:customStyle="1" w:styleId="Ttulo1Car">
    <w:name w:val="Título 1 Car"/>
    <w:basedOn w:val="Fuentedeprrafopredeter"/>
    <w:link w:val="Ttulo1"/>
    <w:uiPriority w:val="9"/>
    <w:rsid w:val="00AA5EEF"/>
    <w:rPr>
      <w:rFonts w:ascii="Source Sans Pro Semibold" w:eastAsiaTheme="majorEastAsia" w:hAnsi="Source Sans Pro Semibold" w:cstheme="majorBidi"/>
      <w:b/>
      <w:bCs/>
      <w:color w:val="000000" w:themeColor="text1"/>
      <w:sz w:val="56"/>
      <w:szCs w:val="32"/>
      <w:lang w:val="es-ES"/>
    </w:rPr>
  </w:style>
  <w:style w:type="character" w:customStyle="1" w:styleId="Ttulo2Car">
    <w:name w:val="Título 2 Car"/>
    <w:basedOn w:val="Fuentedeprrafopredeter"/>
    <w:link w:val="Ttulo2"/>
    <w:uiPriority w:val="9"/>
    <w:rsid w:val="00AA5EEF"/>
    <w:rPr>
      <w:rFonts w:ascii="Source Sans Pro" w:eastAsiaTheme="majorEastAsia" w:hAnsi="Source Sans Pro" w:cstheme="majorBidi"/>
      <w:i/>
      <w:iCs/>
      <w:color w:val="C1C53A"/>
      <w:sz w:val="44"/>
      <w:szCs w:val="32"/>
      <w:lang w:val="es-ES"/>
    </w:rPr>
  </w:style>
  <w:style w:type="character" w:customStyle="1" w:styleId="Ttulo3Car">
    <w:name w:val="Título 3 Car"/>
    <w:basedOn w:val="Fuentedeprrafopredeter"/>
    <w:link w:val="Ttulo3"/>
    <w:uiPriority w:val="9"/>
    <w:rsid w:val="00AA5EEF"/>
    <w:rPr>
      <w:rFonts w:ascii="Source Sans Pro" w:hAnsi="Source Sans Pro"/>
      <w:b/>
      <w:sz w:val="32"/>
      <w:lang w:val="es-ES"/>
    </w:rPr>
  </w:style>
  <w:style w:type="character" w:styleId="Textoennegrita">
    <w:name w:val="Strong"/>
    <w:uiPriority w:val="22"/>
    <w:qFormat/>
    <w:rsid w:val="00AA5EEF"/>
    <w:rPr>
      <w:b/>
    </w:rPr>
  </w:style>
  <w:style w:type="paragraph" w:customStyle="1" w:styleId="Default">
    <w:name w:val="Default"/>
    <w:rsid w:val="00501910"/>
    <w:pPr>
      <w:autoSpaceDE w:val="0"/>
      <w:autoSpaceDN w:val="0"/>
      <w:adjustRightInd w:val="0"/>
    </w:pPr>
    <w:rPr>
      <w:rFonts w:ascii="Arial Unicode MS" w:eastAsia="Arial Unicode MS" w:cs="Arial Unicode MS"/>
      <w:color w:val="000000"/>
      <w:lang w:val="gl-ES"/>
    </w:rPr>
  </w:style>
  <w:style w:type="paragraph" w:styleId="Textodeglobo">
    <w:name w:val="Balloon Text"/>
    <w:basedOn w:val="Normal"/>
    <w:link w:val="TextodegloboCar"/>
    <w:uiPriority w:val="99"/>
    <w:semiHidden/>
    <w:unhideWhenUsed/>
    <w:rsid w:val="00346E4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6E43"/>
    <w:rPr>
      <w:rFonts w:ascii="Segoe UI" w:hAnsi="Segoe UI" w:cs="Segoe UI"/>
      <w:sz w:val="18"/>
      <w:szCs w:val="18"/>
      <w:lang w:val="es-ES"/>
    </w:rPr>
  </w:style>
  <w:style w:type="character" w:styleId="Hipervnculo">
    <w:name w:val="Hyperlink"/>
    <w:basedOn w:val="Fuentedeprrafopredeter"/>
    <w:uiPriority w:val="99"/>
    <w:unhideWhenUsed/>
    <w:rsid w:val="00F669C5"/>
    <w:rPr>
      <w:color w:val="EE7B0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2742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659A1-0754-4E07-BCDE-4F4FA5105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Pages>
  <Words>2275</Words>
  <Characters>12972</Characters>
  <Application>Microsoft Office Word</Application>
  <DocSecurity>0</DocSecurity>
  <Lines>108</Lines>
  <Paragraphs>30</Paragraphs>
  <ScaleCrop>false</ScaleCrop>
  <HeadingPairs>
    <vt:vector size="4" baseType="variant">
      <vt:variant>
        <vt:lpstr>Título</vt:lpstr>
      </vt:variant>
      <vt:variant>
        <vt:i4>1</vt:i4>
      </vt:variant>
      <vt:variant>
        <vt:lpstr>Headings</vt:lpstr>
      </vt:variant>
      <vt:variant>
        <vt:i4>1</vt:i4>
      </vt:variant>
    </vt:vector>
  </HeadingPairs>
  <TitlesOfParts>
    <vt:vector size="2" baseType="lpstr">
      <vt:lpstr/>
      <vt:lpstr>PROPOSTA DE RESOLUCIÓN</vt:lpstr>
    </vt:vector>
  </TitlesOfParts>
  <Company/>
  <LinksUpToDate>false</LinksUpToDate>
  <CharactersWithSpaces>15217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Comunicacion</cp:lastModifiedBy>
  <cp:revision>9</cp:revision>
  <cp:lastPrinted>2017-07-19T07:04:00Z</cp:lastPrinted>
  <dcterms:created xsi:type="dcterms:W3CDTF">2017-07-19T06:45:00Z</dcterms:created>
  <dcterms:modified xsi:type="dcterms:W3CDTF">2017-07-27T11:19:00Z</dcterms:modified>
</cp:coreProperties>
</file>