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93FE6" w14:textId="77777777" w:rsidR="009A3AD6" w:rsidRPr="00494251" w:rsidRDefault="009A3AD6" w:rsidP="009A3AD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27B084B5" w14:textId="77777777" w:rsidR="00D27885" w:rsidRPr="00041E91" w:rsidRDefault="00D27885" w:rsidP="00D27885">
      <w:pPr>
        <w:ind w:left="5954"/>
        <w:jc w:val="both"/>
        <w:rPr>
          <w:rFonts w:asciiTheme="minorHAnsi" w:hAnsiTheme="minorHAnsi"/>
          <w:lang w:val="gl-ES"/>
        </w:rPr>
      </w:pPr>
    </w:p>
    <w:p w14:paraId="56184F29" w14:textId="362CFCCD" w:rsidR="004B0884" w:rsidRDefault="004B0884" w:rsidP="004B0884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Reclamante: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xxxxxxx</w:t>
      </w:r>
      <w:proofErr w:type="spellEnd"/>
      <w:r w:rsidR="00ED1165">
        <w:rPr>
          <w:rFonts w:asciiTheme="minorHAnsi" w:hAnsiTheme="minorHAnsi"/>
          <w:lang w:val="gl-ES"/>
        </w:rPr>
        <w:t xml:space="preserve">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ED1165">
        <w:rPr>
          <w:rFonts w:asciiTheme="minorHAnsi" w:hAnsiTheme="minorHAnsi"/>
          <w:lang w:val="gl-ES"/>
        </w:rPr>
        <w:t xml:space="preserve">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xxxxxxxxx</w:t>
      </w:r>
      <w:proofErr w:type="spellEnd"/>
    </w:p>
    <w:p w14:paraId="34315F8A" w14:textId="6EB4750E" w:rsidR="001B08EB" w:rsidRPr="00494251" w:rsidRDefault="009A3AD6" w:rsidP="004B0884">
      <w:pPr>
        <w:jc w:val="both"/>
        <w:rPr>
          <w:rFonts w:asciiTheme="minorHAnsi" w:hAnsiTheme="minorHAnsi"/>
          <w:lang w:val="gl-ES"/>
        </w:rPr>
      </w:pPr>
      <w:r w:rsidRPr="00041E91">
        <w:rPr>
          <w:rFonts w:asciiTheme="minorHAnsi" w:hAnsiTheme="minorHAnsi"/>
          <w:lang w:val="gl-ES"/>
        </w:rPr>
        <w:t>Expediente RSCTG 061/2017</w:t>
      </w:r>
    </w:p>
    <w:p w14:paraId="4B12FFF4" w14:textId="3B0EF27F" w:rsidR="00AA5EEF" w:rsidRPr="00E725B6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E725B6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Resolución da Comisión da Transparencia de Galicia na reclamación presentada ao amparo </w:t>
      </w:r>
      <w:r w:rsidR="000164DC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da disposición adicional quinta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 da lei </w:t>
      </w:r>
      <w:r w:rsidR="009771DE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1/2016,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do 18 de xaneiro, de transparencia e bo goberno</w:t>
      </w:r>
      <w:r w:rsidRPr="00E725B6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4EB5C1EF" w:rsidR="00AA5EEF" w:rsidRPr="00494251" w:rsidRDefault="00AA5EEF" w:rsidP="00ED1165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respost</w:t>
      </w:r>
      <w:r w:rsidR="00F161D4">
        <w:rPr>
          <w:rFonts w:asciiTheme="minorHAnsi" w:hAnsiTheme="minorHAnsi"/>
          <w:lang w:val="gl-ES"/>
        </w:rPr>
        <w:t xml:space="preserve">a á reclamación presentada por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xxxxxxx</w:t>
      </w:r>
      <w:proofErr w:type="spellEnd"/>
      <w:r w:rsidR="00ED1165">
        <w:rPr>
          <w:rFonts w:asciiTheme="minorHAnsi" w:hAnsiTheme="minorHAnsi"/>
          <w:lang w:val="gl-ES"/>
        </w:rPr>
        <w:t xml:space="preserve">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ED1165">
        <w:rPr>
          <w:rFonts w:asciiTheme="minorHAnsi" w:hAnsiTheme="minorHAnsi"/>
          <w:lang w:val="gl-ES"/>
        </w:rPr>
        <w:t xml:space="preserve">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Pr="00494251">
        <w:rPr>
          <w:rFonts w:asciiTheme="minorHAnsi" w:hAnsiTheme="minorHAnsi"/>
          <w:lang w:val="gl-ES"/>
        </w:rPr>
        <w:t>, mediante escrito do</w:t>
      </w:r>
      <w:r w:rsidR="00F161D4">
        <w:rPr>
          <w:rFonts w:asciiTheme="minorHAnsi" w:hAnsiTheme="minorHAnsi"/>
          <w:lang w:val="gl-ES"/>
        </w:rPr>
        <w:t xml:space="preserve"> 13 de xuño de 2017</w:t>
      </w:r>
      <w:r w:rsidRPr="00494251">
        <w:rPr>
          <w:rFonts w:asciiTheme="minorHAnsi" w:hAnsiTheme="minorHAnsi"/>
          <w:lang w:val="gl-ES"/>
        </w:rPr>
        <w:t>, a Comisión da Transparencia, considerando</w:t>
      </w:r>
      <w:r w:rsidR="007B46C4">
        <w:rPr>
          <w:rFonts w:asciiTheme="minorHAnsi" w:hAnsiTheme="minorHAnsi"/>
          <w:lang w:val="gl-ES"/>
        </w:rPr>
        <w:t xml:space="preserve">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31F0C308" w:rsidR="00AA5EEF" w:rsidRPr="00E725B6" w:rsidRDefault="00ED1165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br/>
      </w:r>
      <w:r w:rsidR="00AA5EEF" w:rsidRPr="00E725B6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7DCB992B" w:rsidR="00AA5EEF" w:rsidRPr="00494251" w:rsidRDefault="00AA5EEF" w:rsidP="00ED1165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.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xxxxxxx</w:t>
      </w:r>
      <w:proofErr w:type="spellEnd"/>
      <w:r w:rsidR="00ED1165">
        <w:rPr>
          <w:rFonts w:asciiTheme="minorHAnsi" w:hAnsiTheme="minorHAnsi"/>
          <w:lang w:val="gl-ES"/>
        </w:rPr>
        <w:t xml:space="preserve">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ED1165">
        <w:rPr>
          <w:rFonts w:asciiTheme="minorHAnsi" w:hAnsiTheme="minorHAnsi"/>
          <w:lang w:val="gl-ES"/>
        </w:rPr>
        <w:t xml:space="preserve">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ED1165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 xml:space="preserve">presentou, </w:t>
      </w:r>
      <w:r w:rsidR="000164DC">
        <w:rPr>
          <w:rFonts w:asciiTheme="minorHAnsi" w:hAnsiTheme="minorHAnsi"/>
          <w:lang w:val="gl-ES"/>
        </w:rPr>
        <w:t>en calidade de Concelleiro integrante da Corporación Municipal do Concello de Lousame e Portavoz do Grupo Político Municipal do Partido da Terra de Lousame</w:t>
      </w:r>
      <w:r w:rsidR="00595250">
        <w:rPr>
          <w:rFonts w:asciiTheme="minorHAnsi" w:hAnsiTheme="minorHAnsi"/>
          <w:lang w:val="gl-ES"/>
        </w:rPr>
        <w:t>,</w:t>
      </w:r>
      <w:r w:rsidR="000164DC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mediante escrito con entrada no rexistro do Valedor do Pobo o día</w:t>
      </w:r>
      <w:r w:rsidR="000164DC">
        <w:rPr>
          <w:rFonts w:asciiTheme="minorHAnsi" w:hAnsiTheme="minorHAnsi"/>
          <w:lang w:val="gl-ES"/>
        </w:rPr>
        <w:t xml:space="preserve"> 13 de xuño de 2017</w:t>
      </w:r>
      <w:r w:rsidRPr="00494251">
        <w:rPr>
          <w:rFonts w:asciiTheme="minorHAnsi" w:hAnsiTheme="minorHAnsi"/>
          <w:lang w:val="gl-ES"/>
        </w:rPr>
        <w:t xml:space="preserve">, unha reclamación ao amparo do disposto </w:t>
      </w:r>
      <w:r w:rsidR="000164DC">
        <w:rPr>
          <w:rFonts w:asciiTheme="minorHAnsi" w:hAnsiTheme="minorHAnsi"/>
          <w:lang w:val="gl-ES"/>
        </w:rPr>
        <w:t>na disposición adicional quinta</w:t>
      </w:r>
      <w:r w:rsidRPr="00494251">
        <w:rPr>
          <w:rFonts w:asciiTheme="minorHAnsi" w:hAnsiTheme="minorHAnsi"/>
          <w:lang w:val="gl-ES"/>
        </w:rPr>
        <w:t xml:space="preserve"> da Lei </w:t>
      </w:r>
      <w:r w:rsidR="009771DE">
        <w:rPr>
          <w:rFonts w:asciiTheme="minorHAnsi" w:hAnsiTheme="minorHAnsi"/>
          <w:lang w:val="gl-ES"/>
        </w:rPr>
        <w:t>1/2016, do 18 de xaneiro</w:t>
      </w:r>
      <w:r w:rsidRPr="00494251">
        <w:rPr>
          <w:rFonts w:asciiTheme="minorHAnsi" w:hAnsiTheme="minorHAnsi"/>
          <w:lang w:val="gl-ES"/>
        </w:rPr>
        <w:t xml:space="preserve">, de transparencia e bo goberno,  por entender desatendida unha solicitude de acceso á información por parte do </w:t>
      </w:r>
      <w:r w:rsidR="000164DC">
        <w:rPr>
          <w:rFonts w:asciiTheme="minorHAnsi" w:hAnsiTheme="minorHAnsi"/>
          <w:lang w:val="gl-ES"/>
        </w:rPr>
        <w:t>Concello de Lousame.</w:t>
      </w:r>
    </w:p>
    <w:p w14:paraId="41EADC28" w14:textId="77777777" w:rsidR="00054A23" w:rsidRDefault="000164DC" w:rsidP="00054A23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A interesada indicaba que no exercicio da súa actividade de concelleira o 1 de xuño de 2017, ante unha pregunta dirixida a </w:t>
      </w:r>
      <w:r w:rsidR="003533A1">
        <w:rPr>
          <w:rFonts w:asciiTheme="minorHAnsi" w:hAnsiTheme="minorHAnsi"/>
          <w:lang w:val="gl-ES"/>
        </w:rPr>
        <w:t>“</w:t>
      </w:r>
      <w:proofErr w:type="spellStart"/>
      <w:r w:rsidRPr="003533A1">
        <w:rPr>
          <w:rFonts w:asciiTheme="minorHAnsi" w:hAnsiTheme="minorHAnsi"/>
          <w:i/>
          <w:lang w:val="gl-ES"/>
        </w:rPr>
        <w:t>Altair</w:t>
      </w:r>
      <w:proofErr w:type="spellEnd"/>
      <w:r w:rsidRPr="003533A1">
        <w:rPr>
          <w:rFonts w:asciiTheme="minorHAnsi" w:hAnsiTheme="minorHAnsi"/>
          <w:i/>
          <w:lang w:val="gl-ES"/>
        </w:rPr>
        <w:t xml:space="preserve"> </w:t>
      </w:r>
      <w:proofErr w:type="spellStart"/>
      <w:r w:rsidRPr="003533A1">
        <w:rPr>
          <w:rFonts w:asciiTheme="minorHAnsi" w:hAnsiTheme="minorHAnsi"/>
          <w:i/>
          <w:lang w:val="gl-ES"/>
        </w:rPr>
        <w:t>Ingeniería</w:t>
      </w:r>
      <w:proofErr w:type="spellEnd"/>
      <w:r>
        <w:rPr>
          <w:rFonts w:asciiTheme="minorHAnsi" w:hAnsiTheme="minorHAnsi"/>
          <w:lang w:val="gl-ES"/>
        </w:rPr>
        <w:t xml:space="preserve"> </w:t>
      </w:r>
      <w:r w:rsidR="003533A1">
        <w:rPr>
          <w:rFonts w:asciiTheme="minorHAnsi" w:hAnsiTheme="minorHAnsi"/>
          <w:lang w:val="gl-ES"/>
        </w:rPr>
        <w:t>“</w:t>
      </w:r>
      <w:r>
        <w:rPr>
          <w:rFonts w:asciiTheme="minorHAnsi" w:hAnsiTheme="minorHAnsi"/>
          <w:lang w:val="gl-ES"/>
        </w:rPr>
        <w:t>sobre a “</w:t>
      </w:r>
      <w:proofErr w:type="spellStart"/>
      <w:r w:rsidRPr="003533A1">
        <w:rPr>
          <w:rFonts w:asciiTheme="minorHAnsi" w:hAnsiTheme="minorHAnsi"/>
          <w:i/>
          <w:lang w:val="gl-ES"/>
        </w:rPr>
        <w:t>Mi</w:t>
      </w:r>
      <w:r w:rsidR="003C21C6" w:rsidRPr="003533A1">
        <w:rPr>
          <w:rFonts w:asciiTheme="minorHAnsi" w:hAnsiTheme="minorHAnsi"/>
          <w:i/>
          <w:lang w:val="gl-ES"/>
        </w:rPr>
        <w:t>ni</w:t>
      </w:r>
      <w:r w:rsidRPr="003533A1">
        <w:rPr>
          <w:rFonts w:asciiTheme="minorHAnsi" w:hAnsiTheme="minorHAnsi"/>
          <w:i/>
          <w:lang w:val="gl-ES"/>
        </w:rPr>
        <w:t>central</w:t>
      </w:r>
      <w:proofErr w:type="spellEnd"/>
      <w:r w:rsidRPr="003533A1">
        <w:rPr>
          <w:rFonts w:asciiTheme="minorHAnsi" w:hAnsiTheme="minorHAnsi"/>
          <w:i/>
          <w:lang w:val="gl-ES"/>
        </w:rPr>
        <w:t xml:space="preserve"> hidroeléctrica no centro de interpretación das Minas de San Fins”</w:t>
      </w:r>
      <w:r>
        <w:rPr>
          <w:rFonts w:asciiTheme="minorHAnsi" w:hAnsiTheme="minorHAnsi"/>
          <w:lang w:val="gl-ES"/>
        </w:rPr>
        <w:t xml:space="preserve"> </w:t>
      </w:r>
      <w:r w:rsidRPr="000164DC">
        <w:rPr>
          <w:rFonts w:asciiTheme="minorHAnsi" w:hAnsiTheme="minorHAnsi"/>
          <w:lang w:val="gl-ES"/>
        </w:rPr>
        <w:t>desde o correo electrónico corporativo</w:t>
      </w:r>
      <w:r>
        <w:rPr>
          <w:rFonts w:asciiTheme="minorHAnsi" w:hAnsiTheme="minorHAnsi"/>
          <w:lang w:val="gl-ES"/>
        </w:rPr>
        <w:t xml:space="preserve"> </w:t>
      </w:r>
      <w:r w:rsidR="00EA0C31">
        <w:rPr>
          <w:rFonts w:asciiTheme="minorHAnsi" w:hAnsiTheme="minorHAnsi"/>
          <w:lang w:val="gl-ES"/>
        </w:rPr>
        <w:t xml:space="preserve">desa empresa </w:t>
      </w:r>
      <w:r>
        <w:rPr>
          <w:rFonts w:asciiTheme="minorHAnsi" w:hAnsiTheme="minorHAnsi"/>
          <w:lang w:val="gl-ES"/>
        </w:rPr>
        <w:t>se lle responde “</w:t>
      </w:r>
      <w:r>
        <w:rPr>
          <w:rFonts w:asciiTheme="minorHAnsi" w:hAnsiTheme="minorHAnsi"/>
          <w:i/>
          <w:lang w:val="gl-ES"/>
        </w:rPr>
        <w:t xml:space="preserve">efectivamente entregamos unha Memoria Valorada completa en xuño de 2014 a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xxxxxxxxx</w:t>
      </w:r>
      <w:proofErr w:type="spellEnd"/>
      <w:r>
        <w:rPr>
          <w:rFonts w:asciiTheme="minorHAnsi" w:hAnsiTheme="minorHAnsi"/>
          <w:i/>
          <w:lang w:val="gl-ES"/>
        </w:rPr>
        <w:t>”.</w:t>
      </w:r>
      <w:r w:rsidR="00D344DA">
        <w:rPr>
          <w:rFonts w:asciiTheme="minorHAnsi" w:hAnsiTheme="minorHAnsi"/>
          <w:i/>
          <w:lang w:val="gl-ES"/>
        </w:rPr>
        <w:t xml:space="preserve"> </w:t>
      </w:r>
      <w:r w:rsidR="00D344DA">
        <w:rPr>
          <w:rFonts w:asciiTheme="minorHAnsi" w:hAnsiTheme="minorHAnsi"/>
          <w:lang w:val="gl-ES"/>
        </w:rPr>
        <w:t>A vista do correo solicit</w:t>
      </w:r>
      <w:r w:rsidR="003533A1">
        <w:rPr>
          <w:rFonts w:asciiTheme="minorHAnsi" w:hAnsiTheme="minorHAnsi"/>
          <w:lang w:val="gl-ES"/>
        </w:rPr>
        <w:t>ou por Rexistro electrónico a</w:t>
      </w:r>
      <w:r w:rsidR="00D344DA">
        <w:rPr>
          <w:rFonts w:asciiTheme="minorHAnsi" w:hAnsiTheme="minorHAnsi"/>
          <w:lang w:val="gl-ES"/>
        </w:rPr>
        <w:t>o Concello</w:t>
      </w:r>
      <w:r w:rsidR="00D344DA" w:rsidRPr="00D344DA">
        <w:rPr>
          <w:rFonts w:asciiTheme="minorHAnsi" w:hAnsiTheme="minorHAnsi"/>
          <w:i/>
          <w:lang w:val="gl-ES"/>
        </w:rPr>
        <w:t>” 1. Consultar o expediente ou expedientes relativos ao proxecto Microcentral hidroeléctrica no centro de interpre</w:t>
      </w:r>
      <w:r w:rsidR="00D344DA">
        <w:rPr>
          <w:rFonts w:asciiTheme="minorHAnsi" w:hAnsiTheme="minorHAnsi"/>
          <w:i/>
          <w:lang w:val="gl-ES"/>
        </w:rPr>
        <w:t>tación das Minas de San Fins (Lousame-A Coruña), incl</w:t>
      </w:r>
      <w:r w:rsidR="00054A23">
        <w:rPr>
          <w:rFonts w:asciiTheme="minorHAnsi" w:hAnsiTheme="minorHAnsi"/>
          <w:i/>
          <w:lang w:val="gl-ES"/>
        </w:rPr>
        <w:t xml:space="preserve">uíndo o proxecto elaborado por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D344DA">
        <w:rPr>
          <w:rFonts w:asciiTheme="minorHAnsi" w:hAnsiTheme="minorHAnsi"/>
          <w:i/>
          <w:lang w:val="gl-ES"/>
        </w:rPr>
        <w:t xml:space="preserve">, a solicitude realizada ante Augas de Galicia, e calquera outro documento relacionado con ese proxecto. 2. Que se autorice a esta concelleira, en calidade de membro da Corporación, a solicitarlle a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xxxxxxxxx</w:t>
      </w:r>
      <w:proofErr w:type="spellEnd"/>
    </w:p>
    <w:p w14:paraId="1435ABED" w14:textId="5EB431E4" w:rsidR="00AA5EEF" w:rsidRPr="00054A23" w:rsidRDefault="00D344DA" w:rsidP="00054A23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i/>
          <w:lang w:val="gl-ES"/>
        </w:rPr>
        <w:t xml:space="preserve"> os documentos do citado proxecto en formato PDF”.</w:t>
      </w:r>
    </w:p>
    <w:p w14:paraId="10C3A8FA" w14:textId="081553D5" w:rsidR="00D344DA" w:rsidRDefault="00D344D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 reclamación igualmente indica</w:t>
      </w:r>
      <w:r w:rsidR="003533A1">
        <w:rPr>
          <w:rFonts w:asciiTheme="minorHAnsi" w:hAnsiTheme="minorHAnsi"/>
          <w:lang w:val="gl-ES"/>
        </w:rPr>
        <w:t>ba</w:t>
      </w:r>
      <w:r>
        <w:rPr>
          <w:rFonts w:asciiTheme="minorHAnsi" w:hAnsiTheme="minorHAnsi"/>
          <w:lang w:val="gl-ES"/>
        </w:rPr>
        <w:t xml:space="preserve"> que o </w:t>
      </w:r>
      <w:r w:rsidR="00ED1165">
        <w:rPr>
          <w:rFonts w:asciiTheme="minorHAnsi" w:hAnsiTheme="minorHAnsi"/>
          <w:lang w:val="gl-ES"/>
        </w:rPr>
        <w:t>8 de xuño de 2017 a</w:t>
      </w:r>
      <w:r w:rsidRPr="00D344DA">
        <w:rPr>
          <w:rFonts w:asciiTheme="minorHAnsi" w:hAnsiTheme="minorHAnsi"/>
          <w:lang w:val="gl-ES"/>
        </w:rPr>
        <w:t xml:space="preserve"> </w:t>
      </w:r>
      <w:r w:rsidR="00054A23">
        <w:rPr>
          <w:rFonts w:asciiTheme="minorHAnsi" w:hAnsiTheme="minorHAnsi"/>
          <w:lang w:val="gl-ES"/>
        </w:rPr>
        <w:t>a</w:t>
      </w:r>
      <w:r w:rsidRPr="00D344DA">
        <w:rPr>
          <w:rFonts w:asciiTheme="minorHAnsi" w:hAnsiTheme="minorHAnsi"/>
          <w:lang w:val="gl-ES"/>
        </w:rPr>
        <w:t xml:space="preserve">lcaldesa de Lousame lle responde que o concello </w:t>
      </w:r>
      <w:r>
        <w:rPr>
          <w:rFonts w:asciiTheme="minorHAnsi" w:hAnsiTheme="minorHAnsi"/>
          <w:lang w:val="gl-ES"/>
        </w:rPr>
        <w:t xml:space="preserve">non contratou coa empresa </w:t>
      </w:r>
      <w:proofErr w:type="spellStart"/>
      <w:r>
        <w:rPr>
          <w:rFonts w:asciiTheme="minorHAnsi" w:hAnsiTheme="minorHAnsi"/>
          <w:lang w:val="gl-ES"/>
        </w:rPr>
        <w:t>Alterio</w:t>
      </w:r>
      <w:proofErr w:type="spellEnd"/>
      <w:r>
        <w:rPr>
          <w:rFonts w:asciiTheme="minorHAnsi" w:hAnsiTheme="minorHAnsi"/>
          <w:lang w:val="gl-ES"/>
        </w:rPr>
        <w:t xml:space="preserve"> </w:t>
      </w:r>
      <w:proofErr w:type="spellStart"/>
      <w:r>
        <w:rPr>
          <w:rFonts w:asciiTheme="minorHAnsi" w:hAnsiTheme="minorHAnsi"/>
          <w:lang w:val="gl-ES"/>
        </w:rPr>
        <w:t>Ingeniería</w:t>
      </w:r>
      <w:proofErr w:type="spellEnd"/>
      <w:r>
        <w:rPr>
          <w:rFonts w:asciiTheme="minorHAnsi" w:hAnsiTheme="minorHAnsi"/>
          <w:lang w:val="gl-ES"/>
        </w:rPr>
        <w:t xml:space="preserve"> nin con ningún outra ningún proxecto de Microcentral hidroeléctrica no centro de interpretación das Minas de San Fins (Lousame-A Coruña) de modo que nin se permite a consulta do mesmo nin se autoriza a esta concelleira a que solicite o PDF á empresa que o elaborou para o Concello de Lousame.</w:t>
      </w:r>
    </w:p>
    <w:p w14:paraId="2F30E2B5" w14:textId="6B53F04D" w:rsidR="00D344DA" w:rsidRPr="00D344DA" w:rsidRDefault="0059525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>Nesta reclamación, dirixida á comisión a</w:t>
      </w:r>
      <w:r w:rsidR="00D344DA">
        <w:rPr>
          <w:rFonts w:asciiTheme="minorHAnsi" w:hAnsiTheme="minorHAnsi"/>
          <w:lang w:val="gl-ES"/>
        </w:rPr>
        <w:t xml:space="preserve"> concelleira </w:t>
      </w:r>
      <w:r>
        <w:rPr>
          <w:rFonts w:asciiTheme="minorHAnsi" w:hAnsiTheme="minorHAnsi"/>
          <w:lang w:val="gl-ES"/>
        </w:rPr>
        <w:t>fai tres solicitudes</w:t>
      </w:r>
      <w:r w:rsidR="003B2E84">
        <w:rPr>
          <w:rFonts w:asciiTheme="minorHAnsi" w:hAnsiTheme="minorHAnsi"/>
          <w:lang w:val="gl-ES"/>
        </w:rPr>
        <w:t>;</w:t>
      </w:r>
      <w:r w:rsidR="00D344DA">
        <w:rPr>
          <w:rFonts w:asciiTheme="minorHAnsi" w:hAnsiTheme="minorHAnsi"/>
          <w:lang w:val="gl-ES"/>
        </w:rPr>
        <w:t xml:space="preserve"> que se tramite unha queixa ante a Comisi</w:t>
      </w:r>
      <w:r w:rsidR="003B2E84">
        <w:rPr>
          <w:rFonts w:asciiTheme="minorHAnsi" w:hAnsiTheme="minorHAnsi"/>
          <w:lang w:val="gl-ES"/>
        </w:rPr>
        <w:t>ón da Transparencia de Galicia;</w:t>
      </w:r>
      <w:r w:rsidR="00D344DA">
        <w:rPr>
          <w:rFonts w:asciiTheme="minorHAnsi" w:hAnsiTheme="minorHAnsi"/>
          <w:lang w:val="gl-ES"/>
        </w:rPr>
        <w:t xml:space="preserve"> que se lle autorice a consulta e a entrega da copia dixital da mesma á empresa que a realizou, e que se </w:t>
      </w:r>
      <w:r w:rsidR="003B2E84">
        <w:rPr>
          <w:rFonts w:asciiTheme="minorHAnsi" w:hAnsiTheme="minorHAnsi"/>
          <w:lang w:val="gl-ES"/>
        </w:rPr>
        <w:t>se inquira ante o Organismo Autónomo de Augas de Galicia se ten constancia de que fora entregado dito proxecto.</w:t>
      </w:r>
    </w:p>
    <w:p w14:paraId="6A1170CC" w14:textId="7E8A9D23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</w:t>
      </w:r>
      <w:r w:rsidR="003B2E84">
        <w:rPr>
          <w:rFonts w:asciiTheme="minorHAnsi" w:hAnsiTheme="minorHAnsi"/>
          <w:lang w:val="gl-ES"/>
        </w:rPr>
        <w:t xml:space="preserve"> escrito viña acompañado de a súa credencial como concelleira pola </w:t>
      </w:r>
      <w:proofErr w:type="spellStart"/>
      <w:r w:rsidR="003B2E84">
        <w:rPr>
          <w:rFonts w:asciiTheme="minorHAnsi" w:hAnsiTheme="minorHAnsi"/>
          <w:lang w:val="gl-ES"/>
        </w:rPr>
        <w:t>Junta</w:t>
      </w:r>
      <w:proofErr w:type="spellEnd"/>
      <w:r w:rsidR="003B2E84">
        <w:rPr>
          <w:rFonts w:asciiTheme="minorHAnsi" w:hAnsiTheme="minorHAnsi"/>
          <w:lang w:val="gl-ES"/>
        </w:rPr>
        <w:t xml:space="preserve"> Electoral Central, a solicitude de 1 de xuño dirixida ao concello e a comunicación do Concello de 8 de xuño no que aparece a resposta arriba recollida.</w:t>
      </w:r>
    </w:p>
    <w:p w14:paraId="3A2129D0" w14:textId="2A84D556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>. Con data</w:t>
      </w:r>
      <w:r w:rsidR="009D1EF1">
        <w:rPr>
          <w:rFonts w:asciiTheme="minorHAnsi" w:hAnsiTheme="minorHAnsi"/>
          <w:lang w:val="gl-ES"/>
        </w:rPr>
        <w:t xml:space="preserve"> do 15 de xuño de 2017</w:t>
      </w:r>
      <w:r w:rsidRPr="00494251">
        <w:rPr>
          <w:rFonts w:asciiTheme="minorHAnsi" w:hAnsiTheme="minorHAnsi"/>
          <w:lang w:val="gl-ES"/>
        </w:rPr>
        <w:t xml:space="preserve"> déuselle traslado da documenta</w:t>
      </w:r>
      <w:r w:rsidR="009D1EF1">
        <w:rPr>
          <w:rFonts w:asciiTheme="minorHAnsi" w:hAnsiTheme="minorHAnsi"/>
          <w:lang w:val="gl-ES"/>
        </w:rPr>
        <w:t>ción achegada polo interesado ao Concello de Lousame</w:t>
      </w:r>
      <w:r w:rsidRPr="00494251">
        <w:rPr>
          <w:rFonts w:asciiTheme="minorHAnsi" w:hAnsiTheme="minorHAnsi"/>
          <w:lang w:val="gl-ES"/>
        </w:rPr>
        <w:t xml:space="preserve"> para que, en cumprimento da normativa de transparencia, achegue informe e copia completa e ordenada do expediente. </w:t>
      </w:r>
    </w:p>
    <w:p w14:paraId="254DD307" w14:textId="2154DC36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 recepción da solicitud</w:t>
      </w:r>
      <w:r w:rsidR="009D1EF1">
        <w:rPr>
          <w:rFonts w:asciiTheme="minorHAnsi" w:hAnsiTheme="minorHAnsi"/>
          <w:lang w:val="gl-ES"/>
        </w:rPr>
        <w:t>e pola administración foi o 21 de xuño de 2017.</w:t>
      </w:r>
    </w:p>
    <w:p w14:paraId="35A56B71" w14:textId="1F894B81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9D1EF1">
        <w:rPr>
          <w:rFonts w:asciiTheme="minorHAnsi" w:hAnsiTheme="minorHAnsi"/>
          <w:lang w:val="gl-ES"/>
        </w:rPr>
        <w:t xml:space="preserve">30 de xuño de 2017 se recibiu o informe do concello </w:t>
      </w:r>
      <w:r w:rsidRPr="00494251">
        <w:rPr>
          <w:rFonts w:asciiTheme="minorHAnsi" w:hAnsiTheme="minorHAnsi"/>
          <w:lang w:val="gl-ES"/>
        </w:rPr>
        <w:t xml:space="preserve">e </w:t>
      </w:r>
      <w:r w:rsidR="009D1EF1">
        <w:rPr>
          <w:rFonts w:asciiTheme="minorHAnsi" w:hAnsiTheme="minorHAnsi"/>
          <w:lang w:val="gl-ES"/>
        </w:rPr>
        <w:t>dous</w:t>
      </w:r>
      <w:r w:rsidRPr="00494251">
        <w:rPr>
          <w:rFonts w:asciiTheme="minorHAnsi" w:hAnsiTheme="minorHAnsi"/>
          <w:lang w:val="gl-ES"/>
        </w:rPr>
        <w:t xml:space="preserve"> expediente</w:t>
      </w:r>
      <w:r w:rsidR="009D1EF1">
        <w:rPr>
          <w:rFonts w:asciiTheme="minorHAnsi" w:hAnsiTheme="minorHAnsi"/>
          <w:lang w:val="gl-ES"/>
        </w:rPr>
        <w:t>s.</w:t>
      </w:r>
    </w:p>
    <w:p w14:paraId="4049F54D" w14:textId="77777777" w:rsidR="00054A23" w:rsidRDefault="00AA5EEF" w:rsidP="00054A23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informe, en resumo</w:t>
      </w:r>
      <w:r w:rsidR="009D1EF1">
        <w:rPr>
          <w:rFonts w:asciiTheme="minorHAnsi" w:hAnsiTheme="minorHAnsi"/>
          <w:lang w:val="gl-ES"/>
        </w:rPr>
        <w:t>, indicou que o concello “</w:t>
      </w:r>
      <w:r w:rsidR="009D1EF1" w:rsidRPr="00E54A8B">
        <w:rPr>
          <w:rFonts w:asciiTheme="minorHAnsi" w:hAnsiTheme="minorHAnsi"/>
          <w:i/>
          <w:lang w:val="gl-ES"/>
        </w:rPr>
        <w:t xml:space="preserve">non encargou nin contratou coa empresa </w:t>
      </w:r>
      <w:proofErr w:type="spellStart"/>
      <w:r w:rsidR="009D1EF1" w:rsidRPr="00E54A8B">
        <w:rPr>
          <w:rFonts w:asciiTheme="minorHAnsi" w:hAnsiTheme="minorHAnsi"/>
          <w:i/>
          <w:lang w:val="gl-ES"/>
        </w:rPr>
        <w:t>Alterio</w:t>
      </w:r>
      <w:proofErr w:type="spellEnd"/>
      <w:r w:rsidR="009D1EF1" w:rsidRPr="00E54A8B">
        <w:rPr>
          <w:rFonts w:asciiTheme="minorHAnsi" w:hAnsiTheme="minorHAnsi"/>
          <w:i/>
          <w:lang w:val="gl-ES"/>
        </w:rPr>
        <w:t xml:space="preserve"> </w:t>
      </w:r>
      <w:proofErr w:type="spellStart"/>
      <w:r w:rsidR="009D1EF1" w:rsidRPr="00E54A8B">
        <w:rPr>
          <w:rFonts w:asciiTheme="minorHAnsi" w:hAnsiTheme="minorHAnsi"/>
          <w:i/>
          <w:lang w:val="gl-ES"/>
        </w:rPr>
        <w:t>ingenieria</w:t>
      </w:r>
      <w:proofErr w:type="spellEnd"/>
      <w:r w:rsidR="009D1EF1" w:rsidRPr="00E54A8B">
        <w:rPr>
          <w:rFonts w:asciiTheme="minorHAnsi" w:hAnsiTheme="minorHAnsi"/>
          <w:i/>
          <w:lang w:val="gl-ES"/>
        </w:rPr>
        <w:t xml:space="preserve"> nin con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r w:rsidR="009D1EF1" w:rsidRPr="00E54A8B">
        <w:rPr>
          <w:rFonts w:asciiTheme="minorHAnsi" w:hAnsiTheme="minorHAnsi"/>
          <w:i/>
          <w:lang w:val="gl-ES"/>
        </w:rPr>
        <w:t xml:space="preserve">ningún proxecto nin memoria de </w:t>
      </w:r>
      <w:proofErr w:type="spellStart"/>
      <w:r w:rsidR="009D1EF1" w:rsidRPr="00E54A8B">
        <w:rPr>
          <w:rFonts w:asciiTheme="minorHAnsi" w:hAnsiTheme="minorHAnsi"/>
          <w:i/>
          <w:lang w:val="gl-ES"/>
        </w:rPr>
        <w:t>Minicentral</w:t>
      </w:r>
      <w:proofErr w:type="spellEnd"/>
      <w:r w:rsidR="009D1EF1" w:rsidRPr="00E54A8B">
        <w:rPr>
          <w:rFonts w:asciiTheme="minorHAnsi" w:hAnsiTheme="minorHAnsi"/>
          <w:i/>
          <w:lang w:val="gl-ES"/>
        </w:rPr>
        <w:t xml:space="preserve"> hidroeléctrica no centro de interpretación das minas de San Fins</w:t>
      </w:r>
      <w:r w:rsidR="009D1EF1">
        <w:rPr>
          <w:rFonts w:asciiTheme="minorHAnsi" w:hAnsiTheme="minorHAnsi"/>
          <w:lang w:val="gl-ES"/>
        </w:rPr>
        <w:t>”.</w:t>
      </w:r>
      <w:r w:rsidR="00E54A8B">
        <w:rPr>
          <w:rFonts w:asciiTheme="minorHAnsi" w:hAnsiTheme="minorHAnsi"/>
          <w:lang w:val="gl-ES"/>
        </w:rPr>
        <w:t xml:space="preserve"> Engade que “</w:t>
      </w:r>
      <w:r w:rsidR="00E54A8B" w:rsidRPr="00E54A8B">
        <w:rPr>
          <w:rFonts w:asciiTheme="minorHAnsi" w:hAnsiTheme="minorHAnsi"/>
          <w:i/>
          <w:lang w:val="gl-ES"/>
        </w:rPr>
        <w:t>non existe no rexistro do concello ningunha entrada relativa ao dito proxecto nin a emp</w:t>
      </w:r>
      <w:r w:rsidR="00E54A8B">
        <w:rPr>
          <w:rFonts w:asciiTheme="minorHAnsi" w:hAnsiTheme="minorHAnsi"/>
          <w:i/>
          <w:lang w:val="gl-ES"/>
        </w:rPr>
        <w:t xml:space="preserve">resa </w:t>
      </w:r>
      <w:proofErr w:type="spellStart"/>
      <w:r w:rsidR="00E54A8B">
        <w:rPr>
          <w:rFonts w:asciiTheme="minorHAnsi" w:hAnsiTheme="minorHAnsi"/>
          <w:i/>
          <w:lang w:val="gl-ES"/>
        </w:rPr>
        <w:t>Alterio</w:t>
      </w:r>
      <w:proofErr w:type="spellEnd"/>
      <w:r w:rsidR="00E54A8B">
        <w:rPr>
          <w:rFonts w:asciiTheme="minorHAnsi" w:hAnsiTheme="minorHAnsi"/>
          <w:i/>
          <w:lang w:val="gl-ES"/>
        </w:rPr>
        <w:t xml:space="preserve"> </w:t>
      </w:r>
      <w:proofErr w:type="spellStart"/>
      <w:r w:rsidR="00E54A8B">
        <w:rPr>
          <w:rFonts w:asciiTheme="minorHAnsi" w:hAnsiTheme="minorHAnsi"/>
          <w:i/>
          <w:lang w:val="gl-ES"/>
        </w:rPr>
        <w:t>ingeniería</w:t>
      </w:r>
      <w:proofErr w:type="spellEnd"/>
      <w:r w:rsidR="00E54A8B">
        <w:rPr>
          <w:rFonts w:asciiTheme="minorHAnsi" w:hAnsiTheme="minorHAnsi"/>
          <w:i/>
          <w:lang w:val="gl-ES"/>
        </w:rPr>
        <w:t xml:space="preserve">, nin tampouco ningún rexistro de entrada relativo a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E54A8B">
        <w:rPr>
          <w:rFonts w:asciiTheme="minorHAnsi" w:hAnsiTheme="minorHAnsi"/>
          <w:i/>
          <w:lang w:val="gl-ES"/>
        </w:rPr>
        <w:t xml:space="preserve">. Non existe no rexistro do concello ningunha saída relativa ao envío ao organismo Augas de Galicia de proxecto de </w:t>
      </w:r>
      <w:proofErr w:type="spellStart"/>
      <w:r w:rsidR="00E54A8B">
        <w:rPr>
          <w:rFonts w:asciiTheme="minorHAnsi" w:hAnsiTheme="minorHAnsi"/>
          <w:i/>
          <w:lang w:val="gl-ES"/>
        </w:rPr>
        <w:t>Minicentral</w:t>
      </w:r>
      <w:proofErr w:type="spellEnd"/>
      <w:r w:rsidR="00E54A8B">
        <w:rPr>
          <w:rFonts w:asciiTheme="minorHAnsi" w:hAnsiTheme="minorHAnsi"/>
          <w:i/>
          <w:lang w:val="gl-ES"/>
        </w:rPr>
        <w:t xml:space="preserve"> </w:t>
      </w:r>
      <w:r w:rsidR="003C21C6">
        <w:rPr>
          <w:rFonts w:asciiTheme="minorHAnsi" w:hAnsiTheme="minorHAnsi"/>
          <w:i/>
          <w:lang w:val="gl-ES"/>
        </w:rPr>
        <w:t>hidroeléctrica</w:t>
      </w:r>
      <w:r w:rsidR="00E54A8B">
        <w:rPr>
          <w:rFonts w:asciiTheme="minorHAnsi" w:hAnsiTheme="minorHAnsi"/>
          <w:i/>
          <w:lang w:val="gl-ES"/>
        </w:rPr>
        <w:t xml:space="preserve"> no centro de interpretación das minas de San Fins”. </w:t>
      </w:r>
      <w:r w:rsidR="00E54A8B">
        <w:rPr>
          <w:rFonts w:asciiTheme="minorHAnsi" w:hAnsiTheme="minorHAnsi"/>
          <w:lang w:val="gl-ES"/>
        </w:rPr>
        <w:t>, non existen facturas. Seguidamente indica que dende a toma de posesión da alcaldesa o 20 de setembro de 2012 “</w:t>
      </w:r>
      <w:r w:rsidR="00E54A8B" w:rsidRPr="00E54A8B">
        <w:rPr>
          <w:rFonts w:asciiTheme="minorHAnsi" w:hAnsiTheme="minorHAnsi"/>
          <w:i/>
          <w:lang w:val="gl-ES"/>
        </w:rPr>
        <w:t xml:space="preserve">nin ela nin o concello encargaron nin contrataron coa empresa </w:t>
      </w:r>
      <w:proofErr w:type="spellStart"/>
      <w:r w:rsidR="00E54A8B" w:rsidRPr="00E54A8B">
        <w:rPr>
          <w:rFonts w:asciiTheme="minorHAnsi" w:hAnsiTheme="minorHAnsi"/>
          <w:i/>
          <w:lang w:val="gl-ES"/>
        </w:rPr>
        <w:t>Alterio</w:t>
      </w:r>
      <w:proofErr w:type="spellEnd"/>
      <w:r w:rsidR="00E54A8B" w:rsidRPr="00E54A8B">
        <w:rPr>
          <w:rFonts w:asciiTheme="minorHAnsi" w:hAnsiTheme="minorHAnsi"/>
          <w:i/>
          <w:lang w:val="gl-ES"/>
        </w:rPr>
        <w:t xml:space="preserve"> </w:t>
      </w:r>
      <w:proofErr w:type="spellStart"/>
      <w:r w:rsidR="00E54A8B" w:rsidRPr="00E54A8B">
        <w:rPr>
          <w:rFonts w:asciiTheme="minorHAnsi" w:hAnsiTheme="minorHAnsi"/>
          <w:i/>
          <w:lang w:val="gl-ES"/>
        </w:rPr>
        <w:t>ingeniería</w:t>
      </w:r>
      <w:proofErr w:type="spellEnd"/>
      <w:r w:rsidR="00E54A8B" w:rsidRPr="00E54A8B">
        <w:rPr>
          <w:rFonts w:asciiTheme="minorHAnsi" w:hAnsiTheme="minorHAnsi"/>
          <w:i/>
          <w:lang w:val="gl-ES"/>
        </w:rPr>
        <w:t xml:space="preserve">”. </w:t>
      </w:r>
      <w:r w:rsidR="00E54A8B">
        <w:rPr>
          <w:rFonts w:asciiTheme="minorHAnsi" w:hAnsiTheme="minorHAnsi"/>
          <w:lang w:val="gl-ES"/>
        </w:rPr>
        <w:t xml:space="preserve">Por último indican que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r w:rsidR="00E54A8B">
        <w:rPr>
          <w:rFonts w:asciiTheme="minorHAnsi" w:hAnsiTheme="minorHAnsi"/>
          <w:lang w:val="gl-ES"/>
        </w:rPr>
        <w:t>“</w:t>
      </w:r>
      <w:r w:rsidR="00E54A8B" w:rsidRPr="00E54A8B">
        <w:rPr>
          <w:rFonts w:asciiTheme="minorHAnsi" w:hAnsiTheme="minorHAnsi"/>
          <w:i/>
          <w:lang w:val="gl-ES"/>
        </w:rPr>
        <w:t>non é concelleiro deste concello por renuncia, da que se tomou coñecemento na sesión do Pleno de 20 de agosto de 2013, e dende aquela data non ostentou ningún cargo no concello de Lousame</w:t>
      </w:r>
      <w:r w:rsidR="00E54A8B">
        <w:rPr>
          <w:rFonts w:asciiTheme="minorHAnsi" w:hAnsiTheme="minorHAnsi"/>
          <w:lang w:val="gl-ES"/>
        </w:rPr>
        <w:t>”. O informe remata recollendo que “</w:t>
      </w:r>
      <w:r w:rsidR="00E54A8B" w:rsidRPr="00E54A8B">
        <w:rPr>
          <w:rFonts w:asciiTheme="minorHAnsi" w:hAnsiTheme="minorHAnsi"/>
          <w:i/>
          <w:lang w:val="gl-ES"/>
        </w:rPr>
        <w:t>sendo que este concello non ten ningunha</w:t>
      </w:r>
      <w:r w:rsidR="00E54A8B">
        <w:rPr>
          <w:rFonts w:asciiTheme="minorHAnsi" w:hAnsiTheme="minorHAnsi"/>
          <w:i/>
          <w:lang w:val="gl-ES"/>
        </w:rPr>
        <w:t xml:space="preserve"> relación contractual nin doutro tipo con </w:t>
      </w:r>
      <w:proofErr w:type="spellStart"/>
      <w:r w:rsidR="00E54A8B">
        <w:rPr>
          <w:rFonts w:asciiTheme="minorHAnsi" w:hAnsiTheme="minorHAnsi"/>
          <w:i/>
          <w:lang w:val="gl-ES"/>
        </w:rPr>
        <w:t>Alterio</w:t>
      </w:r>
      <w:proofErr w:type="spellEnd"/>
      <w:r w:rsidR="00E54A8B">
        <w:rPr>
          <w:rFonts w:asciiTheme="minorHAnsi" w:hAnsiTheme="minorHAnsi"/>
          <w:i/>
          <w:lang w:val="gl-ES"/>
        </w:rPr>
        <w:t xml:space="preserve"> </w:t>
      </w:r>
      <w:proofErr w:type="spellStart"/>
      <w:r w:rsidR="00E54A8B">
        <w:rPr>
          <w:rFonts w:asciiTheme="minorHAnsi" w:hAnsiTheme="minorHAnsi"/>
          <w:i/>
          <w:lang w:val="gl-ES"/>
        </w:rPr>
        <w:t>ingenieria</w:t>
      </w:r>
      <w:proofErr w:type="spellEnd"/>
      <w:r w:rsidR="00E54A8B">
        <w:rPr>
          <w:rFonts w:asciiTheme="minorHAnsi" w:hAnsiTheme="minorHAnsi"/>
          <w:i/>
          <w:lang w:val="gl-ES"/>
        </w:rPr>
        <w:t xml:space="preserve">, nin con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054A23">
        <w:rPr>
          <w:rFonts w:asciiTheme="minorHAnsi" w:hAnsiTheme="minorHAnsi"/>
          <w:lang w:val="gl-ES"/>
        </w:rPr>
        <w:t xml:space="preserve"> </w:t>
      </w:r>
      <w:proofErr w:type="spellStart"/>
      <w:r w:rsidR="00054A23" w:rsidRPr="00ED1165">
        <w:rPr>
          <w:rFonts w:asciiTheme="minorHAnsi" w:hAnsiTheme="minorHAnsi"/>
          <w:highlight w:val="black"/>
          <w:lang w:val="gl-ES"/>
        </w:rPr>
        <w:t>xxxxxxxxx</w:t>
      </w:r>
      <w:proofErr w:type="spellEnd"/>
    </w:p>
    <w:p w14:paraId="261794DC" w14:textId="651A62B7" w:rsidR="00AA5EEF" w:rsidRPr="00ED1165" w:rsidRDefault="00E54A8B" w:rsidP="00054A23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i/>
          <w:lang w:val="gl-ES"/>
        </w:rPr>
        <w:t xml:space="preserve">non cabe autorizar á Concelleira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xxxxxxx</w:t>
      </w:r>
      <w:proofErr w:type="spellEnd"/>
      <w:r w:rsidR="00ED1165">
        <w:rPr>
          <w:rFonts w:asciiTheme="minorHAnsi" w:hAnsiTheme="minorHAnsi"/>
          <w:lang w:val="gl-ES"/>
        </w:rPr>
        <w:t xml:space="preserve">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ED1165">
        <w:rPr>
          <w:rFonts w:asciiTheme="minorHAnsi" w:hAnsiTheme="minorHAnsi"/>
          <w:lang w:val="gl-ES"/>
        </w:rPr>
        <w:t xml:space="preserve">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ED1165">
        <w:rPr>
          <w:rFonts w:asciiTheme="minorHAnsi" w:hAnsiTheme="minorHAnsi"/>
          <w:lang w:val="gl-ES"/>
        </w:rPr>
        <w:t xml:space="preserve"> </w:t>
      </w:r>
      <w:r>
        <w:rPr>
          <w:rFonts w:asciiTheme="minorHAnsi" w:hAnsiTheme="minorHAnsi"/>
          <w:i/>
          <w:lang w:val="gl-ES"/>
        </w:rPr>
        <w:t>para a solicitude que formula”.</w:t>
      </w:r>
    </w:p>
    <w:p w14:paraId="5CF00084" w14:textId="3448CD7B" w:rsidR="00E54A8B" w:rsidRDefault="00E54A8B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lang w:val="gl-ES"/>
        </w:rPr>
        <w:t xml:space="preserve">O informe está acompañado de dous expedientes o orixinado pola solicitude de 1 de xuño de 2017 e un segundo que trae a súa orixe dunha solicitude de </w:t>
      </w:r>
      <w:r w:rsidR="00C100D5">
        <w:rPr>
          <w:rFonts w:asciiTheme="minorHAnsi" w:hAnsiTheme="minorHAnsi"/>
          <w:lang w:val="gl-ES"/>
        </w:rPr>
        <w:t xml:space="preserve">16 de xuño de 2017 que está relacionado co </w:t>
      </w:r>
      <w:r w:rsidR="00CE4127">
        <w:rPr>
          <w:rFonts w:asciiTheme="minorHAnsi" w:hAnsiTheme="minorHAnsi"/>
          <w:lang w:val="gl-ES"/>
        </w:rPr>
        <w:t>anterior no sentido de que se se</w:t>
      </w:r>
      <w:r w:rsidR="00C100D5">
        <w:rPr>
          <w:rFonts w:asciiTheme="minorHAnsi" w:hAnsiTheme="minorHAnsi"/>
          <w:lang w:val="gl-ES"/>
        </w:rPr>
        <w:t>gue solicitando a mesma documentación porque lle consta que a citada memoria valorada tivo como “</w:t>
      </w:r>
      <w:r w:rsidR="00C100D5" w:rsidRPr="00C100D5">
        <w:rPr>
          <w:rFonts w:asciiTheme="minorHAnsi" w:hAnsiTheme="minorHAnsi"/>
          <w:i/>
          <w:lang w:val="gl-ES"/>
        </w:rPr>
        <w:t>destinatario o Concello de Lousame”.</w:t>
      </w:r>
    </w:p>
    <w:p w14:paraId="7054573F" w14:textId="77777777" w:rsidR="00054A23" w:rsidRDefault="00054A23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</w:p>
    <w:p w14:paraId="6EA408A4" w14:textId="77777777" w:rsidR="00054A23" w:rsidRPr="00C100D5" w:rsidRDefault="00054A23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</w:p>
    <w:p w14:paraId="0299A2A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lastRenderedPageBreak/>
        <w:t>FUNDAMENTOS XURÍDICOS</w:t>
      </w:r>
    </w:p>
    <w:p w14:paraId="1C5B63BE" w14:textId="77777777" w:rsidR="00FF39A6" w:rsidRDefault="00FF39A6" w:rsidP="00FF39A6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>
        <w:rPr>
          <w:rStyle w:val="Textoennegrita"/>
          <w:rFonts w:ascii="Calibri" w:hAnsi="Calibri"/>
          <w:lang w:val="gl-ES"/>
        </w:rPr>
        <w:t>Primeiro. Competencia e normativa</w:t>
      </w:r>
    </w:p>
    <w:p w14:paraId="790E369A" w14:textId="63CA056F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24 da Lei </w:t>
      </w:r>
      <w:r w:rsidR="009771DE">
        <w:rPr>
          <w:rFonts w:ascii="Calibri" w:hAnsi="Calibri"/>
          <w:lang w:val="gl-ES"/>
        </w:rPr>
        <w:t>19/2013, do 9 de decembro</w:t>
      </w:r>
      <w:r w:rsidRPr="003C2769">
        <w:rPr>
          <w:rFonts w:ascii="Calibri" w:hAnsi="Calibri"/>
          <w:lang w:val="gl-ES"/>
        </w:rPr>
        <w:t xml:space="preserve">, </w:t>
      </w:r>
      <w:r>
        <w:rPr>
          <w:rFonts w:ascii="Calibri" w:hAnsi="Calibri"/>
          <w:lang w:val="gl-ES"/>
        </w:rPr>
        <w:t xml:space="preserve"> </w:t>
      </w:r>
      <w:r w:rsidRPr="00494251">
        <w:rPr>
          <w:rFonts w:ascii="Calibri" w:hAnsi="Calibri"/>
          <w:lang w:val="gl-ES"/>
        </w:rPr>
        <w:t>de transparencia, acceso á información pública e bo goberno, de carácter básico</w:t>
      </w:r>
      <w:r>
        <w:rPr>
          <w:rFonts w:ascii="Calibri" w:hAnsi="Calibri"/>
          <w:lang w:val="gl-ES"/>
        </w:rPr>
        <w:t xml:space="preserve"> na súa práctica totalidade, 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de acceso poderá interpoñerse unha reclamación ante o </w:t>
      </w:r>
      <w:r w:rsidRPr="001C1CB3">
        <w:rPr>
          <w:rFonts w:ascii="Calibri" w:hAnsi="Calibri"/>
          <w:i/>
          <w:lang w:val="gl-ES"/>
        </w:rPr>
        <w:t>Consejo de Transparencia y Buen Gobierno</w:t>
      </w:r>
      <w:r w:rsidRPr="003C2769">
        <w:rPr>
          <w:rFonts w:ascii="Calibri" w:hAnsi="Calibri"/>
          <w:lang w:val="gl-ES"/>
        </w:rPr>
        <w:t xml:space="preserve">, con carácter potestativo </w:t>
      </w:r>
      <w:r>
        <w:rPr>
          <w:rFonts w:ascii="Calibri" w:hAnsi="Calibri"/>
          <w:lang w:val="gl-ES"/>
        </w:rPr>
        <w:t>e</w:t>
      </w:r>
      <w:r w:rsidRPr="003C2769">
        <w:rPr>
          <w:rFonts w:ascii="Calibri" w:hAnsi="Calibri"/>
          <w:lang w:val="gl-ES"/>
        </w:rPr>
        <w:t xml:space="preserve"> previa a súa impugnación en vía</w:t>
      </w:r>
      <w:r>
        <w:rPr>
          <w:rFonts w:ascii="Calibri" w:hAnsi="Calibri"/>
          <w:lang w:val="gl-ES"/>
        </w:rPr>
        <w:t xml:space="preserve"> contencioso-administrativa. Es</w:t>
      </w:r>
      <w:r w:rsidRPr="003C2769">
        <w:rPr>
          <w:rFonts w:ascii="Calibri" w:hAnsi="Calibri"/>
          <w:lang w:val="gl-ES"/>
        </w:rPr>
        <w:t>a mesma lei, na súa disposición adicional cuarta</w:t>
      </w:r>
      <w:r>
        <w:rPr>
          <w:rFonts w:ascii="Calibri" w:hAnsi="Calibri"/>
          <w:lang w:val="gl-ES"/>
        </w:rPr>
        <w:t>,</w:t>
      </w:r>
      <w:r w:rsidRPr="003C2769">
        <w:rPr>
          <w:rFonts w:ascii="Calibri" w:hAnsi="Calibri"/>
          <w:lang w:val="gl-ES"/>
        </w:rPr>
        <w:t xml:space="preserve"> establece que a resolución da reclamación prevista no artigo 24 corresponderá, nos supost</w:t>
      </w:r>
      <w:r>
        <w:rPr>
          <w:rFonts w:ascii="Calibri" w:hAnsi="Calibri"/>
          <w:lang w:val="gl-ES"/>
        </w:rPr>
        <w:t>os de resolucións ditadas polas</w:t>
      </w:r>
      <w:r w:rsidRPr="003C2769">
        <w:rPr>
          <w:rFonts w:ascii="Calibri" w:hAnsi="Calibri"/>
          <w:lang w:val="gl-ES"/>
        </w:rPr>
        <w:t xml:space="preserve"> Administracións das Comunidades autónomas e o seu sector público, e polas Entidades Locais comprendidas no seu ámbito territorial, ao órgano independente que determinen as Comunidades Autóno</w:t>
      </w:r>
      <w:r>
        <w:rPr>
          <w:rFonts w:ascii="Calibri" w:hAnsi="Calibri"/>
          <w:lang w:val="gl-ES"/>
        </w:rPr>
        <w:t>mas</w:t>
      </w:r>
      <w:r w:rsidRPr="003C2769">
        <w:rPr>
          <w:rFonts w:ascii="Calibri" w:hAnsi="Calibri"/>
          <w:lang w:val="gl-ES"/>
        </w:rPr>
        <w:t>.</w:t>
      </w:r>
    </w:p>
    <w:p w14:paraId="3151B632" w14:textId="7E51E026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A lexislación aplicable a este procedemento ven configurada pola</w:t>
      </w:r>
      <w:r>
        <w:rPr>
          <w:rFonts w:ascii="Calibri" w:hAnsi="Calibri"/>
          <w:lang w:val="gl-ES"/>
        </w:rPr>
        <w:t xml:space="preserve"> citada Lei </w:t>
      </w:r>
      <w:r w:rsidR="009771DE">
        <w:rPr>
          <w:rFonts w:ascii="Calibri" w:hAnsi="Calibri"/>
          <w:lang w:val="gl-ES"/>
        </w:rPr>
        <w:t>19/2013, do 9 de decembro, do 9 de decembro</w:t>
      </w:r>
      <w:r w:rsidRPr="00494251">
        <w:rPr>
          <w:rFonts w:ascii="Calibri" w:hAnsi="Calibri"/>
          <w:lang w:val="gl-ES"/>
        </w:rPr>
        <w:t xml:space="preserve"> e </w:t>
      </w:r>
      <w:r>
        <w:rPr>
          <w:rFonts w:ascii="Calibri" w:hAnsi="Calibri"/>
          <w:lang w:val="gl-ES"/>
        </w:rPr>
        <w:t xml:space="preserve">pola Lei </w:t>
      </w:r>
      <w:r w:rsidR="009771DE">
        <w:rPr>
          <w:rFonts w:ascii="Calibri" w:hAnsi="Calibri"/>
          <w:lang w:val="gl-ES"/>
        </w:rPr>
        <w:t xml:space="preserve">1/2016, do 18 de xaneiro </w:t>
      </w:r>
      <w:r w:rsidRPr="00494251">
        <w:rPr>
          <w:rFonts w:ascii="Calibri" w:hAnsi="Calibri"/>
          <w:lang w:val="gl-ES"/>
        </w:rPr>
        <w:t>xunto coa lexislación básica en materia de procedemento administrativ</w:t>
      </w:r>
      <w:r>
        <w:rPr>
          <w:rFonts w:ascii="Calibri" w:hAnsi="Calibri"/>
          <w:lang w:val="gl-ES"/>
        </w:rPr>
        <w:t>o</w:t>
      </w:r>
      <w:r w:rsidRPr="00494251">
        <w:rPr>
          <w:rFonts w:ascii="Calibri" w:hAnsi="Calibri"/>
          <w:lang w:val="gl-ES"/>
        </w:rPr>
        <w:t>.</w:t>
      </w:r>
    </w:p>
    <w:p w14:paraId="26C76692" w14:textId="7BF63DDA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28 da Lei </w:t>
      </w:r>
      <w:r w:rsidR="009771DE">
        <w:rPr>
          <w:rFonts w:ascii="Calibri" w:hAnsi="Calibri"/>
          <w:lang w:val="gl-ES"/>
        </w:rPr>
        <w:t xml:space="preserve">1/2016, do 18 de xaneiro, </w:t>
      </w:r>
      <w:r>
        <w:rPr>
          <w:rFonts w:ascii="Calibri" w:hAnsi="Calibri"/>
          <w:lang w:val="gl-ES"/>
        </w:rPr>
        <w:t>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</w:t>
      </w:r>
      <w:r>
        <w:rPr>
          <w:rFonts w:ascii="Calibri" w:hAnsi="Calibri"/>
          <w:lang w:val="gl-ES"/>
        </w:rPr>
        <w:t>de acceso á información pública</w:t>
      </w:r>
      <w:r w:rsidRPr="003C2769">
        <w:rPr>
          <w:rFonts w:ascii="Calibri" w:hAnsi="Calibri"/>
          <w:lang w:val="gl-ES"/>
        </w:rPr>
        <w:t xml:space="preserve"> poderá interpoñerse unha reclam</w:t>
      </w:r>
      <w:r>
        <w:rPr>
          <w:rFonts w:ascii="Calibri" w:hAnsi="Calibri"/>
          <w:lang w:val="gl-ES"/>
        </w:rPr>
        <w:t>ación perante o Valedor do Pobo; e o</w:t>
      </w:r>
      <w:r w:rsidRPr="003C2769">
        <w:rPr>
          <w:rFonts w:ascii="Calibri" w:hAnsi="Calibri"/>
          <w:lang w:val="gl-ES"/>
        </w:rPr>
        <w:t xml:space="preserve"> a</w:t>
      </w:r>
      <w:r>
        <w:rPr>
          <w:rFonts w:ascii="Calibri" w:hAnsi="Calibri"/>
          <w:lang w:val="gl-ES"/>
        </w:rPr>
        <w:t>rtigo 33 da mesma lei</w:t>
      </w:r>
      <w:r w:rsidRPr="003C2769">
        <w:rPr>
          <w:rFonts w:ascii="Calibri" w:hAnsi="Calibri"/>
          <w:lang w:val="gl-ES"/>
        </w:rPr>
        <w:t xml:space="preserve"> indica que corresponde á Comisión da Transparencia</w:t>
      </w:r>
      <w:r>
        <w:rPr>
          <w:rFonts w:ascii="Calibri" w:hAnsi="Calibri"/>
          <w:lang w:val="gl-ES"/>
        </w:rPr>
        <w:t xml:space="preserve"> (órgano colexiado)</w:t>
      </w:r>
      <w:r w:rsidRPr="003C2769">
        <w:rPr>
          <w:rFonts w:ascii="Calibri" w:hAnsi="Calibri"/>
          <w:lang w:val="gl-ES"/>
        </w:rPr>
        <w:t xml:space="preserve"> a resolución das reclamacións fronte ás resolucións de acceso á información pública que establece o </w:t>
      </w:r>
      <w:r>
        <w:rPr>
          <w:rFonts w:ascii="Calibri" w:hAnsi="Calibri"/>
          <w:lang w:val="gl-ES"/>
        </w:rPr>
        <w:t>seu artigo 28</w:t>
      </w:r>
      <w:r w:rsidRPr="003C2769">
        <w:rPr>
          <w:rFonts w:ascii="Calibri" w:hAnsi="Calibri"/>
          <w:lang w:val="gl-ES"/>
        </w:rPr>
        <w:t>.</w:t>
      </w:r>
    </w:p>
    <w:p w14:paraId="4AB6B0AD" w14:textId="3F77F6A2" w:rsidR="00FF39A6" w:rsidRPr="003C2769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A disposición adicional </w:t>
      </w:r>
      <w:r w:rsidR="00860C8A">
        <w:rPr>
          <w:rFonts w:ascii="Calibri" w:hAnsi="Calibri"/>
          <w:lang w:val="gl-ES"/>
        </w:rPr>
        <w:t>quinta</w:t>
      </w:r>
      <w:r>
        <w:rPr>
          <w:rFonts w:ascii="Calibri" w:hAnsi="Calibri"/>
          <w:lang w:val="gl-ES"/>
        </w:rPr>
        <w:t xml:space="preserve"> da lei establece que resolver esas reclamacións</w:t>
      </w:r>
      <w:r w:rsidRPr="003C2769">
        <w:rPr>
          <w:rFonts w:ascii="Calibri" w:hAnsi="Calibri"/>
          <w:lang w:val="gl-ES"/>
        </w:rPr>
        <w:t xml:space="preserve"> corresponderá, no suposto de resolucións ditadas polas entidades locais de Galicia, ao Valedor d</w:t>
      </w:r>
      <w:r>
        <w:rPr>
          <w:rFonts w:ascii="Calibri" w:hAnsi="Calibri"/>
          <w:lang w:val="gl-ES"/>
        </w:rPr>
        <w:t xml:space="preserve">o Pobo, </w:t>
      </w:r>
      <w:r w:rsidRPr="003C2769">
        <w:rPr>
          <w:rFonts w:ascii="Calibri" w:hAnsi="Calibri"/>
          <w:lang w:val="gl-ES"/>
        </w:rPr>
        <w:t>a</w:t>
      </w:r>
      <w:r>
        <w:rPr>
          <w:rFonts w:ascii="Calibri" w:hAnsi="Calibri"/>
          <w:lang w:val="gl-ES"/>
        </w:rPr>
        <w:t>o que adscríbese a</w:t>
      </w:r>
      <w:r w:rsidRPr="003C2769">
        <w:rPr>
          <w:rFonts w:ascii="Calibri" w:hAnsi="Calibri"/>
          <w:lang w:val="gl-ES"/>
        </w:rPr>
        <w:t xml:space="preserve"> Comisión da Transparencia</w:t>
      </w:r>
      <w:r>
        <w:rPr>
          <w:rFonts w:ascii="Calibri" w:hAnsi="Calibri"/>
          <w:lang w:val="gl-ES"/>
        </w:rPr>
        <w:t>, que por tanto é a competente</w:t>
      </w:r>
      <w:r w:rsidRPr="003C2769">
        <w:rPr>
          <w:rFonts w:ascii="Calibri" w:hAnsi="Calibri"/>
          <w:lang w:val="gl-ES"/>
        </w:rPr>
        <w:t>.</w:t>
      </w:r>
    </w:p>
    <w:p w14:paraId="5DA4BB2E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Segundo. Procedemento aplicable</w:t>
      </w:r>
    </w:p>
    <w:p w14:paraId="13ADC7DA" w14:textId="250052EE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artigo 28.</w:t>
      </w:r>
      <w:r>
        <w:rPr>
          <w:rFonts w:ascii="Calibri" w:hAnsi="Calibri"/>
          <w:lang w:val="gl-ES"/>
        </w:rPr>
        <w:t xml:space="preserve">3 da Lei </w:t>
      </w:r>
      <w:r w:rsidR="009771DE">
        <w:rPr>
          <w:rFonts w:ascii="Calibri" w:hAnsi="Calibri"/>
          <w:lang w:val="gl-ES"/>
        </w:rPr>
        <w:t>1/2016, do 18 de xaneiro</w:t>
      </w:r>
      <w:r>
        <w:rPr>
          <w:rFonts w:ascii="Calibri" w:hAnsi="Calibri"/>
          <w:lang w:val="gl-ES"/>
        </w:rPr>
        <w:t xml:space="preserve"> preceptúa que o</w:t>
      </w:r>
      <w:r w:rsidRPr="00494251">
        <w:rPr>
          <w:rFonts w:ascii="Calibri" w:hAnsi="Calibri"/>
          <w:lang w:val="gl-ES"/>
        </w:rPr>
        <w:t xml:space="preserve"> procedemento se axustará ao previsto nos números 2, 3, e 4 do ar</w:t>
      </w:r>
      <w:r>
        <w:rPr>
          <w:rFonts w:ascii="Calibri" w:hAnsi="Calibri"/>
          <w:lang w:val="gl-ES"/>
        </w:rPr>
        <w:t xml:space="preserve">tigo 24 da Lei </w:t>
      </w:r>
      <w:r w:rsidR="009771DE">
        <w:rPr>
          <w:rFonts w:ascii="Calibri" w:hAnsi="Calibri"/>
          <w:lang w:val="gl-ES"/>
        </w:rPr>
        <w:t>19/2013, do 9 de decembro</w:t>
      </w:r>
      <w:r w:rsidRPr="00494251">
        <w:rPr>
          <w:rFonts w:ascii="Calibri" w:hAnsi="Calibri"/>
          <w:lang w:val="gl-ES"/>
        </w:rPr>
        <w:t>.</w:t>
      </w:r>
      <w:r>
        <w:rPr>
          <w:rFonts w:ascii="Calibri" w:hAnsi="Calibri"/>
          <w:lang w:val="gl-ES"/>
        </w:rPr>
        <w:t xml:space="preserve"> Esta lei </w:t>
      </w:r>
      <w:r w:rsidR="009771DE">
        <w:rPr>
          <w:rFonts w:ascii="Calibri" w:hAnsi="Calibri"/>
          <w:lang w:val="gl-ES"/>
        </w:rPr>
        <w:t>19/2013, do 9 de decembro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sinala que estamos ante unha reclamación c</w:t>
      </w:r>
      <w:r>
        <w:rPr>
          <w:rFonts w:ascii="Calibri" w:hAnsi="Calibri"/>
          <w:lang w:val="gl-ES"/>
        </w:rPr>
        <w:t>on carácter potestativo e previa á</w:t>
      </w:r>
      <w:r w:rsidRPr="00494251">
        <w:rPr>
          <w:rFonts w:ascii="Calibri" w:hAnsi="Calibri"/>
          <w:lang w:val="gl-ES"/>
        </w:rPr>
        <w:t xml:space="preserve"> impugnación en</w:t>
      </w:r>
      <w:r>
        <w:rPr>
          <w:rFonts w:ascii="Calibri" w:hAnsi="Calibri"/>
          <w:lang w:val="gl-ES"/>
        </w:rPr>
        <w:t xml:space="preserve"> vía contencioso-administrativa</w:t>
      </w:r>
      <w:r w:rsidRPr="00494251">
        <w:rPr>
          <w:rFonts w:ascii="Calibri" w:hAnsi="Calibri"/>
          <w:lang w:val="gl-ES"/>
        </w:rPr>
        <w:t xml:space="preserve"> e que se axustará na súa tramitación ao disposto na lexislación de procedemento administrativ</w:t>
      </w:r>
      <w:r>
        <w:rPr>
          <w:rFonts w:ascii="Calibri" w:hAnsi="Calibri"/>
          <w:lang w:val="gl-ES"/>
        </w:rPr>
        <w:t>o común en materia de recursos.</w:t>
      </w:r>
    </w:p>
    <w:p w14:paraId="0CD8BE81" w14:textId="77777777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Terceiro. Dereito de acceso á información pública</w:t>
      </w:r>
    </w:p>
    <w:p w14:paraId="72111933" w14:textId="187A4935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 xml:space="preserve">A Lei </w:t>
      </w:r>
      <w:r w:rsidR="009771DE">
        <w:rPr>
          <w:rFonts w:ascii="Calibri" w:hAnsi="Calibri"/>
          <w:lang w:val="gl-ES"/>
        </w:rPr>
        <w:t>1/2016, do 18 de xaneiro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recoñece no seu artigo 24 o dereito de todas as persoas a acceder á</w:t>
      </w:r>
      <w:r>
        <w:rPr>
          <w:rFonts w:ascii="Calibri" w:hAnsi="Calibri"/>
          <w:lang w:val="gl-ES"/>
        </w:rPr>
        <w:t xml:space="preserve"> información pública, entendida</w:t>
      </w:r>
      <w:r w:rsidRPr="00494251">
        <w:rPr>
          <w:rFonts w:ascii="Calibri" w:hAnsi="Calibri"/>
          <w:lang w:val="gl-ES"/>
        </w:rPr>
        <w:t xml:space="preserve"> como “</w:t>
      </w:r>
      <w:r w:rsidRPr="00494251">
        <w:rPr>
          <w:rFonts w:ascii="Calibri" w:hAnsi="Calibri"/>
          <w:i/>
          <w:lang w:val="gl-ES"/>
        </w:rPr>
        <w:t xml:space="preserve">os contidos ou documentos, calquera que </w:t>
      </w:r>
      <w:r w:rsidRPr="00494251">
        <w:rPr>
          <w:rFonts w:ascii="Calibri" w:hAnsi="Calibri"/>
          <w:i/>
          <w:lang w:val="gl-ES"/>
        </w:rPr>
        <w:lastRenderedPageBreak/>
        <w:t>sexa o seu formato ou soporte, que consten en poder dalgún dos suxeitos incluídos no ámbito de aplicación desta lei e que fosen elaborados ou adquiridos en exercicio das súas</w:t>
      </w:r>
      <w:r>
        <w:rPr>
          <w:rFonts w:ascii="Calibri" w:hAnsi="Calibri"/>
          <w:i/>
          <w:lang w:val="gl-ES"/>
        </w:rPr>
        <w:t xml:space="preserve"> funcións”.</w:t>
      </w:r>
    </w:p>
    <w:p w14:paraId="1500BE87" w14:textId="7B69BFC3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</w:t>
      </w:r>
      <w:r>
        <w:rPr>
          <w:rFonts w:ascii="Calibri" w:hAnsi="Calibri"/>
          <w:lang w:val="gl-ES"/>
        </w:rPr>
        <w:t xml:space="preserve">tigo 12 da Lei </w:t>
      </w:r>
      <w:r w:rsidR="009771DE">
        <w:rPr>
          <w:rFonts w:ascii="Calibri" w:hAnsi="Calibri"/>
          <w:lang w:val="gl-ES"/>
        </w:rPr>
        <w:t>19/2013, do 9 de decembro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configura o dereito de acceso á información pública de forma ampla, sendo titulares do mesmo todas as persoas.</w:t>
      </w:r>
      <w:r>
        <w:rPr>
          <w:rFonts w:ascii="Calibri" w:hAnsi="Calibri"/>
          <w:lang w:val="gl-ES"/>
        </w:rPr>
        <w:t xml:space="preserve"> A Lei </w:t>
      </w:r>
      <w:r w:rsidR="009771DE">
        <w:rPr>
          <w:rFonts w:ascii="Calibri" w:hAnsi="Calibri"/>
          <w:lang w:val="gl-ES"/>
        </w:rPr>
        <w:t>1/2016, do 18 de xaneiro</w:t>
      </w:r>
      <w:r w:rsidR="00863979">
        <w:rPr>
          <w:rFonts w:ascii="Calibri" w:hAnsi="Calibri"/>
          <w:lang w:val="gl-ES"/>
        </w:rPr>
        <w:t>,</w:t>
      </w:r>
      <w:r>
        <w:rPr>
          <w:rFonts w:ascii="Calibri" w:hAnsi="Calibri"/>
          <w:lang w:val="gl-ES"/>
        </w:rPr>
        <w:t xml:space="preserve"> sinala que o</w:t>
      </w:r>
      <w:r w:rsidRPr="00494251">
        <w:rPr>
          <w:rFonts w:ascii="Calibri" w:hAnsi="Calibri"/>
          <w:lang w:val="gl-ES"/>
        </w:rPr>
        <w:t xml:space="preserve"> solicitante non está obrigada a motivar a súa sol</w:t>
      </w:r>
      <w:r>
        <w:rPr>
          <w:rFonts w:ascii="Calibri" w:hAnsi="Calibri"/>
          <w:lang w:val="gl-ES"/>
        </w:rPr>
        <w:t>icitude de acceso á información</w:t>
      </w:r>
      <w:r w:rsidRPr="00494251">
        <w:rPr>
          <w:rFonts w:ascii="Calibri" w:hAnsi="Calibri"/>
          <w:lang w:val="gl-ES"/>
        </w:rPr>
        <w:t xml:space="preserve"> </w:t>
      </w:r>
      <w:r>
        <w:rPr>
          <w:rFonts w:ascii="Calibri" w:hAnsi="Calibri"/>
          <w:lang w:val="gl-ES"/>
        </w:rPr>
        <w:t>(</w:t>
      </w:r>
      <w:r w:rsidRPr="00494251">
        <w:rPr>
          <w:rFonts w:ascii="Calibri" w:hAnsi="Calibri"/>
          <w:lang w:val="gl-ES"/>
        </w:rPr>
        <w:t>artigo 26.4</w:t>
      </w:r>
      <w:r>
        <w:rPr>
          <w:rFonts w:ascii="Calibri" w:hAnsi="Calibri"/>
          <w:lang w:val="gl-ES"/>
        </w:rPr>
        <w:t>)</w:t>
      </w:r>
      <w:r w:rsidRPr="00494251">
        <w:rPr>
          <w:rFonts w:ascii="Calibri" w:hAnsi="Calibri"/>
          <w:lang w:val="gl-ES"/>
        </w:rPr>
        <w:t>.</w:t>
      </w:r>
    </w:p>
    <w:p w14:paraId="64287F44" w14:textId="77777777" w:rsidR="003533A1" w:rsidRDefault="003533A1" w:rsidP="003533A1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Cuarto. Prazo para resolver</w:t>
      </w:r>
    </w:p>
    <w:p w14:paraId="00A738EF" w14:textId="77777777" w:rsidR="003533A1" w:rsidRDefault="003533A1" w:rsidP="003533A1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>O artigo 27.4 da Lei 1/2016, do 18 de xaneiro di que “</w:t>
      </w:r>
      <w:r>
        <w:rPr>
          <w:rFonts w:ascii="Calibri" w:hAnsi="Calibri"/>
          <w:i/>
          <w:lang w:val="gl-ES"/>
        </w:rPr>
        <w:t>a resolución en que se conceda ou denegue o acceso deberá notificarse, á persoa solicitante e aos terceiros afectados que así o solicitasen, o antes posible e, como máis tarde, no prazo máximo dun mes desde a recepción da solicitude polo órgano competente para resolver.”</w:t>
      </w:r>
    </w:p>
    <w:p w14:paraId="2A3FEB83" w14:textId="77777777" w:rsidR="003533A1" w:rsidRPr="00FF20D6" w:rsidRDefault="003533A1" w:rsidP="003533A1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O artigo 28 da Lei 1/2016, do 18 de xaneiro di que contra toda resolución expresa se poderá interpoñer unha reclamación perante o Valedor, conforme o previsto na normativa básica, que para o caso é o artigo 24 a Lei 19/2013 do 18 de xaneiro que fala dun mes a contar desde o día seguinte ao da notificación do acto impugnado.</w:t>
      </w:r>
    </w:p>
    <w:p w14:paraId="713ACD64" w14:textId="77777777" w:rsidR="003533A1" w:rsidRDefault="003533A1" w:rsidP="003533A1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Quinto. Análise do expediente</w:t>
      </w:r>
    </w:p>
    <w:p w14:paraId="77E661A2" w14:textId="28455674" w:rsidR="003533A1" w:rsidRPr="00494251" w:rsidRDefault="003533A1" w:rsidP="003533A1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Antes de entrar no fondo do expediente compre analizar se a petición é ou non extemporánea toda vez que o escrito do reclamante tivo entrada no Rexistro do Valedor do Pobo, dirixido á Comisión da Transparencia o día 13 de xuño de 2017 e a solicitude fora presentada ao Concello o 1 de xuño de 2016. Pois ben, neste expediente hai que ter en conta que o 12 de xuño de 2016 o Concello lle comunica á solicitante que non contratou coa empresa </w:t>
      </w:r>
      <w:proofErr w:type="spellStart"/>
      <w:r>
        <w:rPr>
          <w:rFonts w:ascii="Calibri" w:hAnsi="Calibri"/>
          <w:lang w:val="gl-ES"/>
        </w:rPr>
        <w:t>Alterio</w:t>
      </w:r>
      <w:proofErr w:type="spellEnd"/>
      <w:r>
        <w:rPr>
          <w:rFonts w:ascii="Calibri" w:hAnsi="Calibri"/>
          <w:lang w:val="gl-ES"/>
        </w:rPr>
        <w:t xml:space="preserve"> </w:t>
      </w:r>
      <w:proofErr w:type="spellStart"/>
      <w:r>
        <w:rPr>
          <w:rFonts w:ascii="Calibri" w:hAnsi="Calibri"/>
          <w:lang w:val="gl-ES"/>
        </w:rPr>
        <w:t>Ingenier</w:t>
      </w:r>
      <w:r w:rsidR="005E3E73">
        <w:rPr>
          <w:rFonts w:ascii="Calibri" w:hAnsi="Calibri"/>
          <w:lang w:val="gl-ES"/>
        </w:rPr>
        <w:t>ía</w:t>
      </w:r>
      <w:proofErr w:type="spellEnd"/>
      <w:r w:rsidR="005E3E73">
        <w:rPr>
          <w:rFonts w:ascii="Calibri" w:hAnsi="Calibri"/>
          <w:lang w:val="gl-ES"/>
        </w:rPr>
        <w:t xml:space="preserve"> ni</w:t>
      </w:r>
      <w:r>
        <w:rPr>
          <w:rFonts w:ascii="Calibri" w:hAnsi="Calibri"/>
          <w:lang w:val="gl-ES"/>
        </w:rPr>
        <w:t>n con ningunha outra ningún proxecto de “microcentral hidroeléctrica no centro de interpretación das Minas de San Fins”. Por tanto o 13 de xuño de 2017 a concelleira xa ten unha resposta a súa petición de información pública recorrible de acordo  co establecido no artigo 28 da Lei 1/2016, do 18 de xaneiro.</w:t>
      </w:r>
    </w:p>
    <w:p w14:paraId="5C3C8673" w14:textId="77777777" w:rsidR="003533A1" w:rsidRDefault="003533A1" w:rsidP="003533A1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Unha vez aclarado este aspecto en primeiro lugar compre indicar que do expediente achegado polas partes se deduce que aínda que a reclamante é concelleira e portavoz dun grupo político no concello, a vía elixida para a reclamación é exclusivamente á da lei da transparencia 1/2016, do 18 de xaneiro.</w:t>
      </w:r>
    </w:p>
    <w:p w14:paraId="454AAD22" w14:textId="77777777" w:rsidR="001948B6" w:rsidRDefault="00F278D7" w:rsidP="005E4C3B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F278D7">
        <w:rPr>
          <w:rFonts w:ascii="Calibri" w:hAnsi="Calibri"/>
          <w:lang w:val="gl-ES"/>
        </w:rPr>
        <w:t>En</w:t>
      </w:r>
      <w:r w:rsidR="001948B6">
        <w:rPr>
          <w:rFonts w:ascii="Calibri" w:hAnsi="Calibri"/>
          <w:lang w:val="gl-ES"/>
        </w:rPr>
        <w:t xml:space="preserve"> segundo lugar en</w:t>
      </w:r>
      <w:r w:rsidRPr="00F278D7">
        <w:rPr>
          <w:rFonts w:ascii="Calibri" w:hAnsi="Calibri"/>
          <w:lang w:val="gl-ES"/>
        </w:rPr>
        <w:t xml:space="preserve"> relación </w:t>
      </w:r>
      <w:r>
        <w:rPr>
          <w:rFonts w:ascii="Calibri" w:hAnsi="Calibri"/>
          <w:lang w:val="gl-ES"/>
        </w:rPr>
        <w:t xml:space="preserve">a este expediente compre salientar que o concello indica que non existe tal información no seu poder. </w:t>
      </w:r>
    </w:p>
    <w:p w14:paraId="4823B046" w14:textId="4929592A" w:rsidR="001948B6" w:rsidRDefault="001948B6" w:rsidP="005E4C3B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No caso que nos ocupa o concello non ten en conta que a lexislación da transparencia no seu articulado establece que non se cumpre coa finalidade da lei indicando que non </w:t>
      </w:r>
      <w:r w:rsidR="00CE73FD">
        <w:rPr>
          <w:rFonts w:ascii="Calibri" w:hAnsi="Calibri"/>
          <w:lang w:val="gl-ES"/>
        </w:rPr>
        <w:t xml:space="preserve">se </w:t>
      </w:r>
      <w:r>
        <w:rPr>
          <w:rFonts w:ascii="Calibri" w:hAnsi="Calibri"/>
          <w:lang w:val="gl-ES"/>
        </w:rPr>
        <w:t xml:space="preserve">posúe a </w:t>
      </w:r>
      <w:r>
        <w:rPr>
          <w:rFonts w:ascii="Calibri" w:hAnsi="Calibri"/>
          <w:lang w:val="gl-ES"/>
        </w:rPr>
        <w:lastRenderedPageBreak/>
        <w:t>información se non que é necesario</w:t>
      </w:r>
      <w:r w:rsidR="00CE73FD">
        <w:rPr>
          <w:rFonts w:ascii="Calibri" w:hAnsi="Calibri"/>
          <w:lang w:val="gl-ES"/>
        </w:rPr>
        <w:t>,</w:t>
      </w:r>
      <w:r>
        <w:rPr>
          <w:rFonts w:ascii="Calibri" w:hAnsi="Calibri"/>
          <w:lang w:val="gl-ES"/>
        </w:rPr>
        <w:t xml:space="preserve"> que a solicitude recibida polo concello sexa remitida ao suxeito competente, si se coñece, e se informe desta circunstancia ao solicitante. O artigo 18, da Lei </w:t>
      </w:r>
      <w:r w:rsidR="005B6C2A">
        <w:rPr>
          <w:rFonts w:ascii="Calibri" w:hAnsi="Calibri"/>
          <w:lang w:val="gl-ES"/>
        </w:rPr>
        <w:t>19/2013, do 9 de decembro, prevé en re</w:t>
      </w:r>
      <w:r w:rsidR="00CE4127">
        <w:rPr>
          <w:rFonts w:ascii="Calibri" w:hAnsi="Calibri"/>
          <w:lang w:val="gl-ES"/>
        </w:rPr>
        <w:t>lación a este tipo de situacións</w:t>
      </w:r>
      <w:r>
        <w:rPr>
          <w:rFonts w:ascii="Calibri" w:hAnsi="Calibri"/>
          <w:lang w:val="gl-ES"/>
        </w:rPr>
        <w:t xml:space="preserve"> </w:t>
      </w:r>
      <w:r w:rsidR="00CE73FD">
        <w:rPr>
          <w:rFonts w:ascii="Calibri" w:hAnsi="Calibri"/>
          <w:lang w:val="gl-ES"/>
        </w:rPr>
        <w:t xml:space="preserve">un segundo suposto, a ter en conta, que é que, quen  reciba unha </w:t>
      </w:r>
      <w:r>
        <w:rPr>
          <w:rFonts w:ascii="Calibri" w:hAnsi="Calibri"/>
          <w:lang w:val="gl-ES"/>
        </w:rPr>
        <w:t>solicitude</w:t>
      </w:r>
      <w:r w:rsidR="00CE73FD">
        <w:rPr>
          <w:rFonts w:ascii="Calibri" w:hAnsi="Calibri"/>
          <w:lang w:val="gl-ES"/>
        </w:rPr>
        <w:t xml:space="preserve"> e</w:t>
      </w:r>
      <w:r>
        <w:rPr>
          <w:rFonts w:ascii="Calibri" w:hAnsi="Calibri"/>
          <w:lang w:val="gl-ES"/>
        </w:rPr>
        <w:t xml:space="preserve"> </w:t>
      </w:r>
      <w:r w:rsidR="00CE73FD">
        <w:rPr>
          <w:rFonts w:ascii="Calibri" w:hAnsi="Calibri"/>
          <w:lang w:val="gl-ES"/>
        </w:rPr>
        <w:t xml:space="preserve">descoñeza o suxeito competente para entregala, </w:t>
      </w:r>
      <w:proofErr w:type="spellStart"/>
      <w:r w:rsidR="00CE73FD">
        <w:rPr>
          <w:rFonts w:ascii="Calibri" w:hAnsi="Calibri"/>
          <w:lang w:val="gl-ES"/>
        </w:rPr>
        <w:t>inadmitirá</w:t>
      </w:r>
      <w:proofErr w:type="spellEnd"/>
      <w:r w:rsidR="00CE73FD">
        <w:rPr>
          <w:rFonts w:ascii="Calibri" w:hAnsi="Calibri"/>
          <w:lang w:val="gl-ES"/>
        </w:rPr>
        <w:t xml:space="preserve"> a solicitude debendo indicar na resolución o órgano que, ao seu xuízo,  é competente para coñecer a solicitude.</w:t>
      </w:r>
    </w:p>
    <w:p w14:paraId="689044DA" w14:textId="5522419E" w:rsidR="001948B6" w:rsidRDefault="00CE73FD" w:rsidP="00CE73FD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Por tanto, a resposta do concello non foi adecuada, pois debeu realizar unha resolución</w:t>
      </w:r>
      <w:r w:rsidR="00CE4127">
        <w:rPr>
          <w:rFonts w:ascii="Calibri" w:hAnsi="Calibri"/>
          <w:lang w:val="gl-ES"/>
        </w:rPr>
        <w:t xml:space="preserve"> e non unha comunicación sen pe de recurso. Esta resolución tiña</w:t>
      </w:r>
      <w:r>
        <w:rPr>
          <w:rFonts w:ascii="Calibri" w:hAnsi="Calibri"/>
          <w:lang w:val="gl-ES"/>
        </w:rPr>
        <w:t xml:space="preserve"> que indica</w:t>
      </w:r>
      <w:r w:rsidR="00CE4127">
        <w:rPr>
          <w:rFonts w:ascii="Calibri" w:hAnsi="Calibri"/>
          <w:lang w:val="gl-ES"/>
        </w:rPr>
        <w:t>r</w:t>
      </w:r>
      <w:r w:rsidR="00094051">
        <w:rPr>
          <w:rFonts w:ascii="Calibri" w:hAnsi="Calibri"/>
          <w:lang w:val="gl-ES"/>
        </w:rPr>
        <w:t xml:space="preserve"> o que di o informe elaborado</w:t>
      </w:r>
      <w:r w:rsidR="00506CB0">
        <w:rPr>
          <w:rFonts w:ascii="Calibri" w:hAnsi="Calibri"/>
          <w:lang w:val="gl-ES"/>
        </w:rPr>
        <w:t xml:space="preserve"> polo concello,</w:t>
      </w:r>
      <w:r w:rsidR="00094051">
        <w:rPr>
          <w:rFonts w:ascii="Calibri" w:hAnsi="Calibri"/>
          <w:lang w:val="gl-ES"/>
        </w:rPr>
        <w:t xml:space="preserve"> para a Comisión da Transparencia</w:t>
      </w:r>
      <w:r w:rsidR="00506CB0">
        <w:rPr>
          <w:rFonts w:ascii="Calibri" w:hAnsi="Calibri"/>
          <w:lang w:val="gl-ES"/>
        </w:rPr>
        <w:t>,</w:t>
      </w:r>
      <w:r w:rsidR="00094051">
        <w:rPr>
          <w:rFonts w:ascii="Calibri" w:hAnsi="Calibri"/>
          <w:lang w:val="gl-ES"/>
        </w:rPr>
        <w:t xml:space="preserve"> que é</w:t>
      </w:r>
      <w:r w:rsidR="00506CB0">
        <w:rPr>
          <w:rFonts w:ascii="Calibri" w:hAnsi="Calibri"/>
          <w:lang w:val="gl-ES"/>
        </w:rPr>
        <w:t>,</w:t>
      </w:r>
      <w:r>
        <w:rPr>
          <w:rFonts w:ascii="Calibri" w:hAnsi="Calibri"/>
          <w:lang w:val="gl-ES"/>
        </w:rPr>
        <w:t xml:space="preserve"> que a información solicitada non había entrado por rexistro oficial no concello, que a persoa a quen a empresa indicou que se lle dera a documentación non formaba parte da corporación dende o ano 2013, e que esa documentación de existir correspondería ao organismo responsable de augas na Comunidade Autónoma de Galicia</w:t>
      </w:r>
      <w:r w:rsidR="00CE4127">
        <w:rPr>
          <w:rFonts w:ascii="Calibri" w:hAnsi="Calibri"/>
          <w:lang w:val="gl-ES"/>
        </w:rPr>
        <w:t xml:space="preserve"> (ou ao suxeito que corresponda)</w:t>
      </w:r>
      <w:r>
        <w:rPr>
          <w:rFonts w:ascii="Calibri" w:hAnsi="Calibri"/>
          <w:lang w:val="gl-ES"/>
        </w:rPr>
        <w:t xml:space="preserve">, procedendo con esa data </w:t>
      </w:r>
      <w:r w:rsidR="002A0E3C">
        <w:rPr>
          <w:rFonts w:ascii="Calibri" w:hAnsi="Calibri"/>
          <w:lang w:val="gl-ES"/>
        </w:rPr>
        <w:t xml:space="preserve">desde o concello </w:t>
      </w:r>
      <w:r>
        <w:rPr>
          <w:rFonts w:ascii="Calibri" w:hAnsi="Calibri"/>
          <w:lang w:val="gl-ES"/>
        </w:rPr>
        <w:t>a remitirlle a documentación ao órgano competente</w:t>
      </w:r>
      <w:r w:rsidR="00CE4127">
        <w:rPr>
          <w:rFonts w:ascii="Calibri" w:hAnsi="Calibri"/>
          <w:lang w:val="gl-ES"/>
        </w:rPr>
        <w:t>.</w:t>
      </w:r>
    </w:p>
    <w:p w14:paraId="1E08885B" w14:textId="77974EB6" w:rsidR="00CE73FD" w:rsidRDefault="00CE73FD" w:rsidP="00430A7D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Por último, e tal como recollen os antecedentes existen tres peticións no recurso potestativo </w:t>
      </w:r>
      <w:r w:rsidR="00CB14FD">
        <w:rPr>
          <w:rFonts w:ascii="Calibri" w:hAnsi="Calibri"/>
          <w:lang w:val="gl-ES"/>
        </w:rPr>
        <w:t>presentado pola persoa interesada. En relación á presentación dunha queixa hai que recordar que o Valedor do Pobo actualmente conta con tres funcións diferenciadas. As propias do Valedor do Pobo recollidas na Lei</w:t>
      </w:r>
      <w:r w:rsidR="00CB14FD" w:rsidRPr="00CB14FD">
        <w:rPr>
          <w:rFonts w:ascii="Calibri" w:hAnsi="Calibri"/>
          <w:lang w:val="gl-ES"/>
        </w:rPr>
        <w:t xml:space="preserve"> 6/1984, do 5 de xuño, do </w:t>
      </w:r>
      <w:r w:rsidR="00CB14FD">
        <w:rPr>
          <w:rFonts w:ascii="Calibri" w:hAnsi="Calibri"/>
          <w:lang w:val="gl-ES"/>
        </w:rPr>
        <w:t>Valedor do P</w:t>
      </w:r>
      <w:r w:rsidR="00CB14FD" w:rsidRPr="00CB14FD">
        <w:rPr>
          <w:rFonts w:ascii="Calibri" w:hAnsi="Calibri"/>
          <w:lang w:val="gl-ES"/>
        </w:rPr>
        <w:t>obo</w:t>
      </w:r>
      <w:r w:rsidR="00430A7D">
        <w:rPr>
          <w:rFonts w:ascii="Calibri" w:hAnsi="Calibri"/>
          <w:lang w:val="gl-ES"/>
        </w:rPr>
        <w:t>, e as funcións propias do Comisionado da Transparencia e da Comisión da Transparencia previstas na Lei 1/2016, do 18 de xaneiro. Como di esta última norma, no seu artigo 34</w:t>
      </w:r>
      <w:r w:rsidR="002A0E3C">
        <w:rPr>
          <w:rFonts w:ascii="Calibri" w:hAnsi="Calibri"/>
          <w:lang w:val="gl-ES"/>
        </w:rPr>
        <w:t>,</w:t>
      </w:r>
      <w:r w:rsidR="00430A7D">
        <w:rPr>
          <w:rFonts w:ascii="Calibri" w:hAnsi="Calibri"/>
          <w:lang w:val="gl-ES"/>
        </w:rPr>
        <w:t xml:space="preserve"> o</w:t>
      </w:r>
      <w:r w:rsidR="00430A7D" w:rsidRPr="00430A7D">
        <w:rPr>
          <w:rFonts w:ascii="Calibri" w:hAnsi="Calibri"/>
          <w:lang w:val="gl-ES"/>
        </w:rPr>
        <w:t xml:space="preserve"> Comisionado da Transparencia e a Comisión da Transparencia actuarán con separación</w:t>
      </w:r>
      <w:r w:rsidR="00430A7D">
        <w:rPr>
          <w:rFonts w:ascii="Calibri" w:hAnsi="Calibri"/>
          <w:lang w:val="gl-ES"/>
        </w:rPr>
        <w:t xml:space="preserve"> </w:t>
      </w:r>
      <w:r w:rsidR="00430A7D" w:rsidRPr="00430A7D">
        <w:rPr>
          <w:rFonts w:ascii="Calibri" w:hAnsi="Calibri"/>
          <w:lang w:val="gl-ES"/>
        </w:rPr>
        <w:t>das súas funcións respecto das outras que lle corresponden ao Valedor do Pobo</w:t>
      </w:r>
      <w:r w:rsidR="00430A7D">
        <w:rPr>
          <w:rFonts w:ascii="Calibri" w:hAnsi="Calibri"/>
          <w:lang w:val="gl-ES"/>
        </w:rPr>
        <w:t>. Por tanto, o procedemento a aplicar é o propio dos recursos potestativos previo á vía contenciosa-administrativa, e non o procedemento de queixas.</w:t>
      </w:r>
    </w:p>
    <w:p w14:paraId="13E84907" w14:textId="335B6069" w:rsidR="00430A7D" w:rsidRDefault="00430A7D" w:rsidP="00430A7D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En relación a petición de que a Comisión</w:t>
      </w:r>
      <w:r w:rsidR="002A0E3C">
        <w:rPr>
          <w:rFonts w:ascii="Calibri" w:hAnsi="Calibri"/>
          <w:lang w:val="gl-ES"/>
        </w:rPr>
        <w:t xml:space="preserve"> da Transparencia</w:t>
      </w:r>
      <w:r>
        <w:rPr>
          <w:rFonts w:ascii="Calibri" w:hAnsi="Calibri"/>
          <w:lang w:val="gl-ES"/>
        </w:rPr>
        <w:t xml:space="preserve"> inquira ante o organismo de Augas de Galicia se ten constancia de que fora entregado dito proxecto, como xa queda indicado neste considerando a competencia da súa remisión é do propio concello, de ser este o organismo que se considera que poida posuír a información.</w:t>
      </w:r>
      <w:r w:rsidR="00CE4127">
        <w:rPr>
          <w:rFonts w:ascii="Calibri" w:hAnsi="Calibri"/>
          <w:lang w:val="gl-ES"/>
        </w:rPr>
        <w:t xml:space="preserve"> Esta Comisión ten competencia para analizar exclusivamente a existencia ou non do dereito de acceso á información, e salvo que da propia documentación achegada quede constancia dos suxeitos parti</w:t>
      </w:r>
      <w:r w:rsidR="00CD6BFB">
        <w:rPr>
          <w:rFonts w:ascii="Calibri" w:hAnsi="Calibri"/>
          <w:lang w:val="gl-ES"/>
        </w:rPr>
        <w:t>cipantes vai a descoñecer quen</w:t>
      </w:r>
      <w:r w:rsidR="00CE4127">
        <w:rPr>
          <w:rFonts w:ascii="Calibri" w:hAnsi="Calibri"/>
          <w:lang w:val="gl-ES"/>
        </w:rPr>
        <w:t xml:space="preserve"> son estes. (Neste caso</w:t>
      </w:r>
      <w:r w:rsidR="005B6C2A">
        <w:rPr>
          <w:rFonts w:ascii="Calibri" w:hAnsi="Calibri"/>
          <w:lang w:val="gl-ES"/>
        </w:rPr>
        <w:t xml:space="preserve"> non existe a certeza nin da existenci</w:t>
      </w:r>
      <w:r w:rsidR="00CD6BFB">
        <w:rPr>
          <w:rFonts w:ascii="Calibri" w:hAnsi="Calibri"/>
          <w:lang w:val="gl-ES"/>
        </w:rPr>
        <w:t xml:space="preserve">a da </w:t>
      </w:r>
      <w:proofErr w:type="spellStart"/>
      <w:r w:rsidR="00CD6BFB">
        <w:rPr>
          <w:rFonts w:ascii="Calibri" w:hAnsi="Calibri"/>
          <w:lang w:val="gl-ES"/>
        </w:rPr>
        <w:t>minicentral</w:t>
      </w:r>
      <w:proofErr w:type="spellEnd"/>
      <w:r w:rsidR="00CD6BFB">
        <w:rPr>
          <w:rFonts w:ascii="Calibri" w:hAnsi="Calibri"/>
          <w:lang w:val="gl-ES"/>
        </w:rPr>
        <w:t xml:space="preserve"> nin da tramitación da súa</w:t>
      </w:r>
      <w:r w:rsidR="00CE4127">
        <w:rPr>
          <w:rFonts w:ascii="Calibri" w:hAnsi="Calibri"/>
          <w:lang w:val="gl-ES"/>
        </w:rPr>
        <w:t xml:space="preserve"> autorización).</w:t>
      </w:r>
    </w:p>
    <w:p w14:paraId="58896176" w14:textId="1C7C08C5" w:rsidR="003533A1" w:rsidRDefault="003533A1" w:rsidP="003533A1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533A1">
        <w:rPr>
          <w:rFonts w:asciiTheme="minorHAnsi" w:hAnsiTheme="minorHAnsi"/>
          <w:b/>
          <w:lang w:val="gl-ES"/>
        </w:rPr>
        <w:t>Sexto.</w:t>
      </w:r>
      <w:r>
        <w:rPr>
          <w:rFonts w:asciiTheme="minorHAnsi" w:hAnsiTheme="minorHAnsi"/>
          <w:lang w:val="gl-ES"/>
        </w:rPr>
        <w:t xml:space="preserve"> </w:t>
      </w:r>
      <w:r w:rsidR="00506CB0">
        <w:rPr>
          <w:rFonts w:ascii="Calibri" w:hAnsi="Calibri"/>
          <w:lang w:val="gl-ES"/>
        </w:rPr>
        <w:t>A</w:t>
      </w:r>
      <w:r>
        <w:rPr>
          <w:rFonts w:ascii="Calibri" w:hAnsi="Calibri"/>
          <w:lang w:val="gl-ES"/>
        </w:rPr>
        <w:t xml:space="preserve"> lexislación da transparencia prevé a divulgación dunha cultura de transparencia na actividade das administracións públicas fundamentada nos principios reitores. Principios, que a lei 1/2016, do 18 de xaneiro  recolle no seu artigo 2, </w:t>
      </w:r>
      <w:r w:rsidR="005B6C2A">
        <w:rPr>
          <w:rFonts w:ascii="Calibri" w:hAnsi="Calibri"/>
          <w:lang w:val="gl-ES"/>
        </w:rPr>
        <w:t xml:space="preserve">e que sen ánimo de </w:t>
      </w:r>
      <w:proofErr w:type="spellStart"/>
      <w:r w:rsidR="005B6C2A">
        <w:rPr>
          <w:rFonts w:ascii="Calibri" w:hAnsi="Calibri"/>
          <w:lang w:val="gl-ES"/>
        </w:rPr>
        <w:t>exh</w:t>
      </w:r>
      <w:r>
        <w:rPr>
          <w:rFonts w:ascii="Calibri" w:hAnsi="Calibri"/>
          <w:lang w:val="gl-ES"/>
        </w:rPr>
        <w:t>austividade</w:t>
      </w:r>
      <w:proofErr w:type="spellEnd"/>
      <w:r>
        <w:rPr>
          <w:rFonts w:ascii="Calibri" w:hAnsi="Calibri"/>
          <w:lang w:val="gl-ES"/>
        </w:rPr>
        <w:t xml:space="preserve"> céntranse na idea de responsabilidade no cumprimento desta norma, no principio de veracidade que permite asegurar que a información facilitada é certa e exacta, e en definitiva </w:t>
      </w:r>
      <w:r>
        <w:rPr>
          <w:rFonts w:ascii="Calibri" w:hAnsi="Calibri"/>
          <w:lang w:val="gl-ES"/>
        </w:rPr>
        <w:lastRenderedPageBreak/>
        <w:t xml:space="preserve">que se permita a consecución do </w:t>
      </w:r>
      <w:r w:rsidRPr="005E4C3B">
        <w:rPr>
          <w:rFonts w:ascii="Calibri" w:hAnsi="Calibri"/>
          <w:lang w:val="gl-ES"/>
        </w:rPr>
        <w:t xml:space="preserve">obxectivo final </w:t>
      </w:r>
      <w:r>
        <w:rPr>
          <w:rFonts w:ascii="Calibri" w:hAnsi="Calibri"/>
          <w:lang w:val="gl-ES"/>
        </w:rPr>
        <w:t>da norma que é a</w:t>
      </w:r>
      <w:r w:rsidRPr="005E4C3B">
        <w:rPr>
          <w:rFonts w:ascii="Calibri" w:hAnsi="Calibri"/>
          <w:lang w:val="gl-ES"/>
        </w:rPr>
        <w:t xml:space="preserve"> provisión á cidadanía da información necesaria para exercer</w:t>
      </w:r>
      <w:r>
        <w:rPr>
          <w:rFonts w:ascii="Calibri" w:hAnsi="Calibri"/>
          <w:lang w:val="gl-ES"/>
        </w:rPr>
        <w:t xml:space="preserve"> </w:t>
      </w:r>
      <w:r w:rsidRPr="005E4C3B">
        <w:rPr>
          <w:rFonts w:ascii="Calibri" w:hAnsi="Calibri"/>
          <w:lang w:val="gl-ES"/>
        </w:rPr>
        <w:t>o seu dereito fundamental á participación nos asuntos públicos.</w:t>
      </w:r>
    </w:p>
    <w:p w14:paraId="3F7B07CB" w14:textId="0888A4C6" w:rsidR="002A0E3C" w:rsidRDefault="002A0E3C" w:rsidP="00430A7D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Por tanto, faise necesario que o co</w:t>
      </w:r>
      <w:bookmarkStart w:id="0" w:name="_GoBack"/>
      <w:bookmarkEnd w:id="0"/>
      <w:r>
        <w:rPr>
          <w:rFonts w:ascii="Calibri" w:hAnsi="Calibri"/>
          <w:lang w:val="gl-ES"/>
        </w:rPr>
        <w:t xml:space="preserve">ncello faga unha resolución </w:t>
      </w:r>
      <w:r w:rsidR="003533A1">
        <w:rPr>
          <w:rFonts w:ascii="Calibri" w:hAnsi="Calibri"/>
          <w:lang w:val="gl-ES"/>
        </w:rPr>
        <w:t>expresa podendo ser esta b</w:t>
      </w:r>
      <w:r>
        <w:rPr>
          <w:rFonts w:ascii="Calibri" w:hAnsi="Calibri"/>
          <w:lang w:val="gl-ES"/>
        </w:rPr>
        <w:t xml:space="preserve">en </w:t>
      </w:r>
      <w:r w:rsidR="00094051">
        <w:rPr>
          <w:rFonts w:ascii="Calibri" w:hAnsi="Calibri"/>
          <w:lang w:val="gl-ES"/>
        </w:rPr>
        <w:t xml:space="preserve">unha resolución </w:t>
      </w:r>
      <w:proofErr w:type="spellStart"/>
      <w:r>
        <w:rPr>
          <w:rFonts w:ascii="Calibri" w:hAnsi="Calibri"/>
          <w:lang w:val="gl-ES"/>
        </w:rPr>
        <w:t>desestimatoria</w:t>
      </w:r>
      <w:proofErr w:type="spellEnd"/>
      <w:r>
        <w:rPr>
          <w:rFonts w:ascii="Calibri" w:hAnsi="Calibri"/>
          <w:lang w:val="gl-ES"/>
        </w:rPr>
        <w:t xml:space="preserve"> -con remisión da solicitude inicial ao suxeito competente para entregar a documentación-, </w:t>
      </w:r>
      <w:r w:rsidR="003533A1">
        <w:rPr>
          <w:rFonts w:ascii="Calibri" w:hAnsi="Calibri"/>
          <w:lang w:val="gl-ES"/>
        </w:rPr>
        <w:t xml:space="preserve">ou </w:t>
      </w:r>
      <w:r>
        <w:rPr>
          <w:rFonts w:ascii="Calibri" w:hAnsi="Calibri"/>
          <w:lang w:val="gl-ES"/>
        </w:rPr>
        <w:t xml:space="preserve">ben </w:t>
      </w:r>
      <w:r w:rsidR="003533A1">
        <w:rPr>
          <w:rFonts w:ascii="Calibri" w:hAnsi="Calibri"/>
          <w:lang w:val="gl-ES"/>
        </w:rPr>
        <w:t xml:space="preserve">unha resolución </w:t>
      </w:r>
      <w:r>
        <w:rPr>
          <w:rFonts w:ascii="Calibri" w:hAnsi="Calibri"/>
          <w:lang w:val="gl-ES"/>
        </w:rPr>
        <w:t xml:space="preserve">de </w:t>
      </w:r>
      <w:proofErr w:type="spellStart"/>
      <w:r>
        <w:rPr>
          <w:rFonts w:ascii="Calibri" w:hAnsi="Calibri"/>
          <w:lang w:val="gl-ES"/>
        </w:rPr>
        <w:t>inadmisión</w:t>
      </w:r>
      <w:proofErr w:type="spellEnd"/>
      <w:r>
        <w:rPr>
          <w:rFonts w:ascii="Calibri" w:hAnsi="Calibri"/>
          <w:lang w:val="gl-ES"/>
        </w:rPr>
        <w:t xml:space="preserve">- coa indicación de quen se considera </w:t>
      </w:r>
      <w:r w:rsidR="003533A1">
        <w:rPr>
          <w:rFonts w:ascii="Calibri" w:hAnsi="Calibri"/>
          <w:lang w:val="gl-ES"/>
        </w:rPr>
        <w:t xml:space="preserve">segundo o </w:t>
      </w:r>
      <w:r>
        <w:rPr>
          <w:rFonts w:ascii="Calibri" w:hAnsi="Calibri"/>
          <w:lang w:val="gl-ES"/>
        </w:rPr>
        <w:t xml:space="preserve">concello </w:t>
      </w:r>
      <w:r w:rsidR="003533A1">
        <w:rPr>
          <w:rFonts w:ascii="Calibri" w:hAnsi="Calibri"/>
          <w:lang w:val="gl-ES"/>
        </w:rPr>
        <w:t xml:space="preserve">que é o </w:t>
      </w:r>
      <w:r>
        <w:rPr>
          <w:rFonts w:ascii="Calibri" w:hAnsi="Calibri"/>
          <w:lang w:val="gl-ES"/>
        </w:rPr>
        <w:t xml:space="preserve">competente para achegar a información, segundo se establece </w:t>
      </w:r>
      <w:r w:rsidR="003533A1">
        <w:rPr>
          <w:rFonts w:ascii="Calibri" w:hAnsi="Calibri"/>
          <w:lang w:val="gl-ES"/>
        </w:rPr>
        <w:t>na lexislación de transparencia</w:t>
      </w:r>
      <w:r>
        <w:rPr>
          <w:rFonts w:ascii="Calibri" w:hAnsi="Calibri"/>
          <w:lang w:val="gl-ES"/>
        </w:rPr>
        <w:t>.</w:t>
      </w:r>
    </w:p>
    <w:p w14:paraId="0E3B7CB4" w14:textId="1B2BBB6B" w:rsidR="00506CB0" w:rsidRDefault="00506CB0" w:rsidP="00430A7D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Theme="minorHAnsi" w:hAnsiTheme="minorHAnsi"/>
          <w:lang w:val="gl-ES"/>
        </w:rPr>
        <w:t>En conclusión, a Comisión da Transparencia</w:t>
      </w:r>
    </w:p>
    <w:p w14:paraId="2D87B243" w14:textId="2287085C" w:rsidR="00AA5EEF" w:rsidRPr="00E725B6" w:rsidRDefault="00804472" w:rsidP="00804472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ACORDA</w:t>
      </w:r>
    </w:p>
    <w:p w14:paraId="3D91EEE8" w14:textId="77777777" w:rsidR="00506CB0" w:rsidRPr="00494251" w:rsidRDefault="00506CB0" w:rsidP="00506CB0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5FBD37F2" w14:textId="4D192AC2" w:rsidR="00812DE1" w:rsidRPr="00494251" w:rsidRDefault="00812DE1" w:rsidP="00ED1165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>: Estimar a reclamación presentada por</w:t>
      </w:r>
      <w:r w:rsidR="00F145CB" w:rsidRPr="00F145CB">
        <w:t xml:space="preserve">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xxxxxxx</w:t>
      </w:r>
      <w:proofErr w:type="spellEnd"/>
      <w:r w:rsidR="00ED1165">
        <w:rPr>
          <w:rFonts w:asciiTheme="minorHAnsi" w:hAnsiTheme="minorHAnsi"/>
          <w:lang w:val="gl-ES"/>
        </w:rPr>
        <w:t xml:space="preserve">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ED1165">
        <w:rPr>
          <w:rFonts w:asciiTheme="minorHAnsi" w:hAnsiTheme="minorHAnsi"/>
          <w:lang w:val="gl-ES"/>
        </w:rPr>
        <w:t xml:space="preserve"> </w:t>
      </w:r>
      <w:proofErr w:type="spellStart"/>
      <w:r w:rsidR="00ED1165" w:rsidRPr="00ED1165">
        <w:rPr>
          <w:rFonts w:asciiTheme="minorHAnsi" w:hAnsiTheme="minorHAnsi"/>
          <w:highlight w:val="black"/>
          <w:lang w:val="gl-ES"/>
        </w:rPr>
        <w:t>xxxxxxxxx</w:t>
      </w:r>
      <w:proofErr w:type="spellEnd"/>
      <w:r w:rsidR="00ED1165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con data</w:t>
      </w:r>
      <w:r w:rsidR="00F145CB">
        <w:rPr>
          <w:rFonts w:asciiTheme="minorHAnsi" w:hAnsiTheme="minorHAnsi"/>
          <w:lang w:val="gl-ES"/>
        </w:rPr>
        <w:t xml:space="preserve"> de 13 de xuño de 2017</w:t>
      </w:r>
      <w:r w:rsidRPr="00494251">
        <w:rPr>
          <w:rFonts w:asciiTheme="minorHAnsi" w:hAnsiTheme="minorHAnsi"/>
          <w:lang w:val="gl-ES"/>
        </w:rPr>
        <w:t>, contra a denegación d</w:t>
      </w:r>
      <w:r w:rsidR="00F145CB">
        <w:rPr>
          <w:rFonts w:asciiTheme="minorHAnsi" w:hAnsiTheme="minorHAnsi"/>
          <w:lang w:val="gl-ES"/>
        </w:rPr>
        <w:t>o Concello de Lousame de 8 de xuño de 2017</w:t>
      </w:r>
      <w:r w:rsidR="002A0E3C">
        <w:rPr>
          <w:rFonts w:asciiTheme="minorHAnsi" w:hAnsiTheme="minorHAnsi"/>
          <w:lang w:val="gl-ES"/>
        </w:rPr>
        <w:t>, nos termos recollidos no considerando cuarto deste acordo</w:t>
      </w:r>
      <w:r w:rsidRPr="00494251">
        <w:rPr>
          <w:rFonts w:asciiTheme="minorHAnsi" w:hAnsiTheme="minorHAnsi"/>
          <w:lang w:val="gl-ES"/>
        </w:rPr>
        <w:t>.</w:t>
      </w:r>
    </w:p>
    <w:p w14:paraId="791832D3" w14:textId="2065C144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 xml:space="preserve">: </w:t>
      </w:r>
      <w:r w:rsidR="00430A7D">
        <w:rPr>
          <w:rFonts w:asciiTheme="minorHAnsi" w:hAnsiTheme="minorHAnsi"/>
          <w:lang w:val="gl-ES"/>
        </w:rPr>
        <w:t>I</w:t>
      </w:r>
      <w:r w:rsidRPr="00494251">
        <w:rPr>
          <w:rFonts w:asciiTheme="minorHAnsi" w:hAnsiTheme="minorHAnsi"/>
          <w:lang w:val="gl-ES"/>
        </w:rPr>
        <w:t>nstar a</w:t>
      </w:r>
      <w:r w:rsidR="00430A7D">
        <w:rPr>
          <w:rFonts w:asciiTheme="minorHAnsi" w:hAnsiTheme="minorHAnsi"/>
          <w:lang w:val="gl-ES"/>
        </w:rPr>
        <w:t>o Concello de Lousame</w:t>
      </w:r>
      <w:r w:rsidRPr="00494251">
        <w:rPr>
          <w:rFonts w:asciiTheme="minorHAnsi" w:hAnsiTheme="minorHAnsi"/>
          <w:lang w:val="gl-ES"/>
        </w:rPr>
        <w:t xml:space="preserve">, a que, no prazo máximo de 15 días hábiles, se responda á petición de información solicitada, respectando os límites dos artigos 14 e 15 da Lei </w:t>
      </w:r>
      <w:r w:rsidR="009771DE">
        <w:rPr>
          <w:rFonts w:asciiTheme="minorHAnsi" w:hAnsiTheme="minorHAnsi"/>
          <w:lang w:val="gl-ES"/>
        </w:rPr>
        <w:t>19/2013, do 9 de decembro</w:t>
      </w:r>
      <w:r w:rsidRPr="00494251">
        <w:rPr>
          <w:rFonts w:asciiTheme="minorHAnsi" w:hAnsiTheme="minorHAnsi"/>
          <w:lang w:val="gl-ES"/>
        </w:rPr>
        <w:t>.</w:t>
      </w:r>
    </w:p>
    <w:p w14:paraId="5A819A2D" w14:textId="7D13AB92" w:rsidR="00B60072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Pr="00494251">
        <w:rPr>
          <w:rFonts w:asciiTheme="minorHAnsi" w:hAnsiTheme="minorHAnsi"/>
          <w:lang w:val="gl-ES"/>
        </w:rPr>
        <w:t>: Instar a</w:t>
      </w:r>
      <w:r w:rsidR="00430A7D">
        <w:rPr>
          <w:rFonts w:asciiTheme="minorHAnsi" w:hAnsiTheme="minorHAnsi"/>
          <w:lang w:val="gl-ES"/>
        </w:rPr>
        <w:t>o Concello de Lousame</w:t>
      </w:r>
      <w:r w:rsidRPr="00494251">
        <w:rPr>
          <w:rFonts w:asciiTheme="minorHAnsi" w:hAnsiTheme="minorHAnsi"/>
          <w:lang w:val="gl-ES"/>
        </w:rPr>
        <w:t>, a que, no prazo máximo de 15 días hábiles, remita a esa Comisión da Transparencia copia do envío e a recepción da información solicitada polo reclamante.</w:t>
      </w:r>
    </w:p>
    <w:p w14:paraId="62EDB229" w14:textId="7FA4055E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CB5C46">
        <w:rPr>
          <w:rFonts w:asciiTheme="minorHAnsi" w:hAnsiTheme="minorHAnsi"/>
          <w:lang w:val="gl-ES"/>
        </w:rPr>
        <w:t>o artigo 8.3</w:t>
      </w:r>
      <w:r w:rsidR="00B60072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45623F96" w:rsidR="00027417" w:rsidRPr="00494251" w:rsidRDefault="0015021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Santiago de Compostela, a 8 de novembro de 2017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6D2C9535" w14:textId="5619E291" w:rsidR="00422D6A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>Milagros Otero Parga</w:t>
      </w:r>
    </w:p>
    <w:sectPr w:rsidR="00422D6A" w:rsidRPr="00494251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5B6C2A">
          <w:rPr>
            <w:rFonts w:asciiTheme="minorHAnsi" w:hAnsiTheme="minorHAnsi"/>
            <w:noProof/>
            <w:color w:val="99CB38" w:themeColor="accent1"/>
          </w:rPr>
          <w:t>7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164DC"/>
    <w:rsid w:val="00027417"/>
    <w:rsid w:val="00054A23"/>
    <w:rsid w:val="00094051"/>
    <w:rsid w:val="000D4718"/>
    <w:rsid w:val="000F0057"/>
    <w:rsid w:val="00116436"/>
    <w:rsid w:val="0015021F"/>
    <w:rsid w:val="00177A03"/>
    <w:rsid w:val="001948B6"/>
    <w:rsid w:val="001A7FCE"/>
    <w:rsid w:val="001B08EB"/>
    <w:rsid w:val="001E7600"/>
    <w:rsid w:val="00232198"/>
    <w:rsid w:val="0027595A"/>
    <w:rsid w:val="002A0E3C"/>
    <w:rsid w:val="003533A1"/>
    <w:rsid w:val="003B2E84"/>
    <w:rsid w:val="003C1BB7"/>
    <w:rsid w:val="003C21C6"/>
    <w:rsid w:val="003C2769"/>
    <w:rsid w:val="003C576C"/>
    <w:rsid w:val="003E5806"/>
    <w:rsid w:val="00422D6A"/>
    <w:rsid w:val="00430A7D"/>
    <w:rsid w:val="00494251"/>
    <w:rsid w:val="004B0884"/>
    <w:rsid w:val="00506CB0"/>
    <w:rsid w:val="0058228A"/>
    <w:rsid w:val="00595250"/>
    <w:rsid w:val="005B6C2A"/>
    <w:rsid w:val="005C6756"/>
    <w:rsid w:val="005E3E73"/>
    <w:rsid w:val="005E4C3B"/>
    <w:rsid w:val="006303E0"/>
    <w:rsid w:val="00637C82"/>
    <w:rsid w:val="00663AB0"/>
    <w:rsid w:val="006E7832"/>
    <w:rsid w:val="006F0CA3"/>
    <w:rsid w:val="006F5051"/>
    <w:rsid w:val="00714D9D"/>
    <w:rsid w:val="007267B8"/>
    <w:rsid w:val="007358AB"/>
    <w:rsid w:val="00740E93"/>
    <w:rsid w:val="0075663E"/>
    <w:rsid w:val="007B46C4"/>
    <w:rsid w:val="00804472"/>
    <w:rsid w:val="00812DE1"/>
    <w:rsid w:val="00860C8A"/>
    <w:rsid w:val="00863979"/>
    <w:rsid w:val="008D3DA8"/>
    <w:rsid w:val="008E54D8"/>
    <w:rsid w:val="009501C2"/>
    <w:rsid w:val="0096214E"/>
    <w:rsid w:val="009631E6"/>
    <w:rsid w:val="009771DE"/>
    <w:rsid w:val="009825D7"/>
    <w:rsid w:val="009A3AD6"/>
    <w:rsid w:val="009B6DE2"/>
    <w:rsid w:val="009D1EF1"/>
    <w:rsid w:val="009F46FE"/>
    <w:rsid w:val="00A87352"/>
    <w:rsid w:val="00A94965"/>
    <w:rsid w:val="00AA5EEF"/>
    <w:rsid w:val="00B042C7"/>
    <w:rsid w:val="00B60072"/>
    <w:rsid w:val="00BF3F32"/>
    <w:rsid w:val="00C100D5"/>
    <w:rsid w:val="00C47C93"/>
    <w:rsid w:val="00CB14FD"/>
    <w:rsid w:val="00CB5C46"/>
    <w:rsid w:val="00CD27FE"/>
    <w:rsid w:val="00CD6BFB"/>
    <w:rsid w:val="00CE4127"/>
    <w:rsid w:val="00CE73FD"/>
    <w:rsid w:val="00D27885"/>
    <w:rsid w:val="00D344DA"/>
    <w:rsid w:val="00D94691"/>
    <w:rsid w:val="00D97D97"/>
    <w:rsid w:val="00DD2FF1"/>
    <w:rsid w:val="00E02578"/>
    <w:rsid w:val="00E175E5"/>
    <w:rsid w:val="00E33590"/>
    <w:rsid w:val="00E54A8B"/>
    <w:rsid w:val="00E64109"/>
    <w:rsid w:val="00E725B6"/>
    <w:rsid w:val="00EA0C31"/>
    <w:rsid w:val="00ED1165"/>
    <w:rsid w:val="00F145CB"/>
    <w:rsid w:val="00F161D4"/>
    <w:rsid w:val="00F278D7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customStyle="1" w:styleId="Default">
    <w:name w:val="Default"/>
    <w:rsid w:val="001948B6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2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250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2262</Words>
  <Characters>12899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12</cp:revision>
  <cp:lastPrinted>2017-11-09T09:10:00Z</cp:lastPrinted>
  <dcterms:created xsi:type="dcterms:W3CDTF">2017-11-08T17:22:00Z</dcterms:created>
  <dcterms:modified xsi:type="dcterms:W3CDTF">2017-11-28T12:15:00Z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