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FF499A" w:rsidRDefault="00494251" w:rsidP="00494251">
      <w:pPr>
        <w:spacing w:before="100" w:beforeAutospacing="1" w:after="240"/>
        <w:jc w:val="both"/>
        <w:rPr>
          <w:rFonts w:asciiTheme="minorHAnsi" w:hAnsiTheme="minorHAnsi"/>
          <w:lang w:val="gl-ES"/>
        </w:rPr>
      </w:pPr>
    </w:p>
    <w:p w14:paraId="508AAEA4" w14:textId="77777777" w:rsidR="00F32587" w:rsidRDefault="00F32587" w:rsidP="00494251">
      <w:pPr>
        <w:jc w:val="both"/>
        <w:rPr>
          <w:rFonts w:asciiTheme="minorHAnsi" w:hAnsiTheme="minorHAnsi"/>
          <w:lang w:val="gl-ES"/>
        </w:rPr>
      </w:pPr>
    </w:p>
    <w:p w14:paraId="462C02A7" w14:textId="782AA6CE" w:rsidR="0058228A" w:rsidRPr="008740FB" w:rsidRDefault="001B08EB" w:rsidP="00494251">
      <w:pPr>
        <w:jc w:val="both"/>
        <w:rPr>
          <w:rFonts w:asciiTheme="minorHAnsi" w:hAnsiTheme="minorHAnsi"/>
          <w:lang w:val="gl-ES"/>
        </w:rPr>
      </w:pPr>
      <w:r w:rsidRPr="008740FB">
        <w:rPr>
          <w:rFonts w:asciiTheme="minorHAnsi" w:hAnsiTheme="minorHAnsi"/>
          <w:lang w:val="gl-ES"/>
        </w:rPr>
        <w:t>Reclamante:</w:t>
      </w:r>
      <w:r w:rsidR="0073760C" w:rsidRPr="008740FB">
        <w:rPr>
          <w:rFonts w:asciiTheme="minorHAnsi" w:hAnsiTheme="minorHAnsi"/>
          <w:lang w:val="gl-ES"/>
        </w:rPr>
        <w:t xml:space="preserve"> </w:t>
      </w:r>
      <w:proofErr w:type="spellStart"/>
      <w:r w:rsidR="00F32587" w:rsidRPr="00F32587">
        <w:rPr>
          <w:rFonts w:asciiTheme="minorHAnsi" w:hAnsiTheme="minorHAnsi"/>
          <w:highlight w:val="black"/>
          <w:lang w:val="gl-ES"/>
        </w:rPr>
        <w:t>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w:t>
      </w:r>
      <w:proofErr w:type="spellEnd"/>
      <w:r w:rsidR="00F32587">
        <w:rPr>
          <w:rFonts w:asciiTheme="minorHAnsi" w:hAnsiTheme="minorHAnsi"/>
          <w:lang w:val="gl-ES"/>
        </w:rPr>
        <w:t xml:space="preserve"> </w:t>
      </w:r>
    </w:p>
    <w:p w14:paraId="221D490C" w14:textId="33768A5B" w:rsidR="0073760C" w:rsidRPr="008740FB" w:rsidRDefault="0073760C" w:rsidP="0073760C">
      <w:pPr>
        <w:rPr>
          <w:rFonts w:asciiTheme="minorHAnsi" w:hAnsiTheme="minorHAnsi" w:cs="Arial"/>
          <w:b/>
          <w:lang w:val="gl-ES"/>
        </w:rPr>
      </w:pPr>
      <w:r w:rsidRPr="008740FB">
        <w:rPr>
          <w:rFonts w:asciiTheme="minorHAnsi" w:hAnsiTheme="minorHAnsi"/>
          <w:lang w:val="gl-ES"/>
        </w:rPr>
        <w:t xml:space="preserve">Expediente </w:t>
      </w:r>
      <w:r w:rsidRPr="008740FB">
        <w:rPr>
          <w:rFonts w:asciiTheme="minorHAnsi" w:hAnsiTheme="minorHAnsi" w:cs="Arial"/>
          <w:b/>
          <w:lang w:val="gl-ES"/>
        </w:rPr>
        <w:t>RSCTG 067/2017</w:t>
      </w:r>
      <w:r w:rsidR="00575E9B" w:rsidRPr="008740FB">
        <w:rPr>
          <w:rFonts w:asciiTheme="minorHAnsi" w:hAnsiTheme="minorHAnsi" w:cs="Arial"/>
          <w:b/>
          <w:lang w:val="gl-ES"/>
        </w:rPr>
        <w:t>, RSCTG 068/2017 E RSCTG 069/2017</w:t>
      </w:r>
    </w:p>
    <w:p w14:paraId="4B12FFF4" w14:textId="0F65E3A5" w:rsidR="00AA5EEF" w:rsidRPr="00FF499A" w:rsidRDefault="00AA5EEF" w:rsidP="00494251">
      <w:pPr>
        <w:pStyle w:val="Ttulo3"/>
        <w:spacing w:before="100" w:beforeAutospacing="1" w:after="240"/>
        <w:jc w:val="both"/>
        <w:rPr>
          <w:rStyle w:val="Textoennegrita"/>
          <w:rFonts w:asciiTheme="minorHAnsi" w:hAnsiTheme="minorHAnsi"/>
          <w:sz w:val="28"/>
          <w:szCs w:val="28"/>
          <w:lang w:val="gl-ES"/>
        </w:rPr>
      </w:pPr>
      <w:r w:rsidRPr="00FF499A">
        <w:rPr>
          <w:rFonts w:asciiTheme="minorHAnsi" w:hAnsiTheme="minorHAnsi"/>
          <w:sz w:val="28"/>
          <w:szCs w:val="28"/>
          <w:lang w:val="gl-ES"/>
        </w:rPr>
        <w:t>ASUNTO</w:t>
      </w:r>
      <w:r w:rsidR="006303E0" w:rsidRPr="00FF499A">
        <w:rPr>
          <w:rFonts w:asciiTheme="minorHAnsi" w:hAnsiTheme="minorHAnsi"/>
          <w:sz w:val="28"/>
          <w:szCs w:val="28"/>
          <w:lang w:val="gl-ES"/>
        </w:rPr>
        <w:t xml:space="preserve">: </w:t>
      </w:r>
      <w:r w:rsidRPr="00FF499A">
        <w:rPr>
          <w:rStyle w:val="Textoennegrita"/>
          <w:rFonts w:asciiTheme="minorHAnsi" w:hAnsiTheme="minorHAnsi"/>
          <w:b/>
          <w:sz w:val="28"/>
          <w:szCs w:val="28"/>
          <w:lang w:val="gl-ES"/>
        </w:rPr>
        <w:t xml:space="preserve">Resolución da Comisión da Transparencia de Galicia na reclamación presentada ao amparo </w:t>
      </w:r>
      <w:r w:rsidR="0073760C" w:rsidRPr="00FF499A">
        <w:rPr>
          <w:rStyle w:val="Textoennegrita"/>
          <w:rFonts w:asciiTheme="minorHAnsi" w:hAnsiTheme="minorHAnsi"/>
          <w:b/>
          <w:sz w:val="28"/>
          <w:szCs w:val="28"/>
          <w:lang w:val="gl-ES"/>
        </w:rPr>
        <w:t>da disposición adicional quinta</w:t>
      </w:r>
      <w:r w:rsidRPr="00FF499A">
        <w:rPr>
          <w:rStyle w:val="Textoennegrita"/>
          <w:rFonts w:asciiTheme="minorHAnsi" w:hAnsiTheme="minorHAnsi"/>
          <w:b/>
          <w:sz w:val="28"/>
          <w:szCs w:val="28"/>
          <w:lang w:val="gl-ES"/>
        </w:rPr>
        <w:t xml:space="preserve"> da lei </w:t>
      </w:r>
      <w:r w:rsidR="009771DE" w:rsidRPr="00FF499A">
        <w:rPr>
          <w:rStyle w:val="Textoennegrita"/>
          <w:rFonts w:asciiTheme="minorHAnsi" w:hAnsiTheme="minorHAnsi"/>
          <w:b/>
          <w:sz w:val="28"/>
          <w:szCs w:val="28"/>
          <w:lang w:val="gl-ES"/>
        </w:rPr>
        <w:t xml:space="preserve">1/2016, </w:t>
      </w:r>
      <w:r w:rsidRPr="00FF499A">
        <w:rPr>
          <w:rStyle w:val="Textoennegrita"/>
          <w:rFonts w:asciiTheme="minorHAnsi" w:hAnsiTheme="minorHAnsi"/>
          <w:b/>
          <w:sz w:val="28"/>
          <w:szCs w:val="28"/>
          <w:lang w:val="gl-ES"/>
        </w:rPr>
        <w:t>do 18 de xaneiro, de transparencia e bo goberno</w:t>
      </w:r>
      <w:r w:rsidRPr="00FF499A">
        <w:rPr>
          <w:rStyle w:val="Textoennegrita"/>
          <w:rFonts w:asciiTheme="minorHAnsi" w:hAnsiTheme="minorHAnsi"/>
          <w:sz w:val="28"/>
          <w:szCs w:val="28"/>
          <w:lang w:val="gl-ES"/>
        </w:rPr>
        <w:t xml:space="preserve"> </w:t>
      </w:r>
    </w:p>
    <w:p w14:paraId="0DDBD840" w14:textId="62BA56FF"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lang w:val="gl-ES"/>
        </w:rPr>
        <w:t>En resposta á</w:t>
      </w:r>
      <w:r w:rsidR="0073760C" w:rsidRPr="00FF499A">
        <w:rPr>
          <w:rFonts w:asciiTheme="minorHAnsi" w:hAnsiTheme="minorHAnsi"/>
          <w:lang w:val="gl-ES"/>
        </w:rPr>
        <w:t>s</w:t>
      </w:r>
      <w:r w:rsidRPr="00FF499A">
        <w:rPr>
          <w:rFonts w:asciiTheme="minorHAnsi" w:hAnsiTheme="minorHAnsi"/>
          <w:lang w:val="gl-ES"/>
        </w:rPr>
        <w:t xml:space="preserve"> reclamación</w:t>
      </w:r>
      <w:r w:rsidR="0073760C" w:rsidRPr="00FF499A">
        <w:rPr>
          <w:rFonts w:asciiTheme="minorHAnsi" w:hAnsiTheme="minorHAnsi"/>
          <w:lang w:val="gl-ES"/>
        </w:rPr>
        <w:t>s</w:t>
      </w:r>
      <w:r w:rsidRPr="00FF499A">
        <w:rPr>
          <w:rFonts w:asciiTheme="minorHAnsi" w:hAnsiTheme="minorHAnsi"/>
          <w:lang w:val="gl-ES"/>
        </w:rPr>
        <w:t xml:space="preserve"> presentada</w:t>
      </w:r>
      <w:r w:rsidR="0073760C" w:rsidRPr="00FF499A">
        <w:rPr>
          <w:rFonts w:asciiTheme="minorHAnsi" w:hAnsiTheme="minorHAnsi"/>
          <w:lang w:val="gl-ES"/>
        </w:rPr>
        <w:t>s</w:t>
      </w:r>
      <w:r w:rsidRPr="00FF499A">
        <w:rPr>
          <w:rFonts w:asciiTheme="minorHAnsi" w:hAnsiTheme="minorHAnsi"/>
          <w:lang w:val="gl-ES"/>
        </w:rPr>
        <w:t xml:space="preserve"> por </w:t>
      </w:r>
      <w:proofErr w:type="spellStart"/>
      <w:r w:rsidR="00F32587" w:rsidRPr="00F32587">
        <w:rPr>
          <w:rFonts w:asciiTheme="minorHAnsi" w:hAnsiTheme="minorHAnsi"/>
          <w:highlight w:val="black"/>
          <w:lang w:val="gl-ES"/>
        </w:rPr>
        <w:t>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w:t>
      </w:r>
      <w:proofErr w:type="spellEnd"/>
      <w:r w:rsidRPr="00FF499A">
        <w:rPr>
          <w:rFonts w:asciiTheme="minorHAnsi" w:hAnsiTheme="minorHAnsi"/>
          <w:lang w:val="gl-ES"/>
        </w:rPr>
        <w:t xml:space="preserve">, mediante </w:t>
      </w:r>
      <w:r w:rsidR="0073760C" w:rsidRPr="00FF499A">
        <w:rPr>
          <w:rFonts w:asciiTheme="minorHAnsi" w:hAnsiTheme="minorHAnsi"/>
          <w:lang w:val="gl-ES"/>
        </w:rPr>
        <w:t xml:space="preserve">tres </w:t>
      </w:r>
      <w:r w:rsidRPr="00FF499A">
        <w:rPr>
          <w:rFonts w:asciiTheme="minorHAnsi" w:hAnsiTheme="minorHAnsi"/>
          <w:lang w:val="gl-ES"/>
        </w:rPr>
        <w:t>escrito</w:t>
      </w:r>
      <w:r w:rsidR="0073760C" w:rsidRPr="00FF499A">
        <w:rPr>
          <w:rFonts w:asciiTheme="minorHAnsi" w:hAnsiTheme="minorHAnsi"/>
          <w:lang w:val="gl-ES"/>
        </w:rPr>
        <w:t>s</w:t>
      </w:r>
      <w:r w:rsidRPr="00FF499A">
        <w:rPr>
          <w:rFonts w:asciiTheme="minorHAnsi" w:hAnsiTheme="minorHAnsi"/>
          <w:lang w:val="gl-ES"/>
        </w:rPr>
        <w:t xml:space="preserve"> do</w:t>
      </w:r>
      <w:r w:rsidR="0073760C" w:rsidRPr="00FF499A">
        <w:rPr>
          <w:rFonts w:asciiTheme="minorHAnsi" w:hAnsiTheme="minorHAnsi"/>
          <w:lang w:val="gl-ES"/>
        </w:rPr>
        <w:t xml:space="preserve"> 29 de xuño de 2017</w:t>
      </w:r>
      <w:r w:rsidRPr="00FF499A">
        <w:rPr>
          <w:rFonts w:asciiTheme="minorHAnsi" w:hAnsiTheme="minorHAnsi"/>
          <w:lang w:val="gl-ES"/>
        </w:rPr>
        <w:t>, a Comisión da Transparencia, considerando</w:t>
      </w:r>
      <w:r w:rsidR="007B46C4" w:rsidRPr="00FF499A">
        <w:rPr>
          <w:rFonts w:asciiTheme="minorHAnsi" w:hAnsiTheme="minorHAnsi"/>
          <w:lang w:val="gl-ES"/>
        </w:rPr>
        <w:t xml:space="preserve"> os antecedentes e fundamentos x</w:t>
      </w:r>
      <w:r w:rsidRPr="00FF499A">
        <w:rPr>
          <w:rFonts w:asciiTheme="minorHAnsi" w:hAnsiTheme="minorHAnsi"/>
          <w:lang w:val="gl-ES"/>
        </w:rPr>
        <w:t>urídicos que se especifican a continuación, adopta a seguinte resolución:</w:t>
      </w:r>
    </w:p>
    <w:p w14:paraId="1C20CAEA" w14:textId="77777777" w:rsidR="00AA5EEF" w:rsidRPr="00FF499A" w:rsidRDefault="00AA5EEF" w:rsidP="00494251">
      <w:pPr>
        <w:pStyle w:val="Ttulo3"/>
        <w:spacing w:before="100" w:beforeAutospacing="1" w:after="240"/>
        <w:jc w:val="both"/>
        <w:rPr>
          <w:rFonts w:asciiTheme="minorHAnsi" w:hAnsiTheme="minorHAnsi"/>
          <w:sz w:val="28"/>
          <w:szCs w:val="28"/>
          <w:lang w:val="gl-ES"/>
        </w:rPr>
      </w:pPr>
      <w:r w:rsidRPr="00FF499A">
        <w:rPr>
          <w:rFonts w:asciiTheme="minorHAnsi" w:hAnsiTheme="minorHAnsi"/>
          <w:sz w:val="28"/>
          <w:szCs w:val="28"/>
          <w:lang w:val="gl-ES"/>
        </w:rPr>
        <w:t>ANTECEDENTES</w:t>
      </w:r>
    </w:p>
    <w:p w14:paraId="31152B94" w14:textId="55F3826C"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b/>
          <w:lang w:val="gl-ES"/>
        </w:rPr>
        <w:t>Primeiro</w:t>
      </w:r>
      <w:r w:rsidRPr="00FF499A">
        <w:rPr>
          <w:rFonts w:asciiTheme="minorHAnsi" w:hAnsiTheme="minorHAnsi"/>
          <w:lang w:val="gl-ES"/>
        </w:rPr>
        <w:t xml:space="preserve">. </w:t>
      </w:r>
      <w:proofErr w:type="spellStart"/>
      <w:r w:rsidR="00F32587" w:rsidRPr="00F32587">
        <w:rPr>
          <w:rFonts w:asciiTheme="minorHAnsi" w:hAnsiTheme="minorHAnsi"/>
          <w:highlight w:val="black"/>
          <w:lang w:val="gl-ES"/>
        </w:rPr>
        <w:t>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w:t>
      </w:r>
      <w:proofErr w:type="spellEnd"/>
      <w:r w:rsidR="00F32587">
        <w:rPr>
          <w:rFonts w:asciiTheme="minorHAnsi" w:hAnsiTheme="minorHAnsi"/>
          <w:lang w:val="gl-ES"/>
        </w:rPr>
        <w:t xml:space="preserve"> </w:t>
      </w:r>
      <w:r w:rsidR="00F32587">
        <w:rPr>
          <w:rFonts w:asciiTheme="minorHAnsi" w:hAnsiTheme="minorHAnsi"/>
          <w:lang w:val="gl-ES"/>
        </w:rPr>
        <w:t xml:space="preserve"> </w:t>
      </w:r>
      <w:r w:rsidRPr="00FF499A">
        <w:rPr>
          <w:rFonts w:asciiTheme="minorHAnsi" w:hAnsiTheme="minorHAnsi"/>
          <w:lang w:val="gl-ES"/>
        </w:rPr>
        <w:t xml:space="preserve">presentou, mediante </w:t>
      </w:r>
      <w:r w:rsidR="0073760C" w:rsidRPr="00FF499A">
        <w:rPr>
          <w:rFonts w:asciiTheme="minorHAnsi" w:hAnsiTheme="minorHAnsi"/>
          <w:lang w:val="gl-ES"/>
        </w:rPr>
        <w:t xml:space="preserve">tres </w:t>
      </w:r>
      <w:r w:rsidRPr="00FF499A">
        <w:rPr>
          <w:rFonts w:asciiTheme="minorHAnsi" w:hAnsiTheme="minorHAnsi"/>
          <w:lang w:val="gl-ES"/>
        </w:rPr>
        <w:t>escrito</w:t>
      </w:r>
      <w:r w:rsidR="0073760C" w:rsidRPr="00FF499A">
        <w:rPr>
          <w:rFonts w:asciiTheme="minorHAnsi" w:hAnsiTheme="minorHAnsi"/>
          <w:lang w:val="gl-ES"/>
        </w:rPr>
        <w:t>s</w:t>
      </w:r>
      <w:r w:rsidRPr="00FF499A">
        <w:rPr>
          <w:rFonts w:asciiTheme="minorHAnsi" w:hAnsiTheme="minorHAnsi"/>
          <w:lang w:val="gl-ES"/>
        </w:rPr>
        <w:t xml:space="preserve"> con entrada no rexistro do Valedor do Pobo o día </w:t>
      </w:r>
      <w:r w:rsidR="0087063D" w:rsidRPr="00FF499A">
        <w:rPr>
          <w:rFonts w:asciiTheme="minorHAnsi" w:hAnsiTheme="minorHAnsi"/>
          <w:lang w:val="gl-ES"/>
        </w:rPr>
        <w:t>3</w:t>
      </w:r>
      <w:r w:rsidR="0073760C" w:rsidRPr="00FF499A">
        <w:rPr>
          <w:rFonts w:asciiTheme="minorHAnsi" w:hAnsiTheme="minorHAnsi"/>
          <w:lang w:val="gl-ES"/>
        </w:rPr>
        <w:t>0 de xuño de 2017</w:t>
      </w:r>
      <w:r w:rsidRPr="00FF499A">
        <w:rPr>
          <w:rFonts w:asciiTheme="minorHAnsi" w:hAnsiTheme="minorHAnsi"/>
          <w:lang w:val="gl-ES"/>
        </w:rPr>
        <w:t xml:space="preserve">, </w:t>
      </w:r>
      <w:r w:rsidR="0073760C" w:rsidRPr="00FF499A">
        <w:rPr>
          <w:rFonts w:asciiTheme="minorHAnsi" w:hAnsiTheme="minorHAnsi"/>
          <w:lang w:val="gl-ES"/>
        </w:rPr>
        <w:t>tres</w:t>
      </w:r>
      <w:r w:rsidRPr="00FF499A">
        <w:rPr>
          <w:rFonts w:asciiTheme="minorHAnsi" w:hAnsiTheme="minorHAnsi"/>
          <w:lang w:val="gl-ES"/>
        </w:rPr>
        <w:t xml:space="preserve"> reclamación</w:t>
      </w:r>
      <w:r w:rsidR="0073760C" w:rsidRPr="00FF499A">
        <w:rPr>
          <w:rFonts w:asciiTheme="minorHAnsi" w:hAnsiTheme="minorHAnsi"/>
          <w:lang w:val="gl-ES"/>
        </w:rPr>
        <w:t>s</w:t>
      </w:r>
      <w:r w:rsidRPr="00FF499A">
        <w:rPr>
          <w:rFonts w:asciiTheme="minorHAnsi" w:hAnsiTheme="minorHAnsi"/>
          <w:lang w:val="gl-ES"/>
        </w:rPr>
        <w:t xml:space="preserve"> ao amparo do disposto </w:t>
      </w:r>
      <w:r w:rsidR="0073760C" w:rsidRPr="00FF499A">
        <w:rPr>
          <w:rFonts w:asciiTheme="minorHAnsi" w:hAnsiTheme="minorHAnsi"/>
          <w:lang w:val="gl-ES"/>
        </w:rPr>
        <w:t>na disposición adicional quinta</w:t>
      </w:r>
      <w:r w:rsidRPr="00FF499A">
        <w:rPr>
          <w:rFonts w:asciiTheme="minorHAnsi" w:hAnsiTheme="minorHAnsi"/>
          <w:lang w:val="gl-ES"/>
        </w:rPr>
        <w:t xml:space="preserve"> da Lei </w:t>
      </w:r>
      <w:r w:rsidR="009771DE" w:rsidRPr="00FF499A">
        <w:rPr>
          <w:rFonts w:asciiTheme="minorHAnsi" w:hAnsiTheme="minorHAnsi"/>
          <w:lang w:val="gl-ES"/>
        </w:rPr>
        <w:t>1/2016, do 18 de xaneiro</w:t>
      </w:r>
      <w:r w:rsidRPr="00FF499A">
        <w:rPr>
          <w:rFonts w:asciiTheme="minorHAnsi" w:hAnsiTheme="minorHAnsi"/>
          <w:lang w:val="gl-ES"/>
        </w:rPr>
        <w:t>, de transparencia e bo goberno,  por entender desatendida</w:t>
      </w:r>
      <w:r w:rsidR="000B5341" w:rsidRPr="00FF499A">
        <w:rPr>
          <w:rFonts w:asciiTheme="minorHAnsi" w:hAnsiTheme="minorHAnsi"/>
          <w:lang w:val="gl-ES"/>
        </w:rPr>
        <w:t>s</w:t>
      </w:r>
      <w:r w:rsidRPr="00FF499A">
        <w:rPr>
          <w:rFonts w:asciiTheme="minorHAnsi" w:hAnsiTheme="minorHAnsi"/>
          <w:lang w:val="gl-ES"/>
        </w:rPr>
        <w:t xml:space="preserve"> unha</w:t>
      </w:r>
      <w:r w:rsidR="000B5341" w:rsidRPr="00FF499A">
        <w:rPr>
          <w:rFonts w:asciiTheme="minorHAnsi" w:hAnsiTheme="minorHAnsi"/>
          <w:lang w:val="gl-ES"/>
        </w:rPr>
        <w:t>s</w:t>
      </w:r>
      <w:r w:rsidRPr="00FF499A">
        <w:rPr>
          <w:rFonts w:asciiTheme="minorHAnsi" w:hAnsiTheme="minorHAnsi"/>
          <w:lang w:val="gl-ES"/>
        </w:rPr>
        <w:t xml:space="preserve"> solicitude</w:t>
      </w:r>
      <w:r w:rsidR="000B5341" w:rsidRPr="00FF499A">
        <w:rPr>
          <w:rFonts w:asciiTheme="minorHAnsi" w:hAnsiTheme="minorHAnsi"/>
          <w:lang w:val="gl-ES"/>
        </w:rPr>
        <w:t>s</w:t>
      </w:r>
      <w:r w:rsidRPr="00FF499A">
        <w:rPr>
          <w:rFonts w:asciiTheme="minorHAnsi" w:hAnsiTheme="minorHAnsi"/>
          <w:lang w:val="gl-ES"/>
        </w:rPr>
        <w:t xml:space="preserve"> de acceso á información por parte do </w:t>
      </w:r>
      <w:r w:rsidR="0073760C" w:rsidRPr="00FF499A">
        <w:rPr>
          <w:rFonts w:asciiTheme="minorHAnsi" w:hAnsiTheme="minorHAnsi"/>
          <w:lang w:val="gl-ES"/>
        </w:rPr>
        <w:t>Concello de Triacastela.</w:t>
      </w:r>
    </w:p>
    <w:p w14:paraId="629FA391" w14:textId="06B8A981" w:rsidR="00B14E72" w:rsidRPr="00FF499A" w:rsidRDefault="0073760C" w:rsidP="00494251">
      <w:pPr>
        <w:spacing w:before="100" w:beforeAutospacing="1" w:after="240"/>
        <w:jc w:val="both"/>
        <w:rPr>
          <w:rFonts w:asciiTheme="minorHAnsi" w:hAnsiTheme="minorHAnsi"/>
          <w:lang w:val="gl-ES"/>
        </w:rPr>
      </w:pPr>
      <w:r w:rsidRPr="00FF499A">
        <w:rPr>
          <w:rFonts w:asciiTheme="minorHAnsi" w:hAnsiTheme="minorHAnsi"/>
          <w:lang w:val="gl-ES"/>
        </w:rPr>
        <w:t xml:space="preserve">O interesado indicaba que con data de 22 de maio de 2017 presentou tres </w:t>
      </w:r>
      <w:r w:rsidR="0087063D" w:rsidRPr="00FF499A">
        <w:rPr>
          <w:rFonts w:asciiTheme="minorHAnsi" w:hAnsiTheme="minorHAnsi"/>
          <w:lang w:val="gl-ES"/>
        </w:rPr>
        <w:t>solicitudes</w:t>
      </w:r>
      <w:r w:rsidRPr="00FF499A">
        <w:rPr>
          <w:rFonts w:asciiTheme="minorHAnsi" w:hAnsiTheme="minorHAnsi"/>
          <w:lang w:val="gl-ES"/>
        </w:rPr>
        <w:t xml:space="preserve"> ante o concello nos que en base á lei 19/2013, do 9 de decembro solicitaba como dereito de acceso á información pública unha serie de documentos e datos que </w:t>
      </w:r>
      <w:r w:rsidR="002B6335" w:rsidRPr="00FF499A">
        <w:rPr>
          <w:rFonts w:asciiTheme="minorHAnsi" w:hAnsiTheme="minorHAnsi"/>
          <w:lang w:val="gl-ES"/>
        </w:rPr>
        <w:t xml:space="preserve">segunda o reclamante </w:t>
      </w:r>
      <w:r w:rsidRPr="00FF499A">
        <w:rPr>
          <w:rFonts w:asciiTheme="minorHAnsi" w:hAnsiTheme="minorHAnsi"/>
          <w:lang w:val="gl-ES"/>
        </w:rPr>
        <w:t xml:space="preserve">xa </w:t>
      </w:r>
      <w:r w:rsidR="002B6335" w:rsidRPr="00FF499A">
        <w:rPr>
          <w:rFonts w:asciiTheme="minorHAnsi" w:hAnsiTheme="minorHAnsi"/>
          <w:lang w:val="gl-ES"/>
        </w:rPr>
        <w:t xml:space="preserve">debían estar colgados na páxina </w:t>
      </w:r>
      <w:proofErr w:type="spellStart"/>
      <w:r w:rsidR="002B6335" w:rsidRPr="00FF499A">
        <w:rPr>
          <w:rFonts w:asciiTheme="minorHAnsi" w:hAnsiTheme="minorHAnsi"/>
          <w:lang w:val="gl-ES"/>
        </w:rPr>
        <w:t>web</w:t>
      </w:r>
      <w:proofErr w:type="spellEnd"/>
      <w:r w:rsidR="002B6335" w:rsidRPr="00FF499A">
        <w:rPr>
          <w:rFonts w:asciiTheme="minorHAnsi" w:hAnsiTheme="minorHAnsi"/>
          <w:lang w:val="gl-ES"/>
        </w:rPr>
        <w:t xml:space="preserve"> do concello</w:t>
      </w:r>
      <w:r w:rsidR="00B14E72" w:rsidRPr="00FF499A">
        <w:rPr>
          <w:rFonts w:asciiTheme="minorHAnsi" w:hAnsiTheme="minorHAnsi"/>
          <w:lang w:val="gl-ES"/>
        </w:rPr>
        <w:t>, recollendo que se incumprían os principios do artigo 5.4 e 5.5 da lei 19/2013, do 9 de decembro relativos á publicación nas sedes electrónicas e a que sexa comprensible</w:t>
      </w:r>
      <w:r w:rsidR="002B6335" w:rsidRPr="00FF499A">
        <w:rPr>
          <w:rFonts w:asciiTheme="minorHAnsi" w:hAnsiTheme="minorHAnsi"/>
          <w:lang w:val="gl-ES"/>
        </w:rPr>
        <w:t xml:space="preserve">. </w:t>
      </w:r>
    </w:p>
    <w:p w14:paraId="1435ABED" w14:textId="2152E0B9" w:rsidR="00AA5EEF" w:rsidRPr="00FF499A" w:rsidRDefault="002B6335" w:rsidP="00494251">
      <w:pPr>
        <w:spacing w:before="100" w:beforeAutospacing="1" w:after="240"/>
        <w:jc w:val="both"/>
        <w:rPr>
          <w:rFonts w:asciiTheme="minorHAnsi" w:hAnsiTheme="minorHAnsi"/>
          <w:lang w:val="gl-ES"/>
        </w:rPr>
      </w:pPr>
      <w:r w:rsidRPr="00FF499A">
        <w:rPr>
          <w:rFonts w:asciiTheme="minorHAnsi" w:hAnsiTheme="minorHAnsi"/>
          <w:lang w:val="gl-ES"/>
        </w:rPr>
        <w:t>As solicitudes se referían a:</w:t>
      </w:r>
    </w:p>
    <w:p w14:paraId="5EAEE76C" w14:textId="7C8363F3" w:rsidR="002B6335" w:rsidRPr="00FF499A" w:rsidRDefault="002B6335" w:rsidP="00E656B1">
      <w:pPr>
        <w:pStyle w:val="Prrafodelista"/>
        <w:numPr>
          <w:ilvl w:val="0"/>
          <w:numId w:val="7"/>
        </w:numPr>
        <w:spacing w:before="100" w:beforeAutospacing="1" w:after="240"/>
        <w:jc w:val="both"/>
        <w:rPr>
          <w:rFonts w:asciiTheme="minorHAnsi" w:hAnsiTheme="minorHAnsi"/>
        </w:rPr>
      </w:pPr>
      <w:r w:rsidRPr="00FF499A">
        <w:rPr>
          <w:rFonts w:asciiTheme="minorHAnsi" w:hAnsiTheme="minorHAnsi"/>
        </w:rPr>
        <w:t>En materia orzamentaria:</w:t>
      </w:r>
    </w:p>
    <w:p w14:paraId="185CA5B6" w14:textId="6086C864" w:rsidR="002B6335" w:rsidRPr="00FF499A" w:rsidRDefault="002B6335" w:rsidP="00494251">
      <w:pPr>
        <w:spacing w:before="100" w:beforeAutospacing="1" w:after="240"/>
        <w:jc w:val="both"/>
        <w:rPr>
          <w:rFonts w:asciiTheme="minorHAnsi" w:hAnsiTheme="minorHAnsi"/>
          <w:i/>
          <w:lang w:val="gl-ES"/>
        </w:rPr>
      </w:pPr>
      <w:r w:rsidRPr="00FF499A">
        <w:rPr>
          <w:rFonts w:asciiTheme="minorHAnsi" w:hAnsiTheme="minorHAnsi"/>
          <w:i/>
          <w:lang w:val="gl-ES"/>
        </w:rPr>
        <w:t>“</w:t>
      </w:r>
      <w:proofErr w:type="spellStart"/>
      <w:r w:rsidR="005C6F44" w:rsidRPr="00FF499A">
        <w:rPr>
          <w:rFonts w:asciiTheme="minorHAnsi" w:hAnsiTheme="minorHAnsi"/>
          <w:i/>
          <w:lang w:val="gl-ES"/>
        </w:rPr>
        <w:t>Prime</w:t>
      </w:r>
      <w:r w:rsidRPr="00FF499A">
        <w:rPr>
          <w:rFonts w:asciiTheme="minorHAnsi" w:hAnsiTheme="minorHAnsi"/>
          <w:i/>
          <w:lang w:val="gl-ES"/>
        </w:rPr>
        <w:t>ro</w:t>
      </w:r>
      <w:proofErr w:type="spellEnd"/>
      <w:r w:rsidRPr="00FF499A">
        <w:rPr>
          <w:rFonts w:asciiTheme="minorHAnsi" w:hAnsiTheme="minorHAnsi"/>
          <w:i/>
          <w:lang w:val="gl-ES"/>
        </w:rPr>
        <w:t xml:space="preserve">. Copia íntegra, detallada y </w:t>
      </w:r>
      <w:proofErr w:type="spellStart"/>
      <w:r w:rsidRPr="00FF499A">
        <w:rPr>
          <w:rFonts w:asciiTheme="minorHAnsi" w:hAnsiTheme="minorHAnsi"/>
          <w:i/>
          <w:lang w:val="gl-ES"/>
        </w:rPr>
        <w:t>desglosada</w:t>
      </w:r>
      <w:proofErr w:type="spellEnd"/>
      <w:r w:rsidRPr="00FF499A">
        <w:rPr>
          <w:rFonts w:asciiTheme="minorHAnsi" w:hAnsiTheme="minorHAnsi"/>
          <w:i/>
          <w:lang w:val="gl-ES"/>
        </w:rPr>
        <w:t xml:space="preserve"> en formato </w:t>
      </w:r>
      <w:proofErr w:type="spellStart"/>
      <w:r w:rsidRPr="00FF499A">
        <w:rPr>
          <w:rFonts w:asciiTheme="minorHAnsi" w:hAnsiTheme="minorHAnsi"/>
          <w:i/>
          <w:lang w:val="gl-ES"/>
        </w:rPr>
        <w:t>digital</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abierto</w:t>
      </w:r>
      <w:proofErr w:type="spellEnd"/>
      <w:r w:rsidRPr="00FF499A">
        <w:rPr>
          <w:rFonts w:asciiTheme="minorHAnsi" w:hAnsiTheme="minorHAnsi"/>
          <w:i/>
          <w:lang w:val="gl-ES"/>
        </w:rPr>
        <w:t xml:space="preserve"> de software libre (Open Office, Libre </w:t>
      </w:r>
      <w:proofErr w:type="spellStart"/>
      <w:r w:rsidRPr="00FF499A">
        <w:rPr>
          <w:rFonts w:asciiTheme="minorHAnsi" w:hAnsiTheme="minorHAnsi"/>
          <w:i/>
          <w:lang w:val="gl-ES"/>
        </w:rPr>
        <w:t>Offixe</w:t>
      </w:r>
      <w:proofErr w:type="spellEnd"/>
      <w:r w:rsidRPr="00FF499A">
        <w:rPr>
          <w:rFonts w:asciiTheme="minorHAnsi" w:hAnsiTheme="minorHAnsi"/>
          <w:i/>
          <w:lang w:val="gl-ES"/>
        </w:rPr>
        <w:t>, o similar) y/o PDF de:</w:t>
      </w:r>
    </w:p>
    <w:p w14:paraId="089FB316" w14:textId="77777777" w:rsidR="002B6335" w:rsidRPr="00FF499A" w:rsidRDefault="002B6335" w:rsidP="002B6335">
      <w:pPr>
        <w:spacing w:before="100" w:beforeAutospacing="1" w:after="240"/>
        <w:jc w:val="both"/>
        <w:rPr>
          <w:rFonts w:asciiTheme="minorHAnsi" w:hAnsiTheme="minorHAnsi"/>
          <w:i/>
          <w:lang w:val="gl-ES"/>
        </w:rPr>
      </w:pPr>
      <w:r w:rsidRPr="00FF499A">
        <w:rPr>
          <w:rFonts w:asciiTheme="minorHAnsi" w:hAnsiTheme="minorHAnsi"/>
          <w:i/>
          <w:lang w:val="gl-ES"/>
        </w:rPr>
        <w:t xml:space="preserve">1. Los </w:t>
      </w:r>
      <w:proofErr w:type="spellStart"/>
      <w:r w:rsidRPr="00FF499A">
        <w:rPr>
          <w:rFonts w:asciiTheme="minorHAnsi" w:hAnsiTheme="minorHAnsi"/>
          <w:i/>
          <w:lang w:val="gl-ES"/>
        </w:rPr>
        <w:t>presupuestos</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generales</w:t>
      </w:r>
      <w:proofErr w:type="spellEnd"/>
      <w:r w:rsidRPr="00FF499A">
        <w:rPr>
          <w:rFonts w:asciiTheme="minorHAnsi" w:hAnsiTheme="minorHAnsi"/>
          <w:i/>
          <w:lang w:val="gl-ES"/>
        </w:rPr>
        <w:t xml:space="preserve"> de la Corporación, así como </w:t>
      </w:r>
      <w:proofErr w:type="spellStart"/>
      <w:r w:rsidRPr="00FF499A">
        <w:rPr>
          <w:rFonts w:asciiTheme="minorHAnsi" w:hAnsiTheme="minorHAnsi"/>
          <w:i/>
          <w:lang w:val="gl-ES"/>
        </w:rPr>
        <w:t>sus</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liquidaciones</w:t>
      </w:r>
      <w:proofErr w:type="spellEnd"/>
      <w:r w:rsidRPr="00FF499A">
        <w:rPr>
          <w:rFonts w:asciiTheme="minorHAnsi" w:hAnsiTheme="minorHAnsi"/>
          <w:i/>
          <w:lang w:val="gl-ES"/>
        </w:rPr>
        <w:t xml:space="preserve"> referente a los </w:t>
      </w:r>
      <w:proofErr w:type="spellStart"/>
      <w:r w:rsidRPr="00FF499A">
        <w:rPr>
          <w:rFonts w:asciiTheme="minorHAnsi" w:hAnsiTheme="minorHAnsi"/>
          <w:i/>
          <w:lang w:val="gl-ES"/>
        </w:rPr>
        <w:t>ejercicios</w:t>
      </w:r>
      <w:proofErr w:type="spellEnd"/>
      <w:r w:rsidRPr="00FF499A">
        <w:rPr>
          <w:rFonts w:asciiTheme="minorHAnsi" w:hAnsiTheme="minorHAnsi"/>
          <w:i/>
          <w:lang w:val="gl-ES"/>
        </w:rPr>
        <w:t xml:space="preserve"> económicos de 2014, 2015, 2015 y 2016.</w:t>
      </w:r>
    </w:p>
    <w:p w14:paraId="65367D1D" w14:textId="546DF929" w:rsidR="002B6335" w:rsidRPr="00FF499A" w:rsidRDefault="002B6335" w:rsidP="002B6335">
      <w:pPr>
        <w:spacing w:before="100" w:beforeAutospacing="1" w:after="240"/>
        <w:jc w:val="both"/>
        <w:rPr>
          <w:rFonts w:asciiTheme="minorHAnsi" w:hAnsiTheme="minorHAnsi"/>
          <w:i/>
          <w:lang w:val="gl-ES"/>
        </w:rPr>
      </w:pPr>
      <w:r w:rsidRPr="00FF499A">
        <w:rPr>
          <w:rFonts w:asciiTheme="minorHAnsi" w:hAnsiTheme="minorHAnsi"/>
          <w:i/>
          <w:lang w:val="gl-ES"/>
        </w:rPr>
        <w:t xml:space="preserve">2. </w:t>
      </w:r>
      <w:proofErr w:type="spellStart"/>
      <w:r w:rsidRPr="00FF499A">
        <w:rPr>
          <w:rFonts w:asciiTheme="minorHAnsi" w:hAnsiTheme="minorHAnsi"/>
          <w:i/>
          <w:lang w:val="gl-ES"/>
        </w:rPr>
        <w:t>Sus</w:t>
      </w:r>
      <w:proofErr w:type="spellEnd"/>
      <w:r w:rsidRPr="00FF499A">
        <w:rPr>
          <w:rFonts w:asciiTheme="minorHAnsi" w:hAnsiTheme="minorHAnsi"/>
          <w:i/>
          <w:lang w:val="gl-ES"/>
        </w:rPr>
        <w:t xml:space="preserve"> anexos de:</w:t>
      </w:r>
    </w:p>
    <w:p w14:paraId="751C296C" w14:textId="5FFBCBBD" w:rsidR="002B6335" w:rsidRPr="00FF499A" w:rsidRDefault="002B6335" w:rsidP="002B6335">
      <w:pPr>
        <w:pStyle w:val="Prrafodelista"/>
        <w:numPr>
          <w:ilvl w:val="0"/>
          <w:numId w:val="5"/>
        </w:numPr>
        <w:spacing w:before="100" w:beforeAutospacing="1" w:after="240"/>
        <w:jc w:val="both"/>
        <w:rPr>
          <w:rFonts w:asciiTheme="minorHAnsi" w:hAnsiTheme="minorHAnsi"/>
          <w:i/>
        </w:rPr>
      </w:pPr>
      <w:r w:rsidRPr="00FF499A">
        <w:rPr>
          <w:rFonts w:asciiTheme="minorHAnsi" w:hAnsiTheme="minorHAnsi"/>
          <w:i/>
        </w:rPr>
        <w:lastRenderedPageBreak/>
        <w:t xml:space="preserve">Los planes y programas de inversión y financiación que, para un </w:t>
      </w:r>
      <w:proofErr w:type="spellStart"/>
      <w:r w:rsidRPr="00FF499A">
        <w:rPr>
          <w:rFonts w:asciiTheme="minorHAnsi" w:hAnsiTheme="minorHAnsi"/>
          <w:i/>
        </w:rPr>
        <w:t>plazo</w:t>
      </w:r>
      <w:proofErr w:type="spellEnd"/>
      <w:r w:rsidRPr="00FF499A">
        <w:rPr>
          <w:rFonts w:asciiTheme="minorHAnsi" w:hAnsiTheme="minorHAnsi"/>
          <w:i/>
        </w:rPr>
        <w:t xml:space="preserve"> de </w:t>
      </w:r>
      <w:proofErr w:type="spellStart"/>
      <w:r w:rsidRPr="00FF499A">
        <w:rPr>
          <w:rFonts w:asciiTheme="minorHAnsi" w:hAnsiTheme="minorHAnsi"/>
          <w:i/>
        </w:rPr>
        <w:t>cuatro</w:t>
      </w:r>
      <w:proofErr w:type="spellEnd"/>
      <w:r w:rsidRPr="00FF499A">
        <w:rPr>
          <w:rFonts w:asciiTheme="minorHAnsi" w:hAnsiTheme="minorHAnsi"/>
          <w:i/>
        </w:rPr>
        <w:t xml:space="preserve"> años</w:t>
      </w:r>
      <w:r w:rsidR="00E656B1" w:rsidRPr="00FF499A">
        <w:rPr>
          <w:rFonts w:asciiTheme="minorHAnsi" w:hAnsiTheme="minorHAnsi"/>
          <w:i/>
        </w:rPr>
        <w:t xml:space="preserve">, </w:t>
      </w:r>
      <w:proofErr w:type="spellStart"/>
      <w:r w:rsidR="00E656B1" w:rsidRPr="00FF499A">
        <w:rPr>
          <w:rFonts w:asciiTheme="minorHAnsi" w:hAnsiTheme="minorHAnsi"/>
          <w:i/>
        </w:rPr>
        <w:t>podrán</w:t>
      </w:r>
      <w:proofErr w:type="spellEnd"/>
      <w:r w:rsidR="00E656B1" w:rsidRPr="00FF499A">
        <w:rPr>
          <w:rFonts w:asciiTheme="minorHAnsi" w:hAnsiTheme="minorHAnsi"/>
          <w:i/>
        </w:rPr>
        <w:t xml:space="preserve"> formular los municipios y </w:t>
      </w:r>
      <w:proofErr w:type="spellStart"/>
      <w:r w:rsidR="00E656B1" w:rsidRPr="00FF499A">
        <w:rPr>
          <w:rFonts w:asciiTheme="minorHAnsi" w:hAnsiTheme="minorHAnsi"/>
          <w:i/>
        </w:rPr>
        <w:t>demás</w:t>
      </w:r>
      <w:proofErr w:type="spellEnd"/>
      <w:r w:rsidR="00E656B1" w:rsidRPr="00FF499A">
        <w:rPr>
          <w:rFonts w:asciiTheme="minorHAnsi" w:hAnsiTheme="minorHAnsi"/>
          <w:i/>
        </w:rPr>
        <w:t xml:space="preserve"> entidades </w:t>
      </w:r>
      <w:proofErr w:type="spellStart"/>
      <w:r w:rsidR="00E656B1" w:rsidRPr="00FF499A">
        <w:rPr>
          <w:rFonts w:asciiTheme="minorHAnsi" w:hAnsiTheme="minorHAnsi"/>
          <w:i/>
        </w:rPr>
        <w:t>locales</w:t>
      </w:r>
      <w:proofErr w:type="spellEnd"/>
      <w:r w:rsidR="00E656B1" w:rsidRPr="00FF499A">
        <w:rPr>
          <w:rFonts w:asciiTheme="minorHAnsi" w:hAnsiTheme="minorHAnsi"/>
          <w:i/>
        </w:rPr>
        <w:t xml:space="preserve"> de ámbito </w:t>
      </w:r>
      <w:proofErr w:type="spellStart"/>
      <w:r w:rsidR="00E656B1" w:rsidRPr="00FF499A">
        <w:rPr>
          <w:rFonts w:asciiTheme="minorHAnsi" w:hAnsiTheme="minorHAnsi"/>
          <w:i/>
        </w:rPr>
        <w:t>supramunicipal</w:t>
      </w:r>
      <w:proofErr w:type="spellEnd"/>
      <w:r w:rsidR="00E656B1" w:rsidRPr="00FF499A">
        <w:rPr>
          <w:rFonts w:asciiTheme="minorHAnsi" w:hAnsiTheme="minorHAnsi"/>
          <w:i/>
        </w:rPr>
        <w:t>.</w:t>
      </w:r>
    </w:p>
    <w:p w14:paraId="0C77837B" w14:textId="2C40938E" w:rsidR="00E656B1" w:rsidRPr="00FF499A" w:rsidRDefault="00E656B1" w:rsidP="002B6335">
      <w:pPr>
        <w:pStyle w:val="Prrafodelista"/>
        <w:numPr>
          <w:ilvl w:val="0"/>
          <w:numId w:val="5"/>
        </w:numPr>
        <w:spacing w:before="100" w:beforeAutospacing="1" w:after="240"/>
        <w:jc w:val="both"/>
        <w:rPr>
          <w:rFonts w:asciiTheme="minorHAnsi" w:hAnsiTheme="minorHAnsi"/>
          <w:i/>
        </w:rPr>
      </w:pPr>
      <w:r w:rsidRPr="00FF499A">
        <w:rPr>
          <w:rFonts w:asciiTheme="minorHAnsi" w:hAnsiTheme="minorHAnsi"/>
          <w:i/>
        </w:rPr>
        <w:t xml:space="preserve">Los programas </w:t>
      </w:r>
      <w:proofErr w:type="spellStart"/>
      <w:r w:rsidRPr="00FF499A">
        <w:rPr>
          <w:rFonts w:asciiTheme="minorHAnsi" w:hAnsiTheme="minorHAnsi"/>
          <w:i/>
        </w:rPr>
        <w:t>anuales</w:t>
      </w:r>
      <w:proofErr w:type="spellEnd"/>
      <w:r w:rsidRPr="00FF499A">
        <w:rPr>
          <w:rFonts w:asciiTheme="minorHAnsi" w:hAnsiTheme="minorHAnsi"/>
          <w:i/>
        </w:rPr>
        <w:t xml:space="preserve"> de actuación, </w:t>
      </w:r>
      <w:proofErr w:type="spellStart"/>
      <w:r w:rsidRPr="00FF499A">
        <w:rPr>
          <w:rFonts w:asciiTheme="minorHAnsi" w:hAnsiTheme="minorHAnsi"/>
          <w:i/>
        </w:rPr>
        <w:t>inversiones</w:t>
      </w:r>
      <w:proofErr w:type="spellEnd"/>
      <w:r w:rsidRPr="00FF499A">
        <w:rPr>
          <w:rFonts w:asciiTheme="minorHAnsi" w:hAnsiTheme="minorHAnsi"/>
          <w:i/>
        </w:rPr>
        <w:t xml:space="preserve"> y financiación de las sociedades </w:t>
      </w:r>
      <w:proofErr w:type="spellStart"/>
      <w:r w:rsidRPr="00FF499A">
        <w:rPr>
          <w:rFonts w:asciiTheme="minorHAnsi" w:hAnsiTheme="minorHAnsi"/>
          <w:i/>
        </w:rPr>
        <w:t>mercantiles</w:t>
      </w:r>
      <w:proofErr w:type="spellEnd"/>
      <w:r w:rsidRPr="00FF499A">
        <w:rPr>
          <w:rFonts w:asciiTheme="minorHAnsi" w:hAnsiTheme="minorHAnsi"/>
          <w:i/>
        </w:rPr>
        <w:t xml:space="preserve"> de </w:t>
      </w:r>
      <w:proofErr w:type="spellStart"/>
      <w:r w:rsidRPr="00FF499A">
        <w:rPr>
          <w:rFonts w:asciiTheme="minorHAnsi" w:hAnsiTheme="minorHAnsi"/>
          <w:i/>
        </w:rPr>
        <w:t>cuyo</w:t>
      </w:r>
      <w:proofErr w:type="spellEnd"/>
      <w:r w:rsidRPr="00FF499A">
        <w:rPr>
          <w:rFonts w:asciiTheme="minorHAnsi" w:hAnsiTheme="minorHAnsi"/>
          <w:i/>
        </w:rPr>
        <w:t xml:space="preserve"> capital social </w:t>
      </w:r>
      <w:proofErr w:type="spellStart"/>
      <w:r w:rsidRPr="00FF499A">
        <w:rPr>
          <w:rFonts w:asciiTheme="minorHAnsi" w:hAnsiTheme="minorHAnsi"/>
          <w:i/>
        </w:rPr>
        <w:t>sea</w:t>
      </w:r>
      <w:proofErr w:type="spellEnd"/>
      <w:r w:rsidRPr="00FF499A">
        <w:rPr>
          <w:rFonts w:asciiTheme="minorHAnsi" w:hAnsiTheme="minorHAnsi"/>
          <w:i/>
        </w:rPr>
        <w:t xml:space="preserve"> titular único o partícipe </w:t>
      </w:r>
      <w:proofErr w:type="spellStart"/>
      <w:r w:rsidRPr="00FF499A">
        <w:rPr>
          <w:rFonts w:asciiTheme="minorHAnsi" w:hAnsiTheme="minorHAnsi"/>
          <w:i/>
        </w:rPr>
        <w:t>mayoritario</w:t>
      </w:r>
      <w:proofErr w:type="spellEnd"/>
      <w:r w:rsidRPr="00FF499A">
        <w:rPr>
          <w:rFonts w:asciiTheme="minorHAnsi" w:hAnsiTheme="minorHAnsi"/>
          <w:i/>
        </w:rPr>
        <w:t xml:space="preserve"> la </w:t>
      </w:r>
      <w:proofErr w:type="spellStart"/>
      <w:r w:rsidRPr="00FF499A">
        <w:rPr>
          <w:rFonts w:asciiTheme="minorHAnsi" w:hAnsiTheme="minorHAnsi"/>
          <w:i/>
        </w:rPr>
        <w:t>entidad</w:t>
      </w:r>
      <w:proofErr w:type="spellEnd"/>
      <w:r w:rsidRPr="00FF499A">
        <w:rPr>
          <w:rFonts w:asciiTheme="minorHAnsi" w:hAnsiTheme="minorHAnsi"/>
          <w:i/>
        </w:rPr>
        <w:t xml:space="preserve"> local.</w:t>
      </w:r>
    </w:p>
    <w:p w14:paraId="7B4F4CC1" w14:textId="63CFAF53" w:rsidR="00E656B1" w:rsidRPr="00FF499A" w:rsidRDefault="00E656B1" w:rsidP="002B6335">
      <w:pPr>
        <w:pStyle w:val="Prrafodelista"/>
        <w:numPr>
          <w:ilvl w:val="0"/>
          <w:numId w:val="5"/>
        </w:numPr>
        <w:spacing w:before="100" w:beforeAutospacing="1" w:after="240"/>
        <w:jc w:val="both"/>
        <w:rPr>
          <w:rFonts w:asciiTheme="minorHAnsi" w:hAnsiTheme="minorHAnsi"/>
          <w:i/>
        </w:rPr>
      </w:pPr>
      <w:r w:rsidRPr="00FF499A">
        <w:rPr>
          <w:rFonts w:asciiTheme="minorHAnsi" w:hAnsiTheme="minorHAnsi"/>
          <w:i/>
        </w:rPr>
        <w:t xml:space="preserve">El estado de consolidación del </w:t>
      </w:r>
      <w:proofErr w:type="spellStart"/>
      <w:r w:rsidRPr="00FF499A">
        <w:rPr>
          <w:rFonts w:asciiTheme="minorHAnsi" w:hAnsiTheme="minorHAnsi"/>
          <w:i/>
        </w:rPr>
        <w:t>presupuesto</w:t>
      </w:r>
      <w:proofErr w:type="spellEnd"/>
      <w:r w:rsidRPr="00FF499A">
        <w:rPr>
          <w:rFonts w:asciiTheme="minorHAnsi" w:hAnsiTheme="minorHAnsi"/>
          <w:i/>
        </w:rPr>
        <w:t xml:space="preserve"> de la propia </w:t>
      </w:r>
      <w:proofErr w:type="spellStart"/>
      <w:r w:rsidRPr="00FF499A">
        <w:rPr>
          <w:rFonts w:asciiTheme="minorHAnsi" w:hAnsiTheme="minorHAnsi"/>
          <w:i/>
        </w:rPr>
        <w:t>entidad</w:t>
      </w:r>
      <w:proofErr w:type="spellEnd"/>
      <w:r w:rsidRPr="00FF499A">
        <w:rPr>
          <w:rFonts w:asciiTheme="minorHAnsi" w:hAnsiTheme="minorHAnsi"/>
          <w:i/>
        </w:rPr>
        <w:t xml:space="preserve"> con el de todos los </w:t>
      </w:r>
      <w:proofErr w:type="spellStart"/>
      <w:r w:rsidRPr="00FF499A">
        <w:rPr>
          <w:rFonts w:asciiTheme="minorHAnsi" w:hAnsiTheme="minorHAnsi"/>
          <w:i/>
        </w:rPr>
        <w:t>presupuestos</w:t>
      </w:r>
      <w:proofErr w:type="spellEnd"/>
      <w:r w:rsidRPr="00FF499A">
        <w:rPr>
          <w:rFonts w:asciiTheme="minorHAnsi" w:hAnsiTheme="minorHAnsi"/>
          <w:i/>
        </w:rPr>
        <w:t xml:space="preserve"> y estados de previsión de </w:t>
      </w:r>
      <w:proofErr w:type="spellStart"/>
      <w:r w:rsidRPr="00FF499A">
        <w:rPr>
          <w:rFonts w:asciiTheme="minorHAnsi" w:hAnsiTheme="minorHAnsi"/>
          <w:i/>
        </w:rPr>
        <w:t>sus</w:t>
      </w:r>
      <w:proofErr w:type="spellEnd"/>
      <w:r w:rsidRPr="00FF499A">
        <w:rPr>
          <w:rFonts w:asciiTheme="minorHAnsi" w:hAnsiTheme="minorHAnsi"/>
          <w:i/>
        </w:rPr>
        <w:t xml:space="preserve"> organismos autónomos y sociedades </w:t>
      </w:r>
      <w:proofErr w:type="spellStart"/>
      <w:r w:rsidRPr="00FF499A">
        <w:rPr>
          <w:rFonts w:asciiTheme="minorHAnsi" w:hAnsiTheme="minorHAnsi"/>
          <w:i/>
        </w:rPr>
        <w:t>mercantiles</w:t>
      </w:r>
      <w:proofErr w:type="spellEnd"/>
      <w:r w:rsidRPr="00FF499A">
        <w:rPr>
          <w:rFonts w:asciiTheme="minorHAnsi" w:hAnsiTheme="minorHAnsi"/>
          <w:i/>
        </w:rPr>
        <w:t>.</w:t>
      </w:r>
    </w:p>
    <w:p w14:paraId="6806B160" w14:textId="7FC68EDE" w:rsidR="00E656B1" w:rsidRPr="00FF499A" w:rsidRDefault="00E656B1" w:rsidP="002B6335">
      <w:pPr>
        <w:pStyle w:val="Prrafodelista"/>
        <w:numPr>
          <w:ilvl w:val="0"/>
          <w:numId w:val="5"/>
        </w:numPr>
        <w:spacing w:before="100" w:beforeAutospacing="1" w:after="240"/>
        <w:jc w:val="both"/>
        <w:rPr>
          <w:rFonts w:asciiTheme="minorHAnsi" w:hAnsiTheme="minorHAnsi"/>
          <w:i/>
        </w:rPr>
      </w:pPr>
      <w:r w:rsidRPr="00FF499A">
        <w:rPr>
          <w:rFonts w:asciiTheme="minorHAnsi" w:hAnsiTheme="minorHAnsi"/>
          <w:i/>
        </w:rPr>
        <w:t xml:space="preserve">El estado de previsión de </w:t>
      </w:r>
      <w:proofErr w:type="spellStart"/>
      <w:r w:rsidRPr="00FF499A">
        <w:rPr>
          <w:rFonts w:asciiTheme="minorHAnsi" w:hAnsiTheme="minorHAnsi"/>
          <w:i/>
        </w:rPr>
        <w:t>movimientos</w:t>
      </w:r>
      <w:proofErr w:type="spellEnd"/>
      <w:r w:rsidRPr="00FF499A">
        <w:rPr>
          <w:rFonts w:asciiTheme="minorHAnsi" w:hAnsiTheme="minorHAnsi"/>
          <w:i/>
        </w:rPr>
        <w:t xml:space="preserve"> y situación de la </w:t>
      </w:r>
      <w:proofErr w:type="spellStart"/>
      <w:r w:rsidRPr="00FF499A">
        <w:rPr>
          <w:rFonts w:asciiTheme="minorHAnsi" w:hAnsiTheme="minorHAnsi"/>
          <w:i/>
        </w:rPr>
        <w:t>deuda</w:t>
      </w:r>
      <w:proofErr w:type="spellEnd"/>
      <w:r w:rsidRPr="00FF499A">
        <w:rPr>
          <w:rFonts w:asciiTheme="minorHAnsi" w:hAnsiTheme="minorHAnsi"/>
          <w:i/>
        </w:rPr>
        <w:t xml:space="preserve"> comprensiva del detalle de </w:t>
      </w:r>
      <w:proofErr w:type="spellStart"/>
      <w:r w:rsidRPr="00FF499A">
        <w:rPr>
          <w:rFonts w:asciiTheme="minorHAnsi" w:hAnsiTheme="minorHAnsi"/>
          <w:i/>
        </w:rPr>
        <w:t>operaciones</w:t>
      </w:r>
      <w:proofErr w:type="spellEnd"/>
      <w:r w:rsidRPr="00FF499A">
        <w:rPr>
          <w:rFonts w:asciiTheme="minorHAnsi" w:hAnsiTheme="minorHAnsi"/>
          <w:i/>
        </w:rPr>
        <w:t xml:space="preserve"> de crédito o de </w:t>
      </w:r>
      <w:proofErr w:type="spellStart"/>
      <w:r w:rsidRPr="00FF499A">
        <w:rPr>
          <w:rFonts w:asciiTheme="minorHAnsi" w:hAnsiTheme="minorHAnsi"/>
          <w:i/>
        </w:rPr>
        <w:t>endeudamiento</w:t>
      </w:r>
      <w:proofErr w:type="spellEnd"/>
      <w:r w:rsidRPr="00FF499A">
        <w:rPr>
          <w:rFonts w:asciiTheme="minorHAnsi" w:hAnsiTheme="minorHAnsi"/>
          <w:i/>
        </w:rPr>
        <w:t xml:space="preserve"> </w:t>
      </w:r>
      <w:proofErr w:type="spellStart"/>
      <w:r w:rsidRPr="00FF499A">
        <w:rPr>
          <w:rFonts w:asciiTheme="minorHAnsi" w:hAnsiTheme="minorHAnsi"/>
          <w:i/>
        </w:rPr>
        <w:t>pendientes</w:t>
      </w:r>
      <w:proofErr w:type="spellEnd"/>
      <w:r w:rsidRPr="00FF499A">
        <w:rPr>
          <w:rFonts w:asciiTheme="minorHAnsi" w:hAnsiTheme="minorHAnsi"/>
          <w:i/>
        </w:rPr>
        <w:t xml:space="preserve"> de reembolso </w:t>
      </w:r>
      <w:proofErr w:type="spellStart"/>
      <w:r w:rsidRPr="00FF499A">
        <w:rPr>
          <w:rFonts w:asciiTheme="minorHAnsi" w:hAnsiTheme="minorHAnsi"/>
          <w:i/>
        </w:rPr>
        <w:t>al</w:t>
      </w:r>
      <w:proofErr w:type="spellEnd"/>
      <w:r w:rsidRPr="00FF499A">
        <w:rPr>
          <w:rFonts w:asciiTheme="minorHAnsi" w:hAnsiTheme="minorHAnsi"/>
          <w:i/>
        </w:rPr>
        <w:t xml:space="preserve"> principio del </w:t>
      </w:r>
      <w:proofErr w:type="spellStart"/>
      <w:r w:rsidRPr="00FF499A">
        <w:rPr>
          <w:rFonts w:asciiTheme="minorHAnsi" w:hAnsiTheme="minorHAnsi"/>
          <w:i/>
        </w:rPr>
        <w:t>ejercicio</w:t>
      </w:r>
      <w:proofErr w:type="spellEnd"/>
      <w:r w:rsidRPr="00FF499A">
        <w:rPr>
          <w:rFonts w:asciiTheme="minorHAnsi" w:hAnsiTheme="minorHAnsi"/>
          <w:i/>
        </w:rPr>
        <w:t xml:space="preserve">, de las </w:t>
      </w:r>
      <w:proofErr w:type="spellStart"/>
      <w:r w:rsidRPr="00FF499A">
        <w:rPr>
          <w:rFonts w:asciiTheme="minorHAnsi" w:hAnsiTheme="minorHAnsi"/>
          <w:i/>
        </w:rPr>
        <w:t>nuevas</w:t>
      </w:r>
      <w:proofErr w:type="spellEnd"/>
      <w:r w:rsidRPr="00FF499A">
        <w:rPr>
          <w:rFonts w:asciiTheme="minorHAnsi" w:hAnsiTheme="minorHAnsi"/>
          <w:i/>
        </w:rPr>
        <w:t xml:space="preserve"> </w:t>
      </w:r>
      <w:proofErr w:type="spellStart"/>
      <w:r w:rsidRPr="00FF499A">
        <w:rPr>
          <w:rFonts w:asciiTheme="minorHAnsi" w:hAnsiTheme="minorHAnsi"/>
          <w:i/>
        </w:rPr>
        <w:t>operaciones</w:t>
      </w:r>
      <w:proofErr w:type="spellEnd"/>
      <w:r w:rsidRPr="00FF499A">
        <w:rPr>
          <w:rFonts w:asciiTheme="minorHAnsi" w:hAnsiTheme="minorHAnsi"/>
          <w:i/>
        </w:rPr>
        <w:t xml:space="preserve"> previstas a realizar a lo largo del </w:t>
      </w:r>
      <w:proofErr w:type="spellStart"/>
      <w:r w:rsidRPr="00FF499A">
        <w:rPr>
          <w:rFonts w:asciiTheme="minorHAnsi" w:hAnsiTheme="minorHAnsi"/>
          <w:i/>
        </w:rPr>
        <w:t>ejercicio</w:t>
      </w:r>
      <w:proofErr w:type="spellEnd"/>
      <w:r w:rsidRPr="00FF499A">
        <w:rPr>
          <w:rFonts w:asciiTheme="minorHAnsi" w:hAnsiTheme="minorHAnsi"/>
          <w:i/>
        </w:rPr>
        <w:t xml:space="preserve"> y del </w:t>
      </w:r>
      <w:proofErr w:type="spellStart"/>
      <w:r w:rsidRPr="00FF499A">
        <w:rPr>
          <w:rFonts w:asciiTheme="minorHAnsi" w:hAnsiTheme="minorHAnsi"/>
          <w:i/>
        </w:rPr>
        <w:t>volumen</w:t>
      </w:r>
      <w:proofErr w:type="spellEnd"/>
      <w:r w:rsidRPr="00FF499A">
        <w:rPr>
          <w:rFonts w:asciiTheme="minorHAnsi" w:hAnsiTheme="minorHAnsi"/>
          <w:i/>
        </w:rPr>
        <w:t xml:space="preserve"> de </w:t>
      </w:r>
      <w:proofErr w:type="spellStart"/>
      <w:r w:rsidRPr="00FF499A">
        <w:rPr>
          <w:rFonts w:asciiTheme="minorHAnsi" w:hAnsiTheme="minorHAnsi"/>
          <w:i/>
        </w:rPr>
        <w:t>endeudamiento</w:t>
      </w:r>
      <w:proofErr w:type="spellEnd"/>
      <w:r w:rsidRPr="00FF499A">
        <w:rPr>
          <w:rFonts w:asciiTheme="minorHAnsi" w:hAnsiTheme="minorHAnsi"/>
          <w:i/>
        </w:rPr>
        <w:t xml:space="preserve"> </w:t>
      </w:r>
      <w:proofErr w:type="spellStart"/>
      <w:r w:rsidRPr="00FF499A">
        <w:rPr>
          <w:rFonts w:asciiTheme="minorHAnsi" w:hAnsiTheme="minorHAnsi"/>
          <w:i/>
        </w:rPr>
        <w:t>al</w:t>
      </w:r>
      <w:proofErr w:type="spellEnd"/>
      <w:r w:rsidRPr="00FF499A">
        <w:rPr>
          <w:rFonts w:asciiTheme="minorHAnsi" w:hAnsiTheme="minorHAnsi"/>
          <w:i/>
        </w:rPr>
        <w:t xml:space="preserve"> </w:t>
      </w:r>
      <w:proofErr w:type="spellStart"/>
      <w:r w:rsidRPr="00FF499A">
        <w:rPr>
          <w:rFonts w:asciiTheme="minorHAnsi" w:hAnsiTheme="minorHAnsi"/>
          <w:i/>
        </w:rPr>
        <w:t>cierre</w:t>
      </w:r>
      <w:proofErr w:type="spellEnd"/>
      <w:r w:rsidRPr="00FF499A">
        <w:rPr>
          <w:rFonts w:asciiTheme="minorHAnsi" w:hAnsiTheme="minorHAnsi"/>
          <w:i/>
        </w:rPr>
        <w:t xml:space="preserve"> del </w:t>
      </w:r>
      <w:proofErr w:type="spellStart"/>
      <w:r w:rsidRPr="00FF499A">
        <w:rPr>
          <w:rFonts w:asciiTheme="minorHAnsi" w:hAnsiTheme="minorHAnsi"/>
          <w:i/>
        </w:rPr>
        <w:t>ejercicio</w:t>
      </w:r>
      <w:proofErr w:type="spellEnd"/>
      <w:r w:rsidRPr="00FF499A">
        <w:rPr>
          <w:rFonts w:asciiTheme="minorHAnsi" w:hAnsiTheme="minorHAnsi"/>
          <w:i/>
        </w:rPr>
        <w:t xml:space="preserve"> económico, con distinción de </w:t>
      </w:r>
      <w:proofErr w:type="spellStart"/>
      <w:r w:rsidRPr="00FF499A">
        <w:rPr>
          <w:rFonts w:asciiTheme="minorHAnsi" w:hAnsiTheme="minorHAnsi"/>
          <w:i/>
        </w:rPr>
        <w:t>operaciones</w:t>
      </w:r>
      <w:proofErr w:type="spellEnd"/>
      <w:r w:rsidRPr="00FF499A">
        <w:rPr>
          <w:rFonts w:asciiTheme="minorHAnsi" w:hAnsiTheme="minorHAnsi"/>
          <w:i/>
        </w:rPr>
        <w:t xml:space="preserve"> a corto </w:t>
      </w:r>
      <w:proofErr w:type="spellStart"/>
      <w:r w:rsidRPr="00FF499A">
        <w:rPr>
          <w:rFonts w:asciiTheme="minorHAnsi" w:hAnsiTheme="minorHAnsi"/>
          <w:i/>
        </w:rPr>
        <w:t>plazo</w:t>
      </w:r>
      <w:proofErr w:type="spellEnd"/>
      <w:r w:rsidRPr="00FF499A">
        <w:rPr>
          <w:rFonts w:asciiTheme="minorHAnsi" w:hAnsiTheme="minorHAnsi"/>
          <w:i/>
        </w:rPr>
        <w:t xml:space="preserve">, </w:t>
      </w:r>
      <w:proofErr w:type="spellStart"/>
      <w:r w:rsidRPr="00FF499A">
        <w:rPr>
          <w:rFonts w:asciiTheme="minorHAnsi" w:hAnsiTheme="minorHAnsi"/>
          <w:i/>
        </w:rPr>
        <w:t>operaciones</w:t>
      </w:r>
      <w:proofErr w:type="spellEnd"/>
      <w:r w:rsidRPr="00FF499A">
        <w:rPr>
          <w:rFonts w:asciiTheme="minorHAnsi" w:hAnsiTheme="minorHAnsi"/>
          <w:i/>
        </w:rPr>
        <w:t xml:space="preserve"> a largo </w:t>
      </w:r>
      <w:proofErr w:type="spellStart"/>
      <w:r w:rsidRPr="00FF499A">
        <w:rPr>
          <w:rFonts w:asciiTheme="minorHAnsi" w:hAnsiTheme="minorHAnsi"/>
          <w:i/>
        </w:rPr>
        <w:t>plazo</w:t>
      </w:r>
      <w:proofErr w:type="spellEnd"/>
      <w:r w:rsidRPr="00FF499A">
        <w:rPr>
          <w:rFonts w:asciiTheme="minorHAnsi" w:hAnsiTheme="minorHAnsi"/>
          <w:i/>
        </w:rPr>
        <w:t xml:space="preserve">, de </w:t>
      </w:r>
      <w:proofErr w:type="spellStart"/>
      <w:r w:rsidRPr="00FF499A">
        <w:rPr>
          <w:rFonts w:asciiTheme="minorHAnsi" w:hAnsiTheme="minorHAnsi"/>
          <w:i/>
        </w:rPr>
        <w:t>recurrencia</w:t>
      </w:r>
      <w:proofErr w:type="spellEnd"/>
      <w:r w:rsidRPr="00FF499A">
        <w:rPr>
          <w:rFonts w:asciiTheme="minorHAnsi" w:hAnsiTheme="minorHAnsi"/>
          <w:i/>
        </w:rPr>
        <w:t xml:space="preserve"> </w:t>
      </w:r>
      <w:proofErr w:type="spellStart"/>
      <w:r w:rsidRPr="00FF499A">
        <w:rPr>
          <w:rFonts w:asciiTheme="minorHAnsi" w:hAnsiTheme="minorHAnsi"/>
          <w:i/>
        </w:rPr>
        <w:t>al</w:t>
      </w:r>
      <w:proofErr w:type="spellEnd"/>
      <w:r w:rsidRPr="00FF499A">
        <w:rPr>
          <w:rFonts w:asciiTheme="minorHAnsi" w:hAnsiTheme="minorHAnsi"/>
          <w:i/>
        </w:rPr>
        <w:t xml:space="preserve"> mercado de </w:t>
      </w:r>
      <w:proofErr w:type="spellStart"/>
      <w:r w:rsidRPr="00FF499A">
        <w:rPr>
          <w:rFonts w:asciiTheme="minorHAnsi" w:hAnsiTheme="minorHAnsi"/>
          <w:i/>
        </w:rPr>
        <w:t>capitales</w:t>
      </w:r>
      <w:proofErr w:type="spellEnd"/>
      <w:r w:rsidRPr="00FF499A">
        <w:rPr>
          <w:rFonts w:asciiTheme="minorHAnsi" w:hAnsiTheme="minorHAnsi"/>
          <w:i/>
        </w:rPr>
        <w:t xml:space="preserve"> y realizadas en divisas o similares, así como de las </w:t>
      </w:r>
      <w:proofErr w:type="spellStart"/>
      <w:r w:rsidRPr="00FF499A">
        <w:rPr>
          <w:rFonts w:asciiTheme="minorHAnsi" w:hAnsiTheme="minorHAnsi"/>
          <w:i/>
        </w:rPr>
        <w:t>amortizaciones</w:t>
      </w:r>
      <w:proofErr w:type="spellEnd"/>
      <w:r w:rsidRPr="00FF499A">
        <w:rPr>
          <w:rFonts w:asciiTheme="minorHAnsi" w:hAnsiTheme="minorHAnsi"/>
          <w:i/>
        </w:rPr>
        <w:t xml:space="preserve"> que se prevén realizar durante el </w:t>
      </w:r>
      <w:proofErr w:type="spellStart"/>
      <w:r w:rsidRPr="00FF499A">
        <w:rPr>
          <w:rFonts w:asciiTheme="minorHAnsi" w:hAnsiTheme="minorHAnsi"/>
          <w:i/>
        </w:rPr>
        <w:t>mismo</w:t>
      </w:r>
      <w:proofErr w:type="spellEnd"/>
      <w:r w:rsidRPr="00FF499A">
        <w:rPr>
          <w:rFonts w:asciiTheme="minorHAnsi" w:hAnsiTheme="minorHAnsi"/>
          <w:i/>
        </w:rPr>
        <w:t xml:space="preserve"> </w:t>
      </w:r>
      <w:proofErr w:type="spellStart"/>
      <w:r w:rsidRPr="00FF499A">
        <w:rPr>
          <w:rFonts w:asciiTheme="minorHAnsi" w:hAnsiTheme="minorHAnsi"/>
          <w:i/>
        </w:rPr>
        <w:t>ejercicio</w:t>
      </w:r>
      <w:proofErr w:type="spellEnd"/>
      <w:r w:rsidRPr="00FF499A">
        <w:rPr>
          <w:rFonts w:asciiTheme="minorHAnsi" w:hAnsiTheme="minorHAnsi"/>
          <w:i/>
        </w:rPr>
        <w:t>.</w:t>
      </w:r>
    </w:p>
    <w:p w14:paraId="62A22ACA" w14:textId="48A23E3D" w:rsidR="00E656B1" w:rsidRPr="00FF499A" w:rsidRDefault="00E656B1" w:rsidP="00E656B1">
      <w:pPr>
        <w:pStyle w:val="Prrafodelista"/>
        <w:numPr>
          <w:ilvl w:val="0"/>
          <w:numId w:val="8"/>
        </w:numPr>
        <w:spacing w:before="100" w:beforeAutospacing="1" w:after="240"/>
        <w:jc w:val="both"/>
        <w:rPr>
          <w:rFonts w:asciiTheme="minorHAnsi" w:hAnsiTheme="minorHAnsi"/>
          <w:i/>
        </w:rPr>
      </w:pPr>
      <w:proofErr w:type="spellStart"/>
      <w:r w:rsidRPr="00FF499A">
        <w:rPr>
          <w:rFonts w:asciiTheme="minorHAnsi" w:hAnsiTheme="minorHAnsi"/>
          <w:i/>
        </w:rPr>
        <w:t>Sus</w:t>
      </w:r>
      <w:proofErr w:type="spellEnd"/>
      <w:r w:rsidRPr="00FF499A">
        <w:rPr>
          <w:rFonts w:asciiTheme="minorHAnsi" w:hAnsiTheme="minorHAnsi"/>
          <w:i/>
        </w:rPr>
        <w:t xml:space="preserve"> programas </w:t>
      </w:r>
      <w:proofErr w:type="spellStart"/>
      <w:r w:rsidRPr="00FF499A">
        <w:rPr>
          <w:rFonts w:asciiTheme="minorHAnsi" w:hAnsiTheme="minorHAnsi"/>
          <w:i/>
        </w:rPr>
        <w:t>financieros</w:t>
      </w:r>
      <w:proofErr w:type="spellEnd"/>
      <w:r w:rsidRPr="00FF499A">
        <w:rPr>
          <w:rFonts w:asciiTheme="minorHAnsi" w:hAnsiTheme="minorHAnsi"/>
          <w:i/>
        </w:rPr>
        <w:t xml:space="preserve"> referente a:</w:t>
      </w:r>
    </w:p>
    <w:p w14:paraId="5D42040D" w14:textId="1FD9E4D2" w:rsidR="00E656B1" w:rsidRPr="00FF499A" w:rsidRDefault="00E656B1" w:rsidP="00E656B1">
      <w:pPr>
        <w:pStyle w:val="Prrafodelista"/>
        <w:numPr>
          <w:ilvl w:val="0"/>
          <w:numId w:val="6"/>
        </w:numPr>
        <w:spacing w:before="100" w:beforeAutospacing="1" w:after="240"/>
        <w:jc w:val="both"/>
        <w:rPr>
          <w:rFonts w:asciiTheme="minorHAnsi" w:hAnsiTheme="minorHAnsi"/>
          <w:i/>
        </w:rPr>
      </w:pPr>
      <w:r w:rsidRPr="00FF499A">
        <w:rPr>
          <w:rFonts w:asciiTheme="minorHAnsi" w:hAnsiTheme="minorHAnsi"/>
          <w:i/>
        </w:rPr>
        <w:t xml:space="preserve">La inversión </w:t>
      </w:r>
      <w:r w:rsidR="00032D57" w:rsidRPr="00FF499A">
        <w:rPr>
          <w:rFonts w:asciiTheme="minorHAnsi" w:hAnsiTheme="minorHAnsi"/>
          <w:i/>
        </w:rPr>
        <w:t xml:space="preserve">prevista a realizar en cada uno de los </w:t>
      </w:r>
      <w:proofErr w:type="spellStart"/>
      <w:r w:rsidR="00032D57" w:rsidRPr="00FF499A">
        <w:rPr>
          <w:rFonts w:asciiTheme="minorHAnsi" w:hAnsiTheme="minorHAnsi"/>
          <w:i/>
        </w:rPr>
        <w:t>cuatro</w:t>
      </w:r>
      <w:proofErr w:type="spellEnd"/>
      <w:r w:rsidR="00032D57" w:rsidRPr="00FF499A">
        <w:rPr>
          <w:rFonts w:asciiTheme="minorHAnsi" w:hAnsiTheme="minorHAnsi"/>
          <w:i/>
        </w:rPr>
        <w:t xml:space="preserve"> </w:t>
      </w:r>
      <w:proofErr w:type="spellStart"/>
      <w:r w:rsidR="00032D57" w:rsidRPr="00FF499A">
        <w:rPr>
          <w:rFonts w:asciiTheme="minorHAnsi" w:hAnsiTheme="minorHAnsi"/>
          <w:i/>
        </w:rPr>
        <w:t>ejercicios</w:t>
      </w:r>
      <w:proofErr w:type="spellEnd"/>
      <w:r w:rsidR="00032D57" w:rsidRPr="00FF499A">
        <w:rPr>
          <w:rFonts w:asciiTheme="minorHAnsi" w:hAnsiTheme="minorHAnsi"/>
          <w:i/>
        </w:rPr>
        <w:t>.</w:t>
      </w:r>
    </w:p>
    <w:p w14:paraId="2C2B9AAF" w14:textId="1FBF293F" w:rsidR="00032D57" w:rsidRPr="00FF499A" w:rsidRDefault="00032D57" w:rsidP="00E656B1">
      <w:pPr>
        <w:pStyle w:val="Prrafodelista"/>
        <w:numPr>
          <w:ilvl w:val="0"/>
          <w:numId w:val="6"/>
        </w:numPr>
        <w:spacing w:before="100" w:beforeAutospacing="1" w:after="240"/>
        <w:jc w:val="both"/>
        <w:rPr>
          <w:rFonts w:asciiTheme="minorHAnsi" w:hAnsiTheme="minorHAnsi"/>
          <w:i/>
        </w:rPr>
      </w:pPr>
      <w:r w:rsidRPr="00FF499A">
        <w:rPr>
          <w:rFonts w:asciiTheme="minorHAnsi" w:hAnsiTheme="minorHAnsi"/>
          <w:i/>
        </w:rPr>
        <w:t xml:space="preserve">Los ingresos por subvenciones, </w:t>
      </w:r>
      <w:proofErr w:type="spellStart"/>
      <w:r w:rsidRPr="00FF499A">
        <w:rPr>
          <w:rFonts w:asciiTheme="minorHAnsi" w:hAnsiTheme="minorHAnsi"/>
          <w:i/>
        </w:rPr>
        <w:t>contribuciones</w:t>
      </w:r>
      <w:proofErr w:type="spellEnd"/>
      <w:r w:rsidRPr="00FF499A">
        <w:rPr>
          <w:rFonts w:asciiTheme="minorHAnsi" w:hAnsiTheme="minorHAnsi"/>
          <w:i/>
        </w:rPr>
        <w:t xml:space="preserve"> </w:t>
      </w:r>
      <w:proofErr w:type="spellStart"/>
      <w:r w:rsidRPr="00FF499A">
        <w:rPr>
          <w:rFonts w:asciiTheme="minorHAnsi" w:hAnsiTheme="minorHAnsi"/>
          <w:i/>
        </w:rPr>
        <w:t>especiales</w:t>
      </w:r>
      <w:proofErr w:type="spellEnd"/>
      <w:r w:rsidRPr="00FF499A">
        <w:rPr>
          <w:rFonts w:asciiTheme="minorHAnsi" w:hAnsiTheme="minorHAnsi"/>
          <w:i/>
        </w:rPr>
        <w:t xml:space="preserve">, cargas de urbanización, recursos </w:t>
      </w:r>
      <w:proofErr w:type="spellStart"/>
      <w:r w:rsidR="005C6F44" w:rsidRPr="00FF499A">
        <w:rPr>
          <w:rFonts w:asciiTheme="minorHAnsi" w:hAnsiTheme="minorHAnsi"/>
          <w:i/>
        </w:rPr>
        <w:t>patrimoniales</w:t>
      </w:r>
      <w:proofErr w:type="spellEnd"/>
      <w:r w:rsidRPr="00FF499A">
        <w:rPr>
          <w:rFonts w:asciiTheme="minorHAnsi" w:hAnsiTheme="minorHAnsi"/>
          <w:i/>
        </w:rPr>
        <w:t xml:space="preserve"> y </w:t>
      </w:r>
      <w:proofErr w:type="spellStart"/>
      <w:r w:rsidRPr="00FF499A">
        <w:rPr>
          <w:rFonts w:asciiTheme="minorHAnsi" w:hAnsiTheme="minorHAnsi"/>
          <w:i/>
        </w:rPr>
        <w:t>otros</w:t>
      </w:r>
      <w:proofErr w:type="spellEnd"/>
      <w:r w:rsidRPr="00FF499A">
        <w:rPr>
          <w:rFonts w:asciiTheme="minorHAnsi" w:hAnsiTheme="minorHAnsi"/>
          <w:i/>
        </w:rPr>
        <w:t xml:space="preserve"> ingresos de capital que se </w:t>
      </w:r>
      <w:proofErr w:type="spellStart"/>
      <w:r w:rsidRPr="00FF499A">
        <w:rPr>
          <w:rFonts w:asciiTheme="minorHAnsi" w:hAnsiTheme="minorHAnsi"/>
          <w:i/>
        </w:rPr>
        <w:t>prevean</w:t>
      </w:r>
      <w:proofErr w:type="spellEnd"/>
      <w:r w:rsidRPr="00FF499A">
        <w:rPr>
          <w:rFonts w:asciiTheme="minorHAnsi" w:hAnsiTheme="minorHAnsi"/>
          <w:i/>
        </w:rPr>
        <w:t xml:space="preserve"> </w:t>
      </w:r>
      <w:proofErr w:type="spellStart"/>
      <w:r w:rsidRPr="00FF499A">
        <w:rPr>
          <w:rFonts w:asciiTheme="minorHAnsi" w:hAnsiTheme="minorHAnsi"/>
          <w:i/>
        </w:rPr>
        <w:t>obtener</w:t>
      </w:r>
      <w:proofErr w:type="spellEnd"/>
      <w:r w:rsidRPr="00FF499A">
        <w:rPr>
          <w:rFonts w:asciiTheme="minorHAnsi" w:hAnsiTheme="minorHAnsi"/>
          <w:i/>
        </w:rPr>
        <w:t xml:space="preserve"> en dichos </w:t>
      </w:r>
      <w:proofErr w:type="spellStart"/>
      <w:r w:rsidRPr="00FF499A">
        <w:rPr>
          <w:rFonts w:asciiTheme="minorHAnsi" w:hAnsiTheme="minorHAnsi"/>
          <w:i/>
        </w:rPr>
        <w:t>ejercicios</w:t>
      </w:r>
      <w:proofErr w:type="spellEnd"/>
      <w:r w:rsidRPr="00FF499A">
        <w:rPr>
          <w:rFonts w:asciiTheme="minorHAnsi" w:hAnsiTheme="minorHAnsi"/>
          <w:i/>
        </w:rPr>
        <w:t xml:space="preserve">, así como una </w:t>
      </w:r>
      <w:proofErr w:type="spellStart"/>
      <w:r w:rsidRPr="00FF499A">
        <w:rPr>
          <w:rFonts w:asciiTheme="minorHAnsi" w:hAnsiTheme="minorHAnsi"/>
          <w:i/>
        </w:rPr>
        <w:t>proyección</w:t>
      </w:r>
      <w:proofErr w:type="spellEnd"/>
      <w:r w:rsidRPr="00FF499A">
        <w:rPr>
          <w:rFonts w:asciiTheme="minorHAnsi" w:hAnsiTheme="minorHAnsi"/>
          <w:i/>
        </w:rPr>
        <w:t xml:space="preserve"> del </w:t>
      </w:r>
      <w:r w:rsidR="005C6F44" w:rsidRPr="00FF499A">
        <w:rPr>
          <w:rFonts w:asciiTheme="minorHAnsi" w:hAnsiTheme="minorHAnsi"/>
          <w:i/>
        </w:rPr>
        <w:t>resto</w:t>
      </w:r>
      <w:r w:rsidRPr="00FF499A">
        <w:rPr>
          <w:rFonts w:asciiTheme="minorHAnsi" w:hAnsiTheme="minorHAnsi"/>
          <w:i/>
        </w:rPr>
        <w:t xml:space="preserve"> de los ingresos previstos en el citado período.</w:t>
      </w:r>
    </w:p>
    <w:p w14:paraId="10532C69" w14:textId="57DAE051" w:rsidR="00032D57" w:rsidRPr="00FF499A" w:rsidRDefault="00032D57" w:rsidP="00E656B1">
      <w:pPr>
        <w:pStyle w:val="Prrafodelista"/>
        <w:numPr>
          <w:ilvl w:val="0"/>
          <w:numId w:val="6"/>
        </w:numPr>
        <w:spacing w:before="100" w:beforeAutospacing="1" w:after="240"/>
        <w:jc w:val="both"/>
        <w:rPr>
          <w:rFonts w:asciiTheme="minorHAnsi" w:hAnsiTheme="minorHAnsi"/>
          <w:i/>
        </w:rPr>
      </w:pPr>
      <w:r w:rsidRPr="00FF499A">
        <w:rPr>
          <w:rFonts w:asciiTheme="minorHAnsi" w:hAnsiTheme="minorHAnsi"/>
          <w:i/>
        </w:rPr>
        <w:t xml:space="preserve">Las </w:t>
      </w:r>
      <w:proofErr w:type="spellStart"/>
      <w:r w:rsidRPr="00FF499A">
        <w:rPr>
          <w:rFonts w:asciiTheme="minorHAnsi" w:hAnsiTheme="minorHAnsi"/>
          <w:i/>
        </w:rPr>
        <w:t>operaciones</w:t>
      </w:r>
      <w:proofErr w:type="spellEnd"/>
      <w:r w:rsidRPr="00FF499A">
        <w:rPr>
          <w:rFonts w:asciiTheme="minorHAnsi" w:hAnsiTheme="minorHAnsi"/>
          <w:i/>
        </w:rPr>
        <w:t xml:space="preserve"> de crédito que resulten necesarias para completar la financiación, con indicación de los costes que </w:t>
      </w:r>
      <w:proofErr w:type="spellStart"/>
      <w:r w:rsidRPr="00FF499A">
        <w:rPr>
          <w:rFonts w:asciiTheme="minorHAnsi" w:hAnsiTheme="minorHAnsi"/>
          <w:i/>
        </w:rPr>
        <w:t>vayan</w:t>
      </w:r>
      <w:proofErr w:type="spellEnd"/>
      <w:r w:rsidRPr="00FF499A">
        <w:rPr>
          <w:rFonts w:asciiTheme="minorHAnsi" w:hAnsiTheme="minorHAnsi"/>
          <w:i/>
        </w:rPr>
        <w:t xml:space="preserve"> a </w:t>
      </w:r>
      <w:proofErr w:type="spellStart"/>
      <w:r w:rsidRPr="00FF499A">
        <w:rPr>
          <w:rFonts w:asciiTheme="minorHAnsi" w:hAnsiTheme="minorHAnsi"/>
          <w:i/>
        </w:rPr>
        <w:t>generar</w:t>
      </w:r>
      <w:proofErr w:type="spellEnd"/>
      <w:r w:rsidRPr="00FF499A">
        <w:rPr>
          <w:rFonts w:asciiTheme="minorHAnsi" w:hAnsiTheme="minorHAnsi"/>
          <w:i/>
        </w:rPr>
        <w:t>.</w:t>
      </w:r>
    </w:p>
    <w:p w14:paraId="5B43ECA8" w14:textId="2A812BE8" w:rsidR="00032D57" w:rsidRPr="00FF499A" w:rsidRDefault="00032D57" w:rsidP="00032D57">
      <w:pPr>
        <w:pStyle w:val="Prrafodelista"/>
        <w:numPr>
          <w:ilvl w:val="0"/>
          <w:numId w:val="8"/>
        </w:numPr>
        <w:spacing w:before="100" w:beforeAutospacing="1" w:after="240"/>
        <w:jc w:val="both"/>
        <w:rPr>
          <w:rFonts w:asciiTheme="minorHAnsi" w:hAnsiTheme="minorHAnsi"/>
          <w:i/>
        </w:rPr>
      </w:pPr>
      <w:r w:rsidRPr="00FF499A">
        <w:rPr>
          <w:rFonts w:asciiTheme="minorHAnsi" w:hAnsiTheme="minorHAnsi"/>
          <w:i/>
        </w:rPr>
        <w:t xml:space="preserve">Estado de la </w:t>
      </w:r>
      <w:proofErr w:type="spellStart"/>
      <w:r w:rsidRPr="00FF499A">
        <w:rPr>
          <w:rFonts w:asciiTheme="minorHAnsi" w:hAnsiTheme="minorHAnsi"/>
          <w:i/>
        </w:rPr>
        <w:t>deuda</w:t>
      </w:r>
      <w:proofErr w:type="spellEnd"/>
      <w:r w:rsidRPr="00FF499A">
        <w:rPr>
          <w:rFonts w:asciiTheme="minorHAnsi" w:hAnsiTheme="minorHAnsi"/>
          <w:i/>
        </w:rPr>
        <w:t xml:space="preserve"> municipal </w:t>
      </w:r>
      <w:proofErr w:type="spellStart"/>
      <w:r w:rsidRPr="00FF499A">
        <w:rPr>
          <w:rFonts w:asciiTheme="minorHAnsi" w:hAnsiTheme="minorHAnsi"/>
          <w:i/>
        </w:rPr>
        <w:t>al</w:t>
      </w:r>
      <w:proofErr w:type="spellEnd"/>
      <w:r w:rsidRPr="00FF499A">
        <w:rPr>
          <w:rFonts w:asciiTheme="minorHAnsi" w:hAnsiTheme="minorHAnsi"/>
          <w:i/>
        </w:rPr>
        <w:t xml:space="preserve"> día de la fecha de presentación de este escrito.</w:t>
      </w:r>
    </w:p>
    <w:p w14:paraId="3324EC12" w14:textId="210E3B91" w:rsidR="00032D57" w:rsidRPr="00FF499A" w:rsidRDefault="00032D57" w:rsidP="00032D57">
      <w:pPr>
        <w:spacing w:before="100" w:beforeAutospacing="1" w:after="240"/>
        <w:jc w:val="both"/>
        <w:rPr>
          <w:rFonts w:asciiTheme="minorHAnsi" w:hAnsiTheme="minorHAnsi"/>
          <w:i/>
          <w:lang w:val="gl-ES"/>
        </w:rPr>
      </w:pPr>
      <w:r w:rsidRPr="00FF499A">
        <w:rPr>
          <w:rFonts w:asciiTheme="minorHAnsi" w:hAnsiTheme="minorHAnsi"/>
          <w:i/>
          <w:lang w:val="gl-ES"/>
        </w:rPr>
        <w:t xml:space="preserve">Segundo: Que toda esta información </w:t>
      </w:r>
      <w:proofErr w:type="spellStart"/>
      <w:r w:rsidRPr="00FF499A">
        <w:rPr>
          <w:rFonts w:asciiTheme="minorHAnsi" w:hAnsiTheme="minorHAnsi"/>
          <w:i/>
          <w:lang w:val="gl-ES"/>
        </w:rPr>
        <w:t>sea</w:t>
      </w:r>
      <w:proofErr w:type="spellEnd"/>
      <w:r w:rsidRPr="00FF499A">
        <w:rPr>
          <w:rFonts w:asciiTheme="minorHAnsi" w:hAnsiTheme="minorHAnsi"/>
          <w:i/>
          <w:lang w:val="gl-ES"/>
        </w:rPr>
        <w:t xml:space="preserve"> pública y accesible para </w:t>
      </w:r>
      <w:proofErr w:type="spellStart"/>
      <w:r w:rsidRPr="00FF499A">
        <w:rPr>
          <w:rFonts w:asciiTheme="minorHAnsi" w:hAnsiTheme="minorHAnsi"/>
          <w:i/>
          <w:lang w:val="gl-ES"/>
        </w:rPr>
        <w:t>cualquier</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persona</w:t>
      </w:r>
      <w:proofErr w:type="spellEnd"/>
      <w:r w:rsidRPr="00FF499A">
        <w:rPr>
          <w:rFonts w:asciiTheme="minorHAnsi" w:hAnsiTheme="minorHAnsi"/>
          <w:i/>
          <w:lang w:val="gl-ES"/>
        </w:rPr>
        <w:t xml:space="preserve"> desde una </w:t>
      </w:r>
      <w:proofErr w:type="spellStart"/>
      <w:r w:rsidRPr="00FF499A">
        <w:rPr>
          <w:rFonts w:asciiTheme="minorHAnsi" w:hAnsiTheme="minorHAnsi"/>
          <w:i/>
          <w:lang w:val="gl-ES"/>
        </w:rPr>
        <w:t>página</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web</w:t>
      </w:r>
      <w:proofErr w:type="spellEnd"/>
      <w:r w:rsidRPr="00FF499A">
        <w:rPr>
          <w:rFonts w:asciiTheme="minorHAnsi" w:hAnsiTheme="minorHAnsi"/>
          <w:i/>
          <w:lang w:val="gl-ES"/>
        </w:rPr>
        <w:t xml:space="preserve"> oficial del </w:t>
      </w:r>
      <w:proofErr w:type="spellStart"/>
      <w:r w:rsidRPr="00FF499A">
        <w:rPr>
          <w:rFonts w:asciiTheme="minorHAnsi" w:hAnsiTheme="minorHAnsi"/>
          <w:i/>
          <w:lang w:val="gl-ES"/>
        </w:rPr>
        <w:t>Ayuntamiento</w:t>
      </w:r>
      <w:proofErr w:type="spellEnd"/>
      <w:r w:rsidRPr="00FF499A">
        <w:rPr>
          <w:rFonts w:asciiTheme="minorHAnsi" w:hAnsiTheme="minorHAnsi"/>
          <w:i/>
          <w:lang w:val="gl-ES"/>
        </w:rPr>
        <w:t>.”</w:t>
      </w:r>
    </w:p>
    <w:p w14:paraId="097297CA" w14:textId="256790E8" w:rsidR="002B6335" w:rsidRPr="00FF499A" w:rsidRDefault="002B6335" w:rsidP="00E656B1">
      <w:pPr>
        <w:pStyle w:val="Prrafodelista"/>
        <w:numPr>
          <w:ilvl w:val="0"/>
          <w:numId w:val="7"/>
        </w:numPr>
        <w:spacing w:before="100" w:beforeAutospacing="1" w:after="240"/>
        <w:jc w:val="both"/>
        <w:rPr>
          <w:rFonts w:asciiTheme="minorHAnsi" w:hAnsiTheme="minorHAnsi"/>
        </w:rPr>
      </w:pPr>
      <w:r w:rsidRPr="00FF499A">
        <w:rPr>
          <w:rFonts w:asciiTheme="minorHAnsi" w:hAnsiTheme="minorHAnsi"/>
        </w:rPr>
        <w:t>En materia de contratación:</w:t>
      </w:r>
    </w:p>
    <w:p w14:paraId="3A0FFC1A" w14:textId="3D9D7575" w:rsidR="00032D57" w:rsidRPr="00FF499A" w:rsidRDefault="00032D57" w:rsidP="00032D57">
      <w:pPr>
        <w:spacing w:before="100" w:beforeAutospacing="1" w:after="240"/>
        <w:jc w:val="both"/>
        <w:rPr>
          <w:rFonts w:asciiTheme="minorHAnsi" w:hAnsiTheme="minorHAnsi"/>
          <w:i/>
          <w:lang w:val="gl-ES"/>
        </w:rPr>
      </w:pPr>
      <w:r w:rsidRPr="00FF499A">
        <w:rPr>
          <w:rFonts w:asciiTheme="minorHAnsi" w:hAnsiTheme="minorHAnsi"/>
          <w:lang w:val="gl-ES"/>
        </w:rPr>
        <w:t>“</w:t>
      </w:r>
      <w:proofErr w:type="spellStart"/>
      <w:r w:rsidRPr="00FF499A">
        <w:rPr>
          <w:rFonts w:asciiTheme="minorHAnsi" w:hAnsiTheme="minorHAnsi"/>
          <w:lang w:val="gl-ES"/>
        </w:rPr>
        <w:t>Primero</w:t>
      </w:r>
      <w:proofErr w:type="spellEnd"/>
      <w:r w:rsidRPr="00FF499A">
        <w:rPr>
          <w:rFonts w:asciiTheme="minorHAnsi" w:hAnsiTheme="minorHAnsi"/>
          <w:i/>
          <w:lang w:val="gl-ES"/>
        </w:rPr>
        <w:t xml:space="preserve">. Copia íntegra, en formato </w:t>
      </w:r>
      <w:proofErr w:type="spellStart"/>
      <w:r w:rsidRPr="00FF499A">
        <w:rPr>
          <w:rFonts w:asciiTheme="minorHAnsi" w:hAnsiTheme="minorHAnsi"/>
          <w:i/>
          <w:lang w:val="gl-ES"/>
        </w:rPr>
        <w:t>digital</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abierto</w:t>
      </w:r>
      <w:proofErr w:type="spellEnd"/>
      <w:r w:rsidRPr="00FF499A">
        <w:rPr>
          <w:rFonts w:asciiTheme="minorHAnsi" w:hAnsiTheme="minorHAnsi"/>
          <w:i/>
          <w:lang w:val="gl-ES"/>
        </w:rPr>
        <w:t xml:space="preserve"> (PDF, Libre </w:t>
      </w:r>
      <w:proofErr w:type="spellStart"/>
      <w:r w:rsidRPr="00FF499A">
        <w:rPr>
          <w:rFonts w:asciiTheme="minorHAnsi" w:hAnsiTheme="minorHAnsi"/>
          <w:i/>
          <w:lang w:val="gl-ES"/>
        </w:rPr>
        <w:t>office</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etc</w:t>
      </w:r>
      <w:proofErr w:type="spellEnd"/>
      <w:r w:rsidRPr="00FF499A">
        <w:rPr>
          <w:rFonts w:asciiTheme="minorHAnsi" w:hAnsiTheme="minorHAnsi"/>
          <w:i/>
          <w:lang w:val="gl-ES"/>
        </w:rPr>
        <w:t xml:space="preserve">) de todos los contratos firmados por el </w:t>
      </w:r>
      <w:proofErr w:type="spellStart"/>
      <w:r w:rsidRPr="00FF499A">
        <w:rPr>
          <w:rFonts w:asciiTheme="minorHAnsi" w:hAnsiTheme="minorHAnsi"/>
          <w:i/>
          <w:lang w:val="gl-ES"/>
        </w:rPr>
        <w:t>ayuntamiento</w:t>
      </w:r>
      <w:proofErr w:type="spellEnd"/>
      <w:r w:rsidRPr="00FF499A">
        <w:rPr>
          <w:rFonts w:asciiTheme="minorHAnsi" w:hAnsiTheme="minorHAnsi"/>
          <w:i/>
          <w:lang w:val="gl-ES"/>
        </w:rPr>
        <w:t xml:space="preserve"> durante los años 2014, 2015, 2016 y 2017; con indicación del </w:t>
      </w:r>
      <w:proofErr w:type="spellStart"/>
      <w:r w:rsidRPr="00FF499A">
        <w:rPr>
          <w:rFonts w:asciiTheme="minorHAnsi" w:hAnsiTheme="minorHAnsi"/>
          <w:i/>
          <w:lang w:val="gl-ES"/>
        </w:rPr>
        <w:t>objeto</w:t>
      </w:r>
      <w:proofErr w:type="spellEnd"/>
      <w:r w:rsidRPr="00FF499A">
        <w:rPr>
          <w:rFonts w:asciiTheme="minorHAnsi" w:hAnsiTheme="minorHAnsi"/>
          <w:i/>
          <w:lang w:val="gl-ES"/>
        </w:rPr>
        <w:t xml:space="preserve">, duración, el importe de licitación y de </w:t>
      </w:r>
      <w:proofErr w:type="spellStart"/>
      <w:r w:rsidRPr="00FF499A">
        <w:rPr>
          <w:rFonts w:asciiTheme="minorHAnsi" w:hAnsiTheme="minorHAnsi"/>
          <w:i/>
          <w:lang w:val="gl-ES"/>
        </w:rPr>
        <w:t>adjudicación</w:t>
      </w:r>
      <w:proofErr w:type="spellEnd"/>
      <w:r w:rsidRPr="00FF499A">
        <w:rPr>
          <w:rFonts w:asciiTheme="minorHAnsi" w:hAnsiTheme="minorHAnsi"/>
          <w:i/>
          <w:lang w:val="gl-ES"/>
        </w:rPr>
        <w:t xml:space="preserve">, así como certificación del </w:t>
      </w:r>
      <w:proofErr w:type="spellStart"/>
      <w:r w:rsidRPr="00FF499A">
        <w:rPr>
          <w:rFonts w:asciiTheme="minorHAnsi" w:hAnsiTheme="minorHAnsi"/>
          <w:i/>
          <w:lang w:val="gl-ES"/>
        </w:rPr>
        <w:t>procedimiento</w:t>
      </w:r>
      <w:proofErr w:type="spellEnd"/>
      <w:r w:rsidRPr="00FF499A">
        <w:rPr>
          <w:rFonts w:asciiTheme="minorHAnsi" w:hAnsiTheme="minorHAnsi"/>
          <w:i/>
          <w:lang w:val="gl-ES"/>
        </w:rPr>
        <w:t xml:space="preserve"> utilizado para </w:t>
      </w:r>
      <w:proofErr w:type="spellStart"/>
      <w:r w:rsidRPr="00FF499A">
        <w:rPr>
          <w:rFonts w:asciiTheme="minorHAnsi" w:hAnsiTheme="minorHAnsi"/>
          <w:i/>
          <w:lang w:val="gl-ES"/>
        </w:rPr>
        <w:t>su</w:t>
      </w:r>
      <w:proofErr w:type="spellEnd"/>
      <w:r w:rsidRPr="00FF499A">
        <w:rPr>
          <w:rFonts w:asciiTheme="minorHAnsi" w:hAnsiTheme="minorHAnsi"/>
          <w:i/>
          <w:lang w:val="gl-ES"/>
        </w:rPr>
        <w:t xml:space="preserve"> celebración, los instrumentos a través de los que, en </w:t>
      </w:r>
      <w:proofErr w:type="spellStart"/>
      <w:r w:rsidRPr="00FF499A">
        <w:rPr>
          <w:rFonts w:asciiTheme="minorHAnsi" w:hAnsiTheme="minorHAnsi"/>
          <w:i/>
          <w:lang w:val="gl-ES"/>
        </w:rPr>
        <w:t>su</w:t>
      </w:r>
      <w:proofErr w:type="spellEnd"/>
      <w:r w:rsidRPr="00FF499A">
        <w:rPr>
          <w:rFonts w:asciiTheme="minorHAnsi" w:hAnsiTheme="minorHAnsi"/>
          <w:i/>
          <w:lang w:val="gl-ES"/>
        </w:rPr>
        <w:t xml:space="preserve"> caso, se ha </w:t>
      </w:r>
      <w:proofErr w:type="spellStart"/>
      <w:r w:rsidRPr="00FF499A">
        <w:rPr>
          <w:rFonts w:asciiTheme="minorHAnsi" w:hAnsiTheme="minorHAnsi"/>
          <w:i/>
          <w:lang w:val="gl-ES"/>
        </w:rPr>
        <w:t>publicitado</w:t>
      </w:r>
      <w:proofErr w:type="spellEnd"/>
      <w:r w:rsidRPr="00FF499A">
        <w:rPr>
          <w:rFonts w:asciiTheme="minorHAnsi" w:hAnsiTheme="minorHAnsi"/>
          <w:i/>
          <w:lang w:val="gl-ES"/>
        </w:rPr>
        <w:t xml:space="preserve">, el número de licitadores participantes en el </w:t>
      </w:r>
      <w:proofErr w:type="spellStart"/>
      <w:r w:rsidRPr="00FF499A">
        <w:rPr>
          <w:rFonts w:asciiTheme="minorHAnsi" w:hAnsiTheme="minorHAnsi"/>
          <w:i/>
          <w:lang w:val="gl-ES"/>
        </w:rPr>
        <w:t>procedimiento</w:t>
      </w:r>
      <w:proofErr w:type="spellEnd"/>
      <w:r w:rsidRPr="00FF499A">
        <w:rPr>
          <w:rFonts w:asciiTheme="minorHAnsi" w:hAnsiTheme="minorHAnsi"/>
          <w:i/>
          <w:lang w:val="gl-ES"/>
        </w:rPr>
        <w:t xml:space="preserve"> y la </w:t>
      </w:r>
      <w:proofErr w:type="spellStart"/>
      <w:r w:rsidRPr="00FF499A">
        <w:rPr>
          <w:rFonts w:asciiTheme="minorHAnsi" w:hAnsiTheme="minorHAnsi"/>
          <w:i/>
          <w:lang w:val="gl-ES"/>
        </w:rPr>
        <w:t>identidad</w:t>
      </w:r>
      <w:proofErr w:type="spellEnd"/>
      <w:r w:rsidRPr="00FF499A">
        <w:rPr>
          <w:rFonts w:asciiTheme="minorHAnsi" w:hAnsiTheme="minorHAnsi"/>
          <w:i/>
          <w:lang w:val="gl-ES"/>
        </w:rPr>
        <w:t xml:space="preserve"> del </w:t>
      </w:r>
      <w:proofErr w:type="spellStart"/>
      <w:r w:rsidRPr="00FF499A">
        <w:rPr>
          <w:rFonts w:asciiTheme="minorHAnsi" w:hAnsiTheme="minorHAnsi"/>
          <w:i/>
          <w:lang w:val="gl-ES"/>
        </w:rPr>
        <w:t>adjudicatario</w:t>
      </w:r>
      <w:proofErr w:type="spellEnd"/>
      <w:r w:rsidRPr="00FF499A">
        <w:rPr>
          <w:rFonts w:asciiTheme="minorHAnsi" w:hAnsiTheme="minorHAnsi"/>
          <w:i/>
          <w:lang w:val="gl-ES"/>
        </w:rPr>
        <w:t xml:space="preserve">, así como las </w:t>
      </w:r>
      <w:proofErr w:type="spellStart"/>
      <w:r w:rsidRPr="00FF499A">
        <w:rPr>
          <w:rFonts w:asciiTheme="minorHAnsi" w:hAnsiTheme="minorHAnsi"/>
          <w:i/>
          <w:lang w:val="gl-ES"/>
        </w:rPr>
        <w:t>modificaciones</w:t>
      </w:r>
      <w:proofErr w:type="spellEnd"/>
      <w:r w:rsidRPr="00FF499A">
        <w:rPr>
          <w:rFonts w:asciiTheme="minorHAnsi" w:hAnsiTheme="minorHAnsi"/>
          <w:i/>
          <w:lang w:val="gl-ES"/>
        </w:rPr>
        <w:t xml:space="preserve"> del contrato.</w:t>
      </w:r>
    </w:p>
    <w:p w14:paraId="2E0980C3" w14:textId="46B4B40E" w:rsidR="00032D57" w:rsidRPr="00FF499A" w:rsidRDefault="00032D57" w:rsidP="00032D57">
      <w:pPr>
        <w:spacing w:before="100" w:beforeAutospacing="1" w:after="240"/>
        <w:jc w:val="both"/>
        <w:rPr>
          <w:rFonts w:asciiTheme="minorHAnsi" w:hAnsiTheme="minorHAnsi"/>
          <w:i/>
          <w:lang w:val="gl-ES"/>
        </w:rPr>
      </w:pPr>
      <w:r w:rsidRPr="00FF499A">
        <w:rPr>
          <w:rFonts w:asciiTheme="minorHAnsi" w:hAnsiTheme="minorHAnsi"/>
          <w:i/>
          <w:lang w:val="gl-ES"/>
        </w:rPr>
        <w:t xml:space="preserve">Segundo. Certificación de la relación íntegra de todos los  convenios </w:t>
      </w:r>
      <w:proofErr w:type="spellStart"/>
      <w:r w:rsidRPr="00FF499A">
        <w:rPr>
          <w:rFonts w:asciiTheme="minorHAnsi" w:hAnsiTheme="minorHAnsi"/>
          <w:i/>
          <w:lang w:val="gl-ES"/>
        </w:rPr>
        <w:t>suscritos</w:t>
      </w:r>
      <w:proofErr w:type="spellEnd"/>
      <w:r w:rsidRPr="00FF499A">
        <w:rPr>
          <w:rFonts w:asciiTheme="minorHAnsi" w:hAnsiTheme="minorHAnsi"/>
          <w:i/>
          <w:lang w:val="gl-ES"/>
        </w:rPr>
        <w:t xml:space="preserve"> por el </w:t>
      </w:r>
      <w:proofErr w:type="spellStart"/>
      <w:r w:rsidRPr="00FF499A">
        <w:rPr>
          <w:rFonts w:asciiTheme="minorHAnsi" w:hAnsiTheme="minorHAnsi"/>
          <w:i/>
          <w:lang w:val="gl-ES"/>
        </w:rPr>
        <w:t>Ayuntamiento</w:t>
      </w:r>
      <w:proofErr w:type="spellEnd"/>
      <w:r w:rsidRPr="00FF499A">
        <w:rPr>
          <w:rFonts w:asciiTheme="minorHAnsi" w:hAnsiTheme="minorHAnsi"/>
          <w:i/>
          <w:lang w:val="gl-ES"/>
        </w:rPr>
        <w:t xml:space="preserve"> de Triacastela en vigor actualmente; con mención de las partes </w:t>
      </w:r>
      <w:proofErr w:type="spellStart"/>
      <w:r w:rsidRPr="00FF499A">
        <w:rPr>
          <w:rFonts w:asciiTheme="minorHAnsi" w:hAnsiTheme="minorHAnsi"/>
          <w:i/>
          <w:lang w:val="gl-ES"/>
        </w:rPr>
        <w:t>firmantes</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su</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objeto</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plazo</w:t>
      </w:r>
      <w:proofErr w:type="spellEnd"/>
      <w:r w:rsidRPr="00FF499A">
        <w:rPr>
          <w:rFonts w:asciiTheme="minorHAnsi" w:hAnsiTheme="minorHAnsi"/>
          <w:i/>
          <w:lang w:val="gl-ES"/>
        </w:rPr>
        <w:t xml:space="preserve"> de duración, </w:t>
      </w:r>
      <w:proofErr w:type="spellStart"/>
      <w:r w:rsidRPr="00FF499A">
        <w:rPr>
          <w:rFonts w:asciiTheme="minorHAnsi" w:hAnsiTheme="minorHAnsi"/>
          <w:i/>
          <w:lang w:val="gl-ES"/>
        </w:rPr>
        <w:t>modificaciones</w:t>
      </w:r>
      <w:proofErr w:type="spellEnd"/>
      <w:r w:rsidRPr="00FF499A">
        <w:rPr>
          <w:rFonts w:asciiTheme="minorHAnsi" w:hAnsiTheme="minorHAnsi"/>
          <w:i/>
          <w:lang w:val="gl-ES"/>
        </w:rPr>
        <w:t xml:space="preserve"> realizadas, </w:t>
      </w:r>
      <w:proofErr w:type="spellStart"/>
      <w:r w:rsidRPr="00FF499A">
        <w:rPr>
          <w:rFonts w:asciiTheme="minorHAnsi" w:hAnsiTheme="minorHAnsi"/>
          <w:i/>
          <w:lang w:val="gl-ES"/>
        </w:rPr>
        <w:t>obligaciones</w:t>
      </w:r>
      <w:proofErr w:type="spellEnd"/>
      <w:r w:rsidRPr="00FF499A">
        <w:rPr>
          <w:rFonts w:asciiTheme="minorHAnsi" w:hAnsiTheme="minorHAnsi"/>
          <w:i/>
          <w:lang w:val="gl-ES"/>
        </w:rPr>
        <w:t xml:space="preserve"> de realización de </w:t>
      </w:r>
      <w:proofErr w:type="spellStart"/>
      <w:r w:rsidRPr="00FF499A">
        <w:rPr>
          <w:rFonts w:asciiTheme="minorHAnsi" w:hAnsiTheme="minorHAnsi"/>
          <w:i/>
          <w:lang w:val="gl-ES"/>
        </w:rPr>
        <w:t>prestaciones</w:t>
      </w:r>
      <w:proofErr w:type="spellEnd"/>
      <w:r w:rsidRPr="00FF499A">
        <w:rPr>
          <w:rFonts w:asciiTheme="minorHAnsi" w:hAnsiTheme="minorHAnsi"/>
          <w:i/>
          <w:lang w:val="gl-ES"/>
        </w:rPr>
        <w:t xml:space="preserve"> y, en </w:t>
      </w:r>
      <w:proofErr w:type="spellStart"/>
      <w:r w:rsidRPr="00FF499A">
        <w:rPr>
          <w:rFonts w:asciiTheme="minorHAnsi" w:hAnsiTheme="minorHAnsi"/>
          <w:i/>
          <w:lang w:val="gl-ES"/>
        </w:rPr>
        <w:t>su</w:t>
      </w:r>
      <w:proofErr w:type="spellEnd"/>
      <w:r w:rsidRPr="00FF499A">
        <w:rPr>
          <w:rFonts w:asciiTheme="minorHAnsi" w:hAnsiTheme="minorHAnsi"/>
          <w:i/>
          <w:lang w:val="gl-ES"/>
        </w:rPr>
        <w:t xml:space="preserve"> caso, las </w:t>
      </w:r>
      <w:proofErr w:type="spellStart"/>
      <w:r w:rsidRPr="00FF499A">
        <w:rPr>
          <w:rFonts w:asciiTheme="minorHAnsi" w:hAnsiTheme="minorHAnsi"/>
          <w:i/>
          <w:lang w:val="gl-ES"/>
        </w:rPr>
        <w:t>obligaciones</w:t>
      </w:r>
      <w:proofErr w:type="spellEnd"/>
      <w:r w:rsidRPr="00FF499A">
        <w:rPr>
          <w:rFonts w:asciiTheme="minorHAnsi" w:hAnsiTheme="minorHAnsi"/>
          <w:i/>
          <w:lang w:val="gl-ES"/>
        </w:rPr>
        <w:t xml:space="preserve"> económicas </w:t>
      </w:r>
      <w:proofErr w:type="spellStart"/>
      <w:r w:rsidRPr="00FF499A">
        <w:rPr>
          <w:rFonts w:asciiTheme="minorHAnsi" w:hAnsiTheme="minorHAnsi"/>
          <w:i/>
          <w:lang w:val="gl-ES"/>
        </w:rPr>
        <w:t>convenidas</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encomiendas</w:t>
      </w:r>
      <w:proofErr w:type="spellEnd"/>
      <w:r w:rsidRPr="00FF499A">
        <w:rPr>
          <w:rFonts w:asciiTheme="minorHAnsi" w:hAnsiTheme="minorHAnsi"/>
          <w:i/>
          <w:lang w:val="gl-ES"/>
        </w:rPr>
        <w:t xml:space="preserve"> de </w:t>
      </w:r>
      <w:proofErr w:type="spellStart"/>
      <w:r w:rsidRPr="00FF499A">
        <w:rPr>
          <w:rFonts w:asciiTheme="minorHAnsi" w:hAnsiTheme="minorHAnsi"/>
          <w:i/>
          <w:lang w:val="gl-ES"/>
        </w:rPr>
        <w:t>gestión</w:t>
      </w:r>
      <w:proofErr w:type="spellEnd"/>
      <w:r w:rsidRPr="00FF499A">
        <w:rPr>
          <w:rFonts w:asciiTheme="minorHAnsi" w:hAnsiTheme="minorHAnsi"/>
          <w:i/>
          <w:lang w:val="gl-ES"/>
        </w:rPr>
        <w:t xml:space="preserve"> que se firman, con indicación de </w:t>
      </w:r>
      <w:proofErr w:type="spellStart"/>
      <w:r w:rsidRPr="00FF499A">
        <w:rPr>
          <w:rFonts w:asciiTheme="minorHAnsi" w:hAnsiTheme="minorHAnsi"/>
          <w:i/>
          <w:lang w:val="gl-ES"/>
        </w:rPr>
        <w:t>su</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objeto</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presupuesto</w:t>
      </w:r>
      <w:proofErr w:type="spellEnd"/>
      <w:r w:rsidRPr="00FF499A">
        <w:rPr>
          <w:rFonts w:asciiTheme="minorHAnsi" w:hAnsiTheme="minorHAnsi"/>
          <w:i/>
          <w:lang w:val="gl-ES"/>
        </w:rPr>
        <w:t xml:space="preserve">, duración, </w:t>
      </w:r>
      <w:proofErr w:type="spellStart"/>
      <w:r w:rsidRPr="00FF499A">
        <w:rPr>
          <w:rFonts w:asciiTheme="minorHAnsi" w:hAnsiTheme="minorHAnsi"/>
          <w:i/>
          <w:lang w:val="gl-ES"/>
        </w:rPr>
        <w:t>obligaciones</w:t>
      </w:r>
      <w:proofErr w:type="spellEnd"/>
      <w:r w:rsidRPr="00FF499A">
        <w:rPr>
          <w:rFonts w:asciiTheme="minorHAnsi" w:hAnsiTheme="minorHAnsi"/>
          <w:i/>
          <w:lang w:val="gl-ES"/>
        </w:rPr>
        <w:t xml:space="preserve"> económicas y las </w:t>
      </w:r>
      <w:proofErr w:type="spellStart"/>
      <w:r w:rsidRPr="00FF499A">
        <w:rPr>
          <w:rFonts w:asciiTheme="minorHAnsi" w:hAnsiTheme="minorHAnsi"/>
          <w:i/>
          <w:lang w:val="gl-ES"/>
        </w:rPr>
        <w:t>subcontratas</w:t>
      </w:r>
      <w:proofErr w:type="spellEnd"/>
      <w:r w:rsidRPr="00FF499A">
        <w:rPr>
          <w:rFonts w:asciiTheme="minorHAnsi" w:hAnsiTheme="minorHAnsi"/>
          <w:i/>
          <w:lang w:val="gl-ES"/>
        </w:rPr>
        <w:t xml:space="preserve"> que se realicen con mención de </w:t>
      </w:r>
      <w:proofErr w:type="spellStart"/>
      <w:r w:rsidRPr="00FF499A">
        <w:rPr>
          <w:rFonts w:asciiTheme="minorHAnsi" w:hAnsiTheme="minorHAnsi"/>
          <w:i/>
          <w:lang w:val="gl-ES"/>
        </w:rPr>
        <w:t>adjudicatarios</w:t>
      </w:r>
      <w:proofErr w:type="spellEnd"/>
      <w:r w:rsidRPr="00FF499A">
        <w:rPr>
          <w:rFonts w:asciiTheme="minorHAnsi" w:hAnsiTheme="minorHAnsi"/>
          <w:i/>
          <w:lang w:val="gl-ES"/>
        </w:rPr>
        <w:t xml:space="preserve">, </w:t>
      </w:r>
      <w:proofErr w:type="spellStart"/>
      <w:r w:rsidRPr="00FF499A">
        <w:rPr>
          <w:rFonts w:asciiTheme="minorHAnsi" w:hAnsiTheme="minorHAnsi"/>
          <w:i/>
          <w:lang w:val="gl-ES"/>
        </w:rPr>
        <w:t>procedimiento</w:t>
      </w:r>
      <w:proofErr w:type="spellEnd"/>
      <w:r w:rsidRPr="00FF499A">
        <w:rPr>
          <w:rFonts w:asciiTheme="minorHAnsi" w:hAnsiTheme="minorHAnsi"/>
          <w:i/>
          <w:lang w:val="gl-ES"/>
        </w:rPr>
        <w:t xml:space="preserve"> seguido para la </w:t>
      </w:r>
      <w:proofErr w:type="spellStart"/>
      <w:r w:rsidRPr="00FF499A">
        <w:rPr>
          <w:rFonts w:asciiTheme="minorHAnsi" w:hAnsiTheme="minorHAnsi"/>
          <w:i/>
          <w:lang w:val="gl-ES"/>
        </w:rPr>
        <w:t>adjudicación</w:t>
      </w:r>
      <w:proofErr w:type="spellEnd"/>
      <w:r w:rsidRPr="00FF499A">
        <w:rPr>
          <w:rFonts w:asciiTheme="minorHAnsi" w:hAnsiTheme="minorHAnsi"/>
          <w:i/>
          <w:lang w:val="gl-ES"/>
        </w:rPr>
        <w:t xml:space="preserve"> e importe de la </w:t>
      </w:r>
      <w:proofErr w:type="spellStart"/>
      <w:r w:rsidRPr="00FF499A">
        <w:rPr>
          <w:rFonts w:asciiTheme="minorHAnsi" w:hAnsiTheme="minorHAnsi"/>
          <w:i/>
          <w:lang w:val="gl-ES"/>
        </w:rPr>
        <w:t>misma</w:t>
      </w:r>
      <w:proofErr w:type="spellEnd"/>
      <w:r w:rsidRPr="00FF499A">
        <w:rPr>
          <w:rFonts w:asciiTheme="minorHAnsi" w:hAnsiTheme="minorHAnsi"/>
          <w:i/>
          <w:lang w:val="gl-ES"/>
        </w:rPr>
        <w:t>.</w:t>
      </w:r>
    </w:p>
    <w:p w14:paraId="3C19D95E" w14:textId="4A0F0E5F" w:rsidR="00032D57" w:rsidRPr="00FF499A" w:rsidRDefault="00032D57" w:rsidP="00032D57">
      <w:pPr>
        <w:spacing w:before="100" w:beforeAutospacing="1" w:after="240"/>
        <w:jc w:val="both"/>
        <w:rPr>
          <w:rFonts w:asciiTheme="minorHAnsi" w:hAnsiTheme="minorHAnsi"/>
          <w:i/>
          <w:lang w:val="gl-ES"/>
        </w:rPr>
      </w:pPr>
      <w:proofErr w:type="spellStart"/>
      <w:r w:rsidRPr="00FF499A">
        <w:rPr>
          <w:rFonts w:asciiTheme="minorHAnsi" w:hAnsiTheme="minorHAnsi"/>
          <w:i/>
          <w:lang w:val="gl-ES"/>
        </w:rPr>
        <w:lastRenderedPageBreak/>
        <w:t>Tercero</w:t>
      </w:r>
      <w:proofErr w:type="spellEnd"/>
      <w:r w:rsidRPr="00FF499A">
        <w:rPr>
          <w:rFonts w:asciiTheme="minorHAnsi" w:hAnsiTheme="minorHAnsi"/>
          <w:i/>
          <w:lang w:val="gl-ES"/>
        </w:rPr>
        <w:t xml:space="preserve">. Certificación de la relación de los </w:t>
      </w:r>
      <w:proofErr w:type="spellStart"/>
      <w:r w:rsidRPr="00FF499A">
        <w:rPr>
          <w:rFonts w:asciiTheme="minorHAnsi" w:hAnsiTheme="minorHAnsi"/>
          <w:i/>
          <w:lang w:val="gl-ES"/>
        </w:rPr>
        <w:t>miembros</w:t>
      </w:r>
      <w:proofErr w:type="spellEnd"/>
      <w:r w:rsidRPr="00FF499A">
        <w:rPr>
          <w:rFonts w:asciiTheme="minorHAnsi" w:hAnsiTheme="minorHAnsi"/>
          <w:i/>
          <w:lang w:val="gl-ES"/>
        </w:rPr>
        <w:t xml:space="preserve"> que integran la Mesa de Contratación del </w:t>
      </w:r>
      <w:proofErr w:type="spellStart"/>
      <w:r w:rsidRPr="00FF499A">
        <w:rPr>
          <w:rFonts w:asciiTheme="minorHAnsi" w:hAnsiTheme="minorHAnsi"/>
          <w:i/>
          <w:lang w:val="gl-ES"/>
        </w:rPr>
        <w:t>Ayuntamiento</w:t>
      </w:r>
      <w:proofErr w:type="spellEnd"/>
      <w:r w:rsidRPr="00FF499A">
        <w:rPr>
          <w:rFonts w:asciiTheme="minorHAnsi" w:hAnsiTheme="minorHAnsi"/>
          <w:i/>
          <w:lang w:val="gl-ES"/>
        </w:rPr>
        <w:t>.</w:t>
      </w:r>
    </w:p>
    <w:p w14:paraId="114CCADC" w14:textId="1F108493" w:rsidR="00032D57" w:rsidRPr="00FF499A" w:rsidRDefault="00032D57" w:rsidP="00032D57">
      <w:pPr>
        <w:spacing w:before="100" w:beforeAutospacing="1" w:after="240"/>
        <w:jc w:val="both"/>
        <w:rPr>
          <w:rFonts w:asciiTheme="minorHAnsi" w:hAnsiTheme="minorHAnsi"/>
          <w:i/>
          <w:lang w:val="gl-ES"/>
        </w:rPr>
      </w:pPr>
      <w:r w:rsidRPr="00FF499A">
        <w:rPr>
          <w:rFonts w:asciiTheme="minorHAnsi" w:hAnsiTheme="minorHAnsi"/>
          <w:i/>
          <w:lang w:val="gl-ES"/>
        </w:rPr>
        <w:t xml:space="preserve">Cuarto. Que toda esta información relativa a Contratos y Convenios </w:t>
      </w:r>
      <w:proofErr w:type="spellStart"/>
      <w:r w:rsidRPr="00FF499A">
        <w:rPr>
          <w:rFonts w:asciiTheme="minorHAnsi" w:hAnsiTheme="minorHAnsi"/>
          <w:i/>
          <w:lang w:val="gl-ES"/>
        </w:rPr>
        <w:t>sea</w:t>
      </w:r>
      <w:proofErr w:type="spellEnd"/>
      <w:r w:rsidRPr="00FF499A">
        <w:rPr>
          <w:rFonts w:asciiTheme="minorHAnsi" w:hAnsiTheme="minorHAnsi"/>
          <w:i/>
          <w:lang w:val="gl-ES"/>
        </w:rPr>
        <w:t xml:space="preserve"> pública y accesible para </w:t>
      </w:r>
      <w:proofErr w:type="spellStart"/>
      <w:r w:rsidRPr="00FF499A">
        <w:rPr>
          <w:rFonts w:asciiTheme="minorHAnsi" w:hAnsiTheme="minorHAnsi"/>
          <w:i/>
          <w:lang w:val="gl-ES"/>
        </w:rPr>
        <w:t>cualquier</w:t>
      </w:r>
      <w:proofErr w:type="spellEnd"/>
      <w:r w:rsidRPr="00FF499A">
        <w:rPr>
          <w:rFonts w:asciiTheme="minorHAnsi" w:hAnsiTheme="minorHAnsi"/>
          <w:i/>
          <w:lang w:val="gl-ES"/>
        </w:rPr>
        <w:t xml:space="preserve"> </w:t>
      </w:r>
      <w:proofErr w:type="spellStart"/>
      <w:r w:rsidR="00703ADF" w:rsidRPr="00FF499A">
        <w:rPr>
          <w:rFonts w:asciiTheme="minorHAnsi" w:hAnsiTheme="minorHAnsi"/>
          <w:i/>
          <w:lang w:val="gl-ES"/>
        </w:rPr>
        <w:t>persona</w:t>
      </w:r>
      <w:proofErr w:type="spellEnd"/>
      <w:r w:rsidR="00703ADF" w:rsidRPr="00FF499A">
        <w:rPr>
          <w:rFonts w:asciiTheme="minorHAnsi" w:hAnsiTheme="minorHAnsi"/>
          <w:i/>
          <w:lang w:val="gl-ES"/>
        </w:rPr>
        <w:t xml:space="preserve"> desde una </w:t>
      </w:r>
      <w:proofErr w:type="spellStart"/>
      <w:r w:rsidR="00703ADF" w:rsidRPr="00FF499A">
        <w:rPr>
          <w:rFonts w:asciiTheme="minorHAnsi" w:hAnsiTheme="minorHAnsi"/>
          <w:i/>
          <w:lang w:val="gl-ES"/>
        </w:rPr>
        <w:t>página</w:t>
      </w:r>
      <w:proofErr w:type="spellEnd"/>
      <w:r w:rsidR="00703ADF" w:rsidRPr="00FF499A">
        <w:rPr>
          <w:rFonts w:asciiTheme="minorHAnsi" w:hAnsiTheme="minorHAnsi"/>
          <w:i/>
          <w:lang w:val="gl-ES"/>
        </w:rPr>
        <w:t xml:space="preserve"> </w:t>
      </w:r>
      <w:proofErr w:type="spellStart"/>
      <w:r w:rsidR="00703ADF" w:rsidRPr="00FF499A">
        <w:rPr>
          <w:rFonts w:asciiTheme="minorHAnsi" w:hAnsiTheme="minorHAnsi"/>
          <w:i/>
          <w:lang w:val="gl-ES"/>
        </w:rPr>
        <w:t>web</w:t>
      </w:r>
      <w:proofErr w:type="spellEnd"/>
      <w:r w:rsidR="00703ADF" w:rsidRPr="00FF499A">
        <w:rPr>
          <w:rFonts w:asciiTheme="minorHAnsi" w:hAnsiTheme="minorHAnsi"/>
          <w:i/>
          <w:lang w:val="gl-ES"/>
        </w:rPr>
        <w:t xml:space="preserve"> oficial del </w:t>
      </w:r>
      <w:proofErr w:type="spellStart"/>
      <w:r w:rsidR="00703ADF" w:rsidRPr="00FF499A">
        <w:rPr>
          <w:rFonts w:asciiTheme="minorHAnsi" w:hAnsiTheme="minorHAnsi"/>
          <w:i/>
          <w:lang w:val="gl-ES"/>
        </w:rPr>
        <w:t>Ayuntamiento</w:t>
      </w:r>
      <w:proofErr w:type="spellEnd"/>
      <w:r w:rsidR="00703ADF" w:rsidRPr="00FF499A">
        <w:rPr>
          <w:rFonts w:asciiTheme="minorHAnsi" w:hAnsiTheme="minorHAnsi"/>
          <w:i/>
          <w:lang w:val="gl-ES"/>
        </w:rPr>
        <w:t xml:space="preserve">, en los </w:t>
      </w:r>
      <w:proofErr w:type="spellStart"/>
      <w:r w:rsidR="00703ADF" w:rsidRPr="00FF499A">
        <w:rPr>
          <w:rFonts w:asciiTheme="minorHAnsi" w:hAnsiTheme="minorHAnsi"/>
          <w:i/>
          <w:lang w:val="gl-ES"/>
        </w:rPr>
        <w:t>términos</w:t>
      </w:r>
      <w:proofErr w:type="spellEnd"/>
      <w:r w:rsidR="00703ADF" w:rsidRPr="00FF499A">
        <w:rPr>
          <w:rFonts w:asciiTheme="minorHAnsi" w:hAnsiTheme="minorHAnsi"/>
          <w:i/>
          <w:lang w:val="gl-ES"/>
        </w:rPr>
        <w:t xml:space="preserve"> legalmente establecidos.</w:t>
      </w:r>
    </w:p>
    <w:p w14:paraId="30FAC2D0" w14:textId="79F0D568" w:rsidR="00703ADF" w:rsidRPr="00FF499A" w:rsidRDefault="00703ADF" w:rsidP="00032D57">
      <w:pPr>
        <w:spacing w:before="100" w:beforeAutospacing="1" w:after="240"/>
        <w:jc w:val="both"/>
        <w:rPr>
          <w:rFonts w:asciiTheme="minorHAnsi" w:hAnsiTheme="minorHAnsi"/>
          <w:i/>
          <w:lang w:val="gl-ES"/>
        </w:rPr>
      </w:pPr>
      <w:proofErr w:type="spellStart"/>
      <w:r w:rsidRPr="00FF499A">
        <w:rPr>
          <w:rFonts w:asciiTheme="minorHAnsi" w:hAnsiTheme="minorHAnsi"/>
          <w:i/>
          <w:lang w:val="gl-ES"/>
        </w:rPr>
        <w:t>Otrosi</w:t>
      </w:r>
      <w:proofErr w:type="spellEnd"/>
      <w:r w:rsidRPr="00FF499A">
        <w:rPr>
          <w:rFonts w:asciiTheme="minorHAnsi" w:hAnsiTheme="minorHAnsi"/>
          <w:i/>
          <w:lang w:val="gl-ES"/>
        </w:rPr>
        <w:t xml:space="preserve"> solicita: Que en el caso de que en la documentación solicitada </w:t>
      </w:r>
      <w:proofErr w:type="spellStart"/>
      <w:r w:rsidRPr="00FF499A">
        <w:rPr>
          <w:rFonts w:asciiTheme="minorHAnsi" w:hAnsiTheme="minorHAnsi"/>
          <w:i/>
          <w:lang w:val="gl-ES"/>
        </w:rPr>
        <w:t>existiese</w:t>
      </w:r>
      <w:proofErr w:type="spellEnd"/>
      <w:r w:rsidRPr="00FF499A">
        <w:rPr>
          <w:rFonts w:asciiTheme="minorHAnsi" w:hAnsiTheme="minorHAnsi"/>
          <w:i/>
          <w:lang w:val="gl-ES"/>
        </w:rPr>
        <w:t xml:space="preserve"> información que </w:t>
      </w:r>
      <w:proofErr w:type="spellStart"/>
      <w:r w:rsidRPr="00FF499A">
        <w:rPr>
          <w:rFonts w:asciiTheme="minorHAnsi" w:hAnsiTheme="minorHAnsi"/>
          <w:i/>
          <w:lang w:val="gl-ES"/>
        </w:rPr>
        <w:t>fuese</w:t>
      </w:r>
      <w:proofErr w:type="spellEnd"/>
      <w:r w:rsidRPr="00FF499A">
        <w:rPr>
          <w:rFonts w:asciiTheme="minorHAnsi" w:hAnsiTheme="minorHAnsi"/>
          <w:i/>
          <w:lang w:val="gl-ES"/>
        </w:rPr>
        <w:t xml:space="preserve"> motivo de excepción por verse afectado negativamente </w:t>
      </w:r>
      <w:proofErr w:type="spellStart"/>
      <w:r w:rsidRPr="00FF499A">
        <w:rPr>
          <w:rFonts w:asciiTheme="minorHAnsi" w:hAnsiTheme="minorHAnsi"/>
          <w:i/>
          <w:lang w:val="gl-ES"/>
        </w:rPr>
        <w:t>cualquier</w:t>
      </w:r>
      <w:proofErr w:type="spellEnd"/>
      <w:r w:rsidRPr="00FF499A">
        <w:rPr>
          <w:rFonts w:asciiTheme="minorHAnsi" w:hAnsiTheme="minorHAnsi"/>
          <w:i/>
          <w:lang w:val="gl-ES"/>
        </w:rPr>
        <w:t xml:space="preserve"> extremo relativo a la protección de datos o </w:t>
      </w:r>
      <w:proofErr w:type="spellStart"/>
      <w:r w:rsidRPr="00FF499A">
        <w:rPr>
          <w:rFonts w:asciiTheme="minorHAnsi" w:hAnsiTheme="minorHAnsi"/>
          <w:i/>
          <w:lang w:val="gl-ES"/>
        </w:rPr>
        <w:t>excepcionalidad</w:t>
      </w:r>
      <w:proofErr w:type="spellEnd"/>
      <w:r w:rsidRPr="00FF499A">
        <w:rPr>
          <w:rFonts w:asciiTheme="minorHAnsi" w:hAnsiTheme="minorHAnsi"/>
          <w:i/>
          <w:lang w:val="gl-ES"/>
        </w:rPr>
        <w:t xml:space="preserve"> contemplados en dicha </w:t>
      </w:r>
      <w:proofErr w:type="spellStart"/>
      <w:r w:rsidRPr="00FF499A">
        <w:rPr>
          <w:rFonts w:asciiTheme="minorHAnsi" w:hAnsiTheme="minorHAnsi"/>
          <w:i/>
          <w:lang w:val="gl-ES"/>
        </w:rPr>
        <w:t>ley</w:t>
      </w:r>
      <w:proofErr w:type="spellEnd"/>
      <w:r w:rsidRPr="00FF499A">
        <w:rPr>
          <w:rFonts w:asciiTheme="minorHAnsi" w:hAnsiTheme="minorHAnsi"/>
          <w:i/>
          <w:lang w:val="gl-ES"/>
        </w:rPr>
        <w:t xml:space="preserve">, se </w:t>
      </w:r>
      <w:proofErr w:type="spellStart"/>
      <w:r w:rsidRPr="00FF499A">
        <w:rPr>
          <w:rFonts w:asciiTheme="minorHAnsi" w:hAnsiTheme="minorHAnsi"/>
          <w:i/>
          <w:lang w:val="gl-ES"/>
        </w:rPr>
        <w:t>justifiquen</w:t>
      </w:r>
      <w:proofErr w:type="spellEnd"/>
      <w:r w:rsidRPr="00FF499A">
        <w:rPr>
          <w:rFonts w:asciiTheme="minorHAnsi" w:hAnsiTheme="minorHAnsi"/>
          <w:i/>
          <w:lang w:val="gl-ES"/>
        </w:rPr>
        <w:t xml:space="preserve"> y motiven las </w:t>
      </w:r>
      <w:proofErr w:type="spellStart"/>
      <w:r w:rsidRPr="00FF499A">
        <w:rPr>
          <w:rFonts w:asciiTheme="minorHAnsi" w:hAnsiTheme="minorHAnsi"/>
          <w:i/>
          <w:lang w:val="gl-ES"/>
        </w:rPr>
        <w:t>razones</w:t>
      </w:r>
      <w:proofErr w:type="spellEnd"/>
      <w:r w:rsidRPr="00FF499A">
        <w:rPr>
          <w:rFonts w:asciiTheme="minorHAnsi" w:hAnsiTheme="minorHAnsi"/>
          <w:i/>
          <w:lang w:val="gl-ES"/>
        </w:rPr>
        <w:t xml:space="preserve"> concretas de dicha afección, proporcionándoseme acceso </w:t>
      </w:r>
      <w:proofErr w:type="spellStart"/>
      <w:r w:rsidRPr="00FF499A">
        <w:rPr>
          <w:rFonts w:asciiTheme="minorHAnsi" w:hAnsiTheme="minorHAnsi"/>
          <w:i/>
          <w:lang w:val="gl-ES"/>
        </w:rPr>
        <w:t>al</w:t>
      </w:r>
      <w:proofErr w:type="spellEnd"/>
      <w:r w:rsidRPr="00FF499A">
        <w:rPr>
          <w:rFonts w:asciiTheme="minorHAnsi" w:hAnsiTheme="minorHAnsi"/>
          <w:i/>
          <w:lang w:val="gl-ES"/>
        </w:rPr>
        <w:t xml:space="preserve"> resto de la información, eliminando la información </w:t>
      </w:r>
      <w:proofErr w:type="spellStart"/>
      <w:r w:rsidRPr="00FF499A">
        <w:rPr>
          <w:rFonts w:asciiTheme="minorHAnsi" w:hAnsiTheme="minorHAnsi"/>
          <w:i/>
          <w:lang w:val="gl-ES"/>
        </w:rPr>
        <w:t>objeto</w:t>
      </w:r>
      <w:proofErr w:type="spellEnd"/>
      <w:r w:rsidRPr="00FF499A">
        <w:rPr>
          <w:rFonts w:asciiTheme="minorHAnsi" w:hAnsiTheme="minorHAnsi"/>
          <w:i/>
          <w:lang w:val="gl-ES"/>
        </w:rPr>
        <w:t xml:space="preserve"> de excepción.”</w:t>
      </w:r>
    </w:p>
    <w:p w14:paraId="43AC097A" w14:textId="25FC8434" w:rsidR="002B6335" w:rsidRPr="00FF499A" w:rsidRDefault="002B6335" w:rsidP="00E656B1">
      <w:pPr>
        <w:pStyle w:val="Prrafodelista"/>
        <w:numPr>
          <w:ilvl w:val="0"/>
          <w:numId w:val="7"/>
        </w:numPr>
        <w:spacing w:before="100" w:beforeAutospacing="1" w:after="240"/>
        <w:jc w:val="both"/>
        <w:rPr>
          <w:rFonts w:asciiTheme="minorHAnsi" w:hAnsiTheme="minorHAnsi"/>
        </w:rPr>
      </w:pPr>
      <w:r w:rsidRPr="00FF499A">
        <w:rPr>
          <w:rFonts w:asciiTheme="minorHAnsi" w:hAnsiTheme="minorHAnsi"/>
        </w:rPr>
        <w:t>En materia de actas de distintos órganos de goberno do Concello:</w:t>
      </w:r>
    </w:p>
    <w:p w14:paraId="49633635" w14:textId="48E89B28" w:rsidR="0073760C" w:rsidRPr="00FF499A" w:rsidRDefault="00703ADF" w:rsidP="00494251">
      <w:pPr>
        <w:spacing w:before="100" w:beforeAutospacing="1" w:after="240"/>
        <w:jc w:val="both"/>
        <w:rPr>
          <w:rFonts w:asciiTheme="minorHAnsi" w:hAnsiTheme="minorHAnsi"/>
          <w:i/>
          <w:lang w:val="gl-ES"/>
        </w:rPr>
      </w:pPr>
      <w:r w:rsidRPr="00FF499A">
        <w:rPr>
          <w:rFonts w:asciiTheme="minorHAnsi" w:hAnsiTheme="minorHAnsi"/>
          <w:i/>
          <w:lang w:val="gl-ES"/>
        </w:rPr>
        <w:t xml:space="preserve">“ Que se me proporcione en formato dixital, mediante envío </w:t>
      </w:r>
      <w:proofErr w:type="spellStart"/>
      <w:r w:rsidRPr="00FF499A">
        <w:rPr>
          <w:rFonts w:asciiTheme="minorHAnsi" w:hAnsiTheme="minorHAnsi"/>
          <w:i/>
          <w:lang w:val="gl-ES"/>
        </w:rPr>
        <w:t>telemático</w:t>
      </w:r>
      <w:proofErr w:type="spellEnd"/>
      <w:r w:rsidRPr="00FF499A">
        <w:rPr>
          <w:rFonts w:asciiTheme="minorHAnsi" w:hAnsiTheme="minorHAnsi"/>
          <w:i/>
          <w:lang w:val="gl-ES"/>
        </w:rPr>
        <w:t xml:space="preserve"> ou outro medio dixital (CD, CVD, </w:t>
      </w:r>
      <w:proofErr w:type="spellStart"/>
      <w:r w:rsidRPr="00FF499A">
        <w:rPr>
          <w:rFonts w:asciiTheme="minorHAnsi" w:hAnsiTheme="minorHAnsi"/>
          <w:i/>
          <w:lang w:val="gl-ES"/>
        </w:rPr>
        <w:t>etc</w:t>
      </w:r>
      <w:proofErr w:type="spellEnd"/>
      <w:r w:rsidRPr="00FF499A">
        <w:rPr>
          <w:rFonts w:asciiTheme="minorHAnsi" w:hAnsiTheme="minorHAnsi"/>
          <w:i/>
          <w:lang w:val="gl-ES"/>
        </w:rPr>
        <w:t>):</w:t>
      </w:r>
    </w:p>
    <w:p w14:paraId="1BB6A51A" w14:textId="58D876F6" w:rsidR="00703ADF" w:rsidRPr="00FF499A" w:rsidRDefault="00703ADF" w:rsidP="00703ADF">
      <w:pPr>
        <w:pStyle w:val="Prrafodelista"/>
        <w:numPr>
          <w:ilvl w:val="0"/>
          <w:numId w:val="9"/>
        </w:numPr>
        <w:spacing w:before="100" w:beforeAutospacing="1" w:after="240"/>
        <w:jc w:val="both"/>
        <w:rPr>
          <w:rFonts w:asciiTheme="minorHAnsi" w:hAnsiTheme="minorHAnsi"/>
          <w:i/>
        </w:rPr>
      </w:pPr>
      <w:r w:rsidRPr="00FF499A">
        <w:rPr>
          <w:rFonts w:asciiTheme="minorHAnsi" w:hAnsiTheme="minorHAnsi"/>
          <w:i/>
        </w:rPr>
        <w:t>Copia das actas das sesións dos Plenos Municipais dos anos 2014, 2015, 2016 e 2017.</w:t>
      </w:r>
    </w:p>
    <w:p w14:paraId="4201C467" w14:textId="749EECDB" w:rsidR="00703ADF" w:rsidRPr="00FF499A" w:rsidRDefault="00703ADF" w:rsidP="00703ADF">
      <w:pPr>
        <w:pStyle w:val="Prrafodelista"/>
        <w:numPr>
          <w:ilvl w:val="0"/>
          <w:numId w:val="9"/>
        </w:numPr>
        <w:spacing w:before="100" w:beforeAutospacing="1" w:after="240"/>
        <w:jc w:val="both"/>
        <w:rPr>
          <w:rFonts w:asciiTheme="minorHAnsi" w:hAnsiTheme="minorHAnsi"/>
          <w:i/>
        </w:rPr>
      </w:pPr>
      <w:r w:rsidRPr="00FF499A">
        <w:rPr>
          <w:rFonts w:asciiTheme="minorHAnsi" w:hAnsiTheme="minorHAnsi"/>
          <w:i/>
        </w:rPr>
        <w:t>Copia das actas das sesións da Xunta de Goberno Local dos anos 2014, 2015, 2016 e 2017.</w:t>
      </w:r>
    </w:p>
    <w:p w14:paraId="727B7E2B" w14:textId="77777777" w:rsidR="00703ADF" w:rsidRPr="00FF499A" w:rsidRDefault="00703ADF" w:rsidP="00703ADF">
      <w:pPr>
        <w:pStyle w:val="Prrafodelista"/>
        <w:numPr>
          <w:ilvl w:val="0"/>
          <w:numId w:val="9"/>
        </w:numPr>
        <w:spacing w:before="100" w:beforeAutospacing="1" w:after="240"/>
        <w:jc w:val="both"/>
        <w:rPr>
          <w:rFonts w:asciiTheme="minorHAnsi" w:hAnsiTheme="minorHAnsi"/>
          <w:i/>
        </w:rPr>
      </w:pPr>
      <w:r w:rsidRPr="00FF499A">
        <w:rPr>
          <w:rFonts w:asciiTheme="minorHAnsi" w:hAnsiTheme="minorHAnsi"/>
          <w:i/>
        </w:rPr>
        <w:t>Copia dos decretos e resolucións do Pleno municipal dos anos 2014, 2015, 2016 e 2017.</w:t>
      </w:r>
    </w:p>
    <w:p w14:paraId="7185834D" w14:textId="5718DA04" w:rsidR="00703ADF" w:rsidRPr="00FF499A" w:rsidRDefault="00703ADF" w:rsidP="00703ADF">
      <w:pPr>
        <w:pStyle w:val="Prrafodelista"/>
        <w:numPr>
          <w:ilvl w:val="0"/>
          <w:numId w:val="9"/>
        </w:numPr>
        <w:spacing w:before="100" w:beforeAutospacing="1" w:after="240"/>
        <w:jc w:val="both"/>
        <w:rPr>
          <w:rFonts w:asciiTheme="minorHAnsi" w:hAnsiTheme="minorHAnsi"/>
          <w:i/>
        </w:rPr>
      </w:pPr>
      <w:r w:rsidRPr="00FF499A">
        <w:rPr>
          <w:rFonts w:asciiTheme="minorHAnsi" w:hAnsiTheme="minorHAnsi"/>
          <w:i/>
        </w:rPr>
        <w:t>Copia dos decretos e resolucións da Xunta de Goberno Local dos anos 2014, 2015, 2016 e 2017.</w:t>
      </w:r>
    </w:p>
    <w:p w14:paraId="61E98825" w14:textId="29FDC315" w:rsidR="00703ADF" w:rsidRPr="00FF499A" w:rsidRDefault="00703ADF" w:rsidP="00703ADF">
      <w:pPr>
        <w:pStyle w:val="Prrafodelista"/>
        <w:numPr>
          <w:ilvl w:val="0"/>
          <w:numId w:val="9"/>
        </w:numPr>
        <w:spacing w:before="100" w:beforeAutospacing="1" w:after="240"/>
        <w:jc w:val="both"/>
        <w:rPr>
          <w:rFonts w:asciiTheme="minorHAnsi" w:hAnsiTheme="minorHAnsi"/>
          <w:i/>
        </w:rPr>
      </w:pPr>
      <w:r w:rsidRPr="00FF499A">
        <w:rPr>
          <w:rFonts w:asciiTheme="minorHAnsi" w:hAnsiTheme="minorHAnsi"/>
          <w:i/>
        </w:rPr>
        <w:t>Copia dos decretos e resolucións da Alcaldía dos anos 2014, 2015, 2016 e 2017</w:t>
      </w:r>
    </w:p>
    <w:p w14:paraId="3FBDDAF3" w14:textId="028A2A73" w:rsidR="00703ADF" w:rsidRPr="00FF499A" w:rsidRDefault="00703ADF" w:rsidP="00494251">
      <w:pPr>
        <w:spacing w:before="100" w:beforeAutospacing="1" w:after="240"/>
        <w:jc w:val="both"/>
        <w:rPr>
          <w:rFonts w:asciiTheme="minorHAnsi" w:hAnsiTheme="minorHAnsi"/>
          <w:i/>
          <w:lang w:val="gl-ES"/>
        </w:rPr>
      </w:pPr>
      <w:r w:rsidRPr="00FF499A">
        <w:rPr>
          <w:rFonts w:asciiTheme="minorHAnsi" w:hAnsiTheme="minorHAnsi"/>
          <w:i/>
          <w:lang w:val="gl-ES"/>
        </w:rPr>
        <w:t xml:space="preserve">Outrosí solicita. Que no caso de que na documentación solicitada </w:t>
      </w:r>
      <w:r w:rsidR="00583B25" w:rsidRPr="00FF499A">
        <w:rPr>
          <w:rFonts w:asciiTheme="minorHAnsi" w:hAnsiTheme="minorHAnsi"/>
          <w:i/>
          <w:lang w:val="gl-ES"/>
        </w:rPr>
        <w:t>existise</w:t>
      </w:r>
      <w:r w:rsidRPr="00FF499A">
        <w:rPr>
          <w:rFonts w:asciiTheme="minorHAnsi" w:hAnsiTheme="minorHAnsi"/>
          <w:i/>
          <w:lang w:val="gl-ES"/>
        </w:rPr>
        <w:t xml:space="preserve"> información que fose motivo de excepción por verse afectado negativamente calquera dos extremos relativos a protección de datos , se xustifiquen e motiven as razón concretas de dita afección, proporcionándoseme acceso ao resto da información. Eliminando a información obxecto de </w:t>
      </w:r>
      <w:r w:rsidR="005C6F44" w:rsidRPr="00FF499A">
        <w:rPr>
          <w:rFonts w:asciiTheme="minorHAnsi" w:hAnsiTheme="minorHAnsi"/>
          <w:i/>
          <w:lang w:val="gl-ES"/>
        </w:rPr>
        <w:t xml:space="preserve"> </w:t>
      </w:r>
      <w:r w:rsidRPr="00FF499A">
        <w:rPr>
          <w:rFonts w:asciiTheme="minorHAnsi" w:hAnsiTheme="minorHAnsi"/>
          <w:i/>
          <w:lang w:val="gl-ES"/>
        </w:rPr>
        <w:t xml:space="preserve">excepción.” </w:t>
      </w:r>
    </w:p>
    <w:p w14:paraId="79E68BB8" w14:textId="15CED8D1" w:rsidR="005C6F44" w:rsidRPr="00FF499A" w:rsidRDefault="005C6F44" w:rsidP="00494251">
      <w:pPr>
        <w:spacing w:before="100" w:beforeAutospacing="1" w:after="240"/>
        <w:jc w:val="both"/>
        <w:rPr>
          <w:rFonts w:asciiTheme="minorHAnsi" w:hAnsiTheme="minorHAnsi"/>
          <w:lang w:val="gl-ES"/>
        </w:rPr>
      </w:pPr>
      <w:r w:rsidRPr="00FF499A">
        <w:rPr>
          <w:rFonts w:asciiTheme="minorHAnsi" w:hAnsiTheme="minorHAnsi"/>
          <w:lang w:val="gl-ES"/>
        </w:rPr>
        <w:t>O interesado</w:t>
      </w:r>
      <w:r w:rsidR="0087063D" w:rsidRPr="00FF499A">
        <w:rPr>
          <w:rFonts w:asciiTheme="minorHAnsi" w:hAnsiTheme="minorHAnsi"/>
          <w:lang w:val="gl-ES"/>
        </w:rPr>
        <w:t xml:space="preserve"> achega coas tres reclamacións o</w:t>
      </w:r>
      <w:r w:rsidRPr="00FF499A">
        <w:rPr>
          <w:rFonts w:asciiTheme="minorHAnsi" w:hAnsiTheme="minorHAnsi"/>
          <w:lang w:val="gl-ES"/>
        </w:rPr>
        <w:t>s tres</w:t>
      </w:r>
      <w:r w:rsidR="0087063D" w:rsidRPr="00FF499A">
        <w:rPr>
          <w:rFonts w:asciiTheme="minorHAnsi" w:hAnsiTheme="minorHAnsi"/>
          <w:lang w:val="gl-ES"/>
        </w:rPr>
        <w:t xml:space="preserve"> escritos de solicitude</w:t>
      </w:r>
      <w:r w:rsidRPr="00FF499A">
        <w:rPr>
          <w:rFonts w:asciiTheme="minorHAnsi" w:hAnsiTheme="minorHAnsi"/>
          <w:lang w:val="gl-ES"/>
        </w:rPr>
        <w:t xml:space="preserve"> presentad</w:t>
      </w:r>
      <w:r w:rsidR="0087063D" w:rsidRPr="00FF499A">
        <w:rPr>
          <w:rFonts w:asciiTheme="minorHAnsi" w:hAnsiTheme="minorHAnsi"/>
          <w:lang w:val="gl-ES"/>
        </w:rPr>
        <w:t>o</w:t>
      </w:r>
      <w:r w:rsidRPr="00FF499A">
        <w:rPr>
          <w:rFonts w:asciiTheme="minorHAnsi" w:hAnsiTheme="minorHAnsi"/>
          <w:lang w:val="gl-ES"/>
        </w:rPr>
        <w:t xml:space="preserve">s nun rexistro que non é posible identificar pola mala calidade das copias </w:t>
      </w:r>
      <w:r w:rsidR="00583B25" w:rsidRPr="00FF499A">
        <w:rPr>
          <w:rFonts w:asciiTheme="minorHAnsi" w:hAnsiTheme="minorHAnsi"/>
          <w:lang w:val="gl-ES"/>
        </w:rPr>
        <w:t>dispoñibles</w:t>
      </w:r>
      <w:r w:rsidRPr="00FF499A">
        <w:rPr>
          <w:rFonts w:asciiTheme="minorHAnsi" w:hAnsiTheme="minorHAnsi"/>
          <w:lang w:val="gl-ES"/>
        </w:rPr>
        <w:t>.</w:t>
      </w:r>
    </w:p>
    <w:p w14:paraId="3A2129D0" w14:textId="04840A08"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b/>
          <w:lang w:val="gl-ES"/>
        </w:rPr>
        <w:t>Segundo</w:t>
      </w:r>
      <w:r w:rsidRPr="00FF499A">
        <w:rPr>
          <w:rFonts w:asciiTheme="minorHAnsi" w:hAnsiTheme="minorHAnsi"/>
          <w:lang w:val="gl-ES"/>
        </w:rPr>
        <w:t xml:space="preserve">. Con data </w:t>
      </w:r>
      <w:r w:rsidR="005C6F44" w:rsidRPr="00FF499A">
        <w:rPr>
          <w:rFonts w:asciiTheme="minorHAnsi" w:hAnsiTheme="minorHAnsi"/>
          <w:lang w:val="gl-ES"/>
        </w:rPr>
        <w:t>do 7 de xullo de 2017</w:t>
      </w:r>
      <w:r w:rsidRPr="00FF499A">
        <w:rPr>
          <w:rFonts w:asciiTheme="minorHAnsi" w:hAnsiTheme="minorHAnsi"/>
          <w:lang w:val="gl-ES"/>
        </w:rPr>
        <w:t xml:space="preserve"> déuselle traslado da document</w:t>
      </w:r>
      <w:r w:rsidR="005C6F44" w:rsidRPr="00FF499A">
        <w:rPr>
          <w:rFonts w:asciiTheme="minorHAnsi" w:hAnsiTheme="minorHAnsi"/>
          <w:lang w:val="gl-ES"/>
        </w:rPr>
        <w:t>ación achegada polo interesado ao Concello de Triacastela en relación aos tres expedientes</w:t>
      </w:r>
      <w:r w:rsidRPr="00FF499A">
        <w:rPr>
          <w:rFonts w:asciiTheme="minorHAnsi" w:hAnsiTheme="minorHAnsi"/>
          <w:lang w:val="gl-ES"/>
        </w:rPr>
        <w:t xml:space="preserve"> para que, en cumprimento da normativa de transparencia, achegue informe e copia completa e ordenada </w:t>
      </w:r>
      <w:r w:rsidR="00FB1C07" w:rsidRPr="00FF499A">
        <w:rPr>
          <w:rFonts w:asciiTheme="minorHAnsi" w:hAnsiTheme="minorHAnsi"/>
          <w:lang w:val="gl-ES"/>
        </w:rPr>
        <w:t>dos</w:t>
      </w:r>
      <w:r w:rsidRPr="00FF499A">
        <w:rPr>
          <w:rFonts w:asciiTheme="minorHAnsi" w:hAnsiTheme="minorHAnsi"/>
          <w:lang w:val="gl-ES"/>
        </w:rPr>
        <w:t xml:space="preserve"> expediente</w:t>
      </w:r>
      <w:r w:rsidR="005C6F44" w:rsidRPr="00FF499A">
        <w:rPr>
          <w:rFonts w:asciiTheme="minorHAnsi" w:hAnsiTheme="minorHAnsi"/>
          <w:lang w:val="gl-ES"/>
        </w:rPr>
        <w:t>s</w:t>
      </w:r>
      <w:r w:rsidRPr="00FF499A">
        <w:rPr>
          <w:rFonts w:asciiTheme="minorHAnsi" w:hAnsiTheme="minorHAnsi"/>
          <w:lang w:val="gl-ES"/>
        </w:rPr>
        <w:t xml:space="preserve">. </w:t>
      </w:r>
    </w:p>
    <w:p w14:paraId="254DD307" w14:textId="1A19B26F"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lang w:val="gl-ES"/>
        </w:rPr>
        <w:t xml:space="preserve">A recepción </w:t>
      </w:r>
      <w:r w:rsidR="0087063D" w:rsidRPr="00FF499A">
        <w:rPr>
          <w:rFonts w:asciiTheme="minorHAnsi" w:hAnsiTheme="minorHAnsi"/>
          <w:lang w:val="gl-ES"/>
        </w:rPr>
        <w:t xml:space="preserve">da petición de información e expediente </w:t>
      </w:r>
      <w:r w:rsidRPr="00FF499A">
        <w:rPr>
          <w:rFonts w:asciiTheme="minorHAnsi" w:hAnsiTheme="minorHAnsi"/>
          <w:lang w:val="gl-ES"/>
        </w:rPr>
        <w:t>pola administración foi o</w:t>
      </w:r>
      <w:r w:rsidR="005C6F44" w:rsidRPr="00FF499A">
        <w:rPr>
          <w:rFonts w:asciiTheme="minorHAnsi" w:hAnsiTheme="minorHAnsi"/>
          <w:lang w:val="gl-ES"/>
        </w:rPr>
        <w:t xml:space="preserve"> día 11 de xullo de 2017. A administración non elaborou informe nin </w:t>
      </w:r>
      <w:r w:rsidR="00FB1C07" w:rsidRPr="00FF499A">
        <w:rPr>
          <w:rFonts w:asciiTheme="minorHAnsi" w:hAnsiTheme="minorHAnsi"/>
          <w:lang w:val="gl-ES"/>
        </w:rPr>
        <w:t>remitiu</w:t>
      </w:r>
      <w:r w:rsidR="005C6F44" w:rsidRPr="00FF499A">
        <w:rPr>
          <w:rFonts w:asciiTheme="minorHAnsi" w:hAnsiTheme="minorHAnsi"/>
          <w:lang w:val="gl-ES"/>
        </w:rPr>
        <w:t xml:space="preserve"> expedientes.</w:t>
      </w:r>
    </w:p>
    <w:p w14:paraId="0299A2AA" w14:textId="77777777" w:rsidR="00AA5EEF" w:rsidRPr="00FF499A" w:rsidRDefault="00AA5EEF" w:rsidP="00494251">
      <w:pPr>
        <w:pStyle w:val="Ttulo3"/>
        <w:spacing w:before="100" w:beforeAutospacing="1" w:after="240"/>
        <w:jc w:val="both"/>
        <w:rPr>
          <w:rFonts w:asciiTheme="minorHAnsi" w:hAnsiTheme="minorHAnsi"/>
          <w:sz w:val="28"/>
          <w:szCs w:val="28"/>
          <w:lang w:val="gl-ES"/>
        </w:rPr>
      </w:pPr>
      <w:r w:rsidRPr="00FF499A">
        <w:rPr>
          <w:rFonts w:asciiTheme="minorHAnsi" w:hAnsiTheme="minorHAnsi"/>
          <w:sz w:val="28"/>
          <w:szCs w:val="28"/>
          <w:lang w:val="gl-ES"/>
        </w:rPr>
        <w:lastRenderedPageBreak/>
        <w:t>FUNDAMENTOS XURÍDICOS</w:t>
      </w:r>
    </w:p>
    <w:p w14:paraId="1C5B63BE" w14:textId="77777777" w:rsidR="00FF39A6" w:rsidRPr="00FF499A" w:rsidRDefault="00FF39A6" w:rsidP="00FF39A6">
      <w:pPr>
        <w:spacing w:before="100" w:beforeAutospacing="1" w:after="240"/>
        <w:jc w:val="both"/>
        <w:rPr>
          <w:rStyle w:val="Textoennegrita"/>
          <w:rFonts w:ascii="Calibri" w:hAnsi="Calibri"/>
          <w:lang w:val="gl-ES"/>
        </w:rPr>
      </w:pPr>
      <w:r w:rsidRPr="00FF499A">
        <w:rPr>
          <w:rStyle w:val="Textoennegrita"/>
          <w:rFonts w:ascii="Calibri" w:hAnsi="Calibri"/>
          <w:lang w:val="gl-ES"/>
        </w:rPr>
        <w:t>Primeiro. Competencia e normativa</w:t>
      </w:r>
    </w:p>
    <w:p w14:paraId="790E369A" w14:textId="63CA056F"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O artigo 24 da Lei </w:t>
      </w:r>
      <w:r w:rsidR="009771DE" w:rsidRPr="00FF499A">
        <w:rPr>
          <w:rFonts w:ascii="Calibri" w:hAnsi="Calibri"/>
          <w:lang w:val="gl-ES"/>
        </w:rPr>
        <w:t>19/2013, do 9 de decembro</w:t>
      </w:r>
      <w:r w:rsidRPr="00FF499A">
        <w:rPr>
          <w:rFonts w:ascii="Calibri" w:hAnsi="Calibri"/>
          <w:lang w:val="gl-ES"/>
        </w:rPr>
        <w:t xml:space="preserve">,  de transparencia, acceso á información pública e bo goberno, de carácter básico na súa práctica totalidade, establece que contra toda resolución expresa ou presunta en materia de acceso poderá interpoñerse unha reclamación ante o </w:t>
      </w:r>
      <w:r w:rsidRPr="00FF499A">
        <w:rPr>
          <w:rFonts w:ascii="Calibri" w:hAnsi="Calibri"/>
          <w:i/>
          <w:lang w:val="gl-ES"/>
        </w:rPr>
        <w:t>Consejo de Transparencia y Buen Gobierno</w:t>
      </w:r>
      <w:r w:rsidRPr="00FF499A">
        <w:rPr>
          <w:rFonts w:ascii="Calibri" w:hAnsi="Calibri"/>
          <w:lang w:val="gl-ES"/>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14:paraId="3151B632" w14:textId="7E51E026"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A lexislación aplicable a este procedemento ven configurada pola citada Lei </w:t>
      </w:r>
      <w:r w:rsidR="009771DE" w:rsidRPr="00FF499A">
        <w:rPr>
          <w:rFonts w:ascii="Calibri" w:hAnsi="Calibri"/>
          <w:lang w:val="gl-ES"/>
        </w:rPr>
        <w:t>19/2013, do 9 de decembro, do 9 de decembro</w:t>
      </w:r>
      <w:r w:rsidRPr="00FF499A">
        <w:rPr>
          <w:rFonts w:ascii="Calibri" w:hAnsi="Calibri"/>
          <w:lang w:val="gl-ES"/>
        </w:rPr>
        <w:t xml:space="preserve"> e pola Lei </w:t>
      </w:r>
      <w:r w:rsidR="009771DE" w:rsidRPr="00FF499A">
        <w:rPr>
          <w:rFonts w:ascii="Calibri" w:hAnsi="Calibri"/>
          <w:lang w:val="gl-ES"/>
        </w:rPr>
        <w:t xml:space="preserve">1/2016, do 18 de xaneiro </w:t>
      </w:r>
      <w:r w:rsidRPr="00FF499A">
        <w:rPr>
          <w:rFonts w:ascii="Calibri" w:hAnsi="Calibri"/>
          <w:lang w:val="gl-ES"/>
        </w:rPr>
        <w:t>xunto coa lexislación básica en materia de procedemento administrativo.</w:t>
      </w:r>
    </w:p>
    <w:p w14:paraId="26C76692" w14:textId="7BF63DDA"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O artigo 28 da Lei </w:t>
      </w:r>
      <w:r w:rsidR="009771DE" w:rsidRPr="00FF499A">
        <w:rPr>
          <w:rFonts w:ascii="Calibri" w:hAnsi="Calibri"/>
          <w:lang w:val="gl-ES"/>
        </w:rPr>
        <w:t xml:space="preserve">1/2016, do 18 de xaneiro, </w:t>
      </w:r>
      <w:r w:rsidRPr="00FF499A">
        <w:rPr>
          <w:rFonts w:ascii="Calibri" w:hAnsi="Calibri"/>
          <w:lang w:val="gl-ES"/>
        </w:rPr>
        <w:t>establece que contra toda resolución expresa ou presunta en materia de acceso á información pública poderá interpoñerse unha reclamación perante o Valedor do Pobo; e o artigo 33 da mesma lei indica que corresponde á Comisión da Transparencia (órgano colexiado) a resolución das reclamacións fronte ás resolucións de acceso á información pública que establece o seu artigo 28.</w:t>
      </w:r>
    </w:p>
    <w:p w14:paraId="4AB6B0AD" w14:textId="3F77F6A2"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A disposición adicional </w:t>
      </w:r>
      <w:r w:rsidR="00860C8A" w:rsidRPr="00FF499A">
        <w:rPr>
          <w:rFonts w:ascii="Calibri" w:hAnsi="Calibri"/>
          <w:lang w:val="gl-ES"/>
        </w:rPr>
        <w:t>quinta</w:t>
      </w:r>
      <w:r w:rsidRPr="00FF499A">
        <w:rPr>
          <w:rFonts w:ascii="Calibri" w:hAnsi="Calibri"/>
          <w:lang w:val="gl-ES"/>
        </w:rPr>
        <w:t xml:space="preserve"> da lei establece que resolver esas reclamacións corresponderá, no suposto de resolucións ditadas polas entidades locais de Galicia, ao Valedor do Pobo, ao que adscríbese a Comisión da Transparencia, que por tanto é a competente.</w:t>
      </w:r>
    </w:p>
    <w:p w14:paraId="5DA4BB2E" w14:textId="77777777" w:rsidR="00FF39A6" w:rsidRPr="00FF499A" w:rsidRDefault="00FF39A6" w:rsidP="00FF39A6">
      <w:pPr>
        <w:spacing w:before="100" w:beforeAutospacing="1" w:after="240"/>
        <w:jc w:val="both"/>
        <w:rPr>
          <w:rFonts w:ascii="Calibri" w:hAnsi="Calibri"/>
          <w:b/>
          <w:lang w:val="gl-ES"/>
        </w:rPr>
      </w:pPr>
      <w:r w:rsidRPr="00FF499A">
        <w:rPr>
          <w:rFonts w:ascii="Calibri" w:hAnsi="Calibri"/>
          <w:b/>
          <w:lang w:val="gl-ES"/>
        </w:rPr>
        <w:t>Segundo. Procedemento aplicable</w:t>
      </w:r>
    </w:p>
    <w:p w14:paraId="13ADC7DA" w14:textId="250052EE"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O artigo 28.3 da Lei </w:t>
      </w:r>
      <w:r w:rsidR="009771DE" w:rsidRPr="00FF499A">
        <w:rPr>
          <w:rFonts w:ascii="Calibri" w:hAnsi="Calibri"/>
          <w:lang w:val="gl-ES"/>
        </w:rPr>
        <w:t>1/2016, do 18 de xaneiro</w:t>
      </w:r>
      <w:r w:rsidRPr="00FF499A">
        <w:rPr>
          <w:rFonts w:ascii="Calibri" w:hAnsi="Calibri"/>
          <w:lang w:val="gl-ES"/>
        </w:rPr>
        <w:t xml:space="preserve"> preceptúa que o procedemento se axustará ao previsto nos números 2, 3, e 4 do artigo 24 da Lei </w:t>
      </w:r>
      <w:r w:rsidR="009771DE" w:rsidRPr="00FF499A">
        <w:rPr>
          <w:rFonts w:ascii="Calibri" w:hAnsi="Calibri"/>
          <w:lang w:val="gl-ES"/>
        </w:rPr>
        <w:t>19/2013, do 9 de decembro</w:t>
      </w:r>
      <w:r w:rsidRPr="00FF499A">
        <w:rPr>
          <w:rFonts w:ascii="Calibri" w:hAnsi="Calibri"/>
          <w:lang w:val="gl-ES"/>
        </w:rPr>
        <w:t xml:space="preserve">. Esta lei </w:t>
      </w:r>
      <w:r w:rsidR="009771DE" w:rsidRPr="00FF499A">
        <w:rPr>
          <w:rFonts w:ascii="Calibri" w:hAnsi="Calibri"/>
          <w:lang w:val="gl-ES"/>
        </w:rPr>
        <w:t>19/2013, do 9 de decembro</w:t>
      </w:r>
      <w:r w:rsidR="00863979" w:rsidRPr="00FF499A">
        <w:rPr>
          <w:rFonts w:ascii="Calibri" w:hAnsi="Calibri"/>
          <w:lang w:val="gl-ES"/>
        </w:rPr>
        <w:t>,</w:t>
      </w:r>
      <w:r w:rsidRPr="00FF499A">
        <w:rPr>
          <w:rFonts w:ascii="Calibri" w:hAnsi="Calibri"/>
          <w:lang w:val="gl-ES"/>
        </w:rPr>
        <w:t xml:space="preserve"> sinala que estamos ante unha reclamación con carácter potestativo e previa á impugnación en vía contencioso-administrativa e que se axustará na súa tramitación ao disposto na lexislación de procedemento administrativo común en materia de recursos.</w:t>
      </w:r>
    </w:p>
    <w:p w14:paraId="0CD8BE81" w14:textId="77777777" w:rsidR="00FF39A6" w:rsidRPr="00FF499A" w:rsidRDefault="00FF39A6" w:rsidP="00FF39A6">
      <w:pPr>
        <w:spacing w:before="100" w:beforeAutospacing="1" w:after="240"/>
        <w:jc w:val="both"/>
        <w:rPr>
          <w:rFonts w:ascii="Calibri" w:hAnsi="Calibri"/>
          <w:b/>
          <w:lang w:val="gl-ES"/>
        </w:rPr>
      </w:pPr>
      <w:r w:rsidRPr="00FF499A">
        <w:rPr>
          <w:rFonts w:ascii="Calibri" w:hAnsi="Calibri"/>
          <w:b/>
          <w:lang w:val="gl-ES"/>
        </w:rPr>
        <w:t>Terceiro. Dereito de acceso á información pública</w:t>
      </w:r>
    </w:p>
    <w:p w14:paraId="72111933" w14:textId="187A4935" w:rsidR="00FF39A6" w:rsidRPr="00FF499A" w:rsidRDefault="00FF39A6" w:rsidP="00FF39A6">
      <w:pPr>
        <w:spacing w:before="100" w:beforeAutospacing="1" w:after="240"/>
        <w:jc w:val="both"/>
        <w:rPr>
          <w:rFonts w:ascii="Calibri" w:hAnsi="Calibri"/>
          <w:i/>
          <w:lang w:val="gl-ES"/>
        </w:rPr>
      </w:pPr>
      <w:r w:rsidRPr="00FF499A">
        <w:rPr>
          <w:rFonts w:ascii="Calibri" w:hAnsi="Calibri"/>
          <w:lang w:val="gl-ES"/>
        </w:rPr>
        <w:t xml:space="preserve">A Lei </w:t>
      </w:r>
      <w:r w:rsidR="009771DE" w:rsidRPr="00FF499A">
        <w:rPr>
          <w:rFonts w:ascii="Calibri" w:hAnsi="Calibri"/>
          <w:lang w:val="gl-ES"/>
        </w:rPr>
        <w:t>1/2016, do 18 de xaneiro</w:t>
      </w:r>
      <w:r w:rsidR="00863979" w:rsidRPr="00FF499A">
        <w:rPr>
          <w:rFonts w:ascii="Calibri" w:hAnsi="Calibri"/>
          <w:lang w:val="gl-ES"/>
        </w:rPr>
        <w:t>,</w:t>
      </w:r>
      <w:r w:rsidRPr="00FF499A">
        <w:rPr>
          <w:rFonts w:ascii="Calibri" w:hAnsi="Calibri"/>
          <w:lang w:val="gl-ES"/>
        </w:rPr>
        <w:t xml:space="preserve"> recoñece no seu artigo 24 o dereito de todas as persoas a acceder á información pública, entendida como “</w:t>
      </w:r>
      <w:r w:rsidRPr="00FF499A">
        <w:rPr>
          <w:rFonts w:ascii="Calibri" w:hAnsi="Calibri"/>
          <w:i/>
          <w:lang w:val="gl-ES"/>
        </w:rPr>
        <w:t xml:space="preserve">os contidos ou documentos, calquera que </w:t>
      </w:r>
      <w:r w:rsidRPr="00FF499A">
        <w:rPr>
          <w:rFonts w:ascii="Calibri" w:hAnsi="Calibri"/>
          <w:i/>
          <w:lang w:val="gl-ES"/>
        </w:rPr>
        <w:lastRenderedPageBreak/>
        <w:t>sexa o seu formato ou soporte, que consten en poder dalgún dos suxeitos incluídos no ámbito de aplicación desta lei e que fosen elaborados ou adquiridos en exercicio das súas funcións”.</w:t>
      </w:r>
    </w:p>
    <w:p w14:paraId="1500BE87" w14:textId="7B69BFC3" w:rsidR="00FF39A6" w:rsidRPr="00FF499A" w:rsidRDefault="00FF39A6" w:rsidP="00FF39A6">
      <w:pPr>
        <w:spacing w:before="100" w:beforeAutospacing="1" w:after="240"/>
        <w:jc w:val="both"/>
        <w:rPr>
          <w:rFonts w:ascii="Calibri" w:hAnsi="Calibri"/>
          <w:lang w:val="gl-ES"/>
        </w:rPr>
      </w:pPr>
      <w:r w:rsidRPr="00FF499A">
        <w:rPr>
          <w:rFonts w:ascii="Calibri" w:hAnsi="Calibri"/>
          <w:lang w:val="gl-ES"/>
        </w:rPr>
        <w:t xml:space="preserve">O artigo 12 da Lei </w:t>
      </w:r>
      <w:r w:rsidR="009771DE" w:rsidRPr="00FF499A">
        <w:rPr>
          <w:rFonts w:ascii="Calibri" w:hAnsi="Calibri"/>
          <w:lang w:val="gl-ES"/>
        </w:rPr>
        <w:t>19/2013, do 9 de decembro</w:t>
      </w:r>
      <w:r w:rsidR="00863979" w:rsidRPr="00FF499A">
        <w:rPr>
          <w:rFonts w:ascii="Calibri" w:hAnsi="Calibri"/>
          <w:lang w:val="gl-ES"/>
        </w:rPr>
        <w:t>,</w:t>
      </w:r>
      <w:r w:rsidRPr="00FF499A">
        <w:rPr>
          <w:rFonts w:ascii="Calibri" w:hAnsi="Calibri"/>
          <w:lang w:val="gl-ES"/>
        </w:rPr>
        <w:t xml:space="preserve"> configura o dereito de acceso á información pública de forma ampla, sendo titulares do mesmo todas as persoas. A Lei </w:t>
      </w:r>
      <w:r w:rsidR="009771DE" w:rsidRPr="00FF499A">
        <w:rPr>
          <w:rFonts w:ascii="Calibri" w:hAnsi="Calibri"/>
          <w:lang w:val="gl-ES"/>
        </w:rPr>
        <w:t>1/2016, do 18 de xaneiro</w:t>
      </w:r>
      <w:r w:rsidR="00863979" w:rsidRPr="00FF499A">
        <w:rPr>
          <w:rFonts w:ascii="Calibri" w:hAnsi="Calibri"/>
          <w:lang w:val="gl-ES"/>
        </w:rPr>
        <w:t>,</w:t>
      </w:r>
      <w:r w:rsidRPr="00FF499A">
        <w:rPr>
          <w:rFonts w:ascii="Calibri" w:hAnsi="Calibri"/>
          <w:lang w:val="gl-ES"/>
        </w:rPr>
        <w:t xml:space="preserve"> sinala que o solicitante non está obrigada a motivar a súa solicitude de acceso á información (artigo 26.4).</w:t>
      </w:r>
    </w:p>
    <w:p w14:paraId="589A0467" w14:textId="77777777" w:rsidR="00FF39A6" w:rsidRPr="00FF499A" w:rsidRDefault="00FF39A6" w:rsidP="00FF39A6">
      <w:pPr>
        <w:spacing w:before="100" w:beforeAutospacing="1" w:after="240"/>
        <w:jc w:val="both"/>
        <w:rPr>
          <w:rFonts w:ascii="Calibri" w:hAnsi="Calibri"/>
          <w:b/>
          <w:lang w:val="gl-ES"/>
        </w:rPr>
      </w:pPr>
      <w:r w:rsidRPr="00FF499A">
        <w:rPr>
          <w:rFonts w:ascii="Calibri" w:hAnsi="Calibri"/>
          <w:b/>
          <w:lang w:val="gl-ES"/>
        </w:rPr>
        <w:t>Cuarto. Análise do expediente</w:t>
      </w:r>
    </w:p>
    <w:p w14:paraId="0FC2D9D2" w14:textId="32F8DE9E" w:rsidR="00A1181E" w:rsidRPr="00FF499A" w:rsidRDefault="00137A52" w:rsidP="00FF39A6">
      <w:pPr>
        <w:spacing w:before="100" w:beforeAutospacing="1" w:after="240"/>
        <w:jc w:val="both"/>
        <w:rPr>
          <w:rFonts w:ascii="Calibri" w:hAnsi="Calibri"/>
          <w:lang w:val="gl-ES"/>
        </w:rPr>
      </w:pPr>
      <w:r w:rsidRPr="00FF499A">
        <w:rPr>
          <w:rFonts w:ascii="Calibri" w:hAnsi="Calibri"/>
          <w:lang w:val="gl-ES"/>
        </w:rPr>
        <w:t>Previamente a a</w:t>
      </w:r>
      <w:r w:rsidR="008740FB">
        <w:rPr>
          <w:rFonts w:ascii="Calibri" w:hAnsi="Calibri"/>
          <w:lang w:val="gl-ES"/>
        </w:rPr>
        <w:t>nalizar o fondo do expediente cómpre indicar que o artigo 57 d</w:t>
      </w:r>
      <w:r w:rsidRPr="00FF499A">
        <w:rPr>
          <w:rFonts w:ascii="Calibri" w:hAnsi="Calibri"/>
          <w:lang w:val="gl-ES"/>
        </w:rPr>
        <w:t xml:space="preserve">a Lei 39/2015, do 1 de outubro permite ao órgano administrativo que tramite o procedemento a </w:t>
      </w:r>
      <w:r w:rsidR="00A1181E" w:rsidRPr="00FF499A">
        <w:rPr>
          <w:rFonts w:ascii="Calibri" w:hAnsi="Calibri"/>
          <w:lang w:val="gl-ES"/>
        </w:rPr>
        <w:t>acumulación</w:t>
      </w:r>
      <w:r w:rsidRPr="00FF499A">
        <w:rPr>
          <w:rFonts w:ascii="Calibri" w:hAnsi="Calibri"/>
          <w:lang w:val="gl-ES"/>
        </w:rPr>
        <w:t xml:space="preserve"> con aqueles co</w:t>
      </w:r>
      <w:r w:rsidR="00A1181E" w:rsidRPr="00FF499A">
        <w:rPr>
          <w:rFonts w:ascii="Calibri" w:hAnsi="Calibri"/>
          <w:lang w:val="gl-ES"/>
        </w:rPr>
        <w:t>s</w:t>
      </w:r>
      <w:r w:rsidRPr="00FF499A">
        <w:rPr>
          <w:rFonts w:ascii="Calibri" w:hAnsi="Calibri"/>
          <w:lang w:val="gl-ES"/>
        </w:rPr>
        <w:t xml:space="preserve"> que garde identidade substancial ou íntima conexión, sempre que sexa o mesmo </w:t>
      </w:r>
      <w:r w:rsidR="00A1181E" w:rsidRPr="00FF499A">
        <w:rPr>
          <w:rFonts w:ascii="Calibri" w:hAnsi="Calibri"/>
          <w:lang w:val="gl-ES"/>
        </w:rPr>
        <w:t>órgano quen deba tramitalos. Neste caso a acumulación procede porque o fondo do asunto é nos tres casos o mesmo: ante o incumprimento sistemático dos principios xerais recollidos nos artigos 5.4 e 5.5 da Lei 19/2013, do 9 de decembro</w:t>
      </w:r>
      <w:r w:rsidR="00675193" w:rsidRPr="00FF499A">
        <w:rPr>
          <w:rFonts w:ascii="Calibri" w:hAnsi="Calibri"/>
          <w:lang w:val="gl-ES"/>
        </w:rPr>
        <w:t xml:space="preserve"> por parte dun concello</w:t>
      </w:r>
      <w:r w:rsidR="00A1181E" w:rsidRPr="00FF499A">
        <w:rPr>
          <w:rFonts w:ascii="Calibri" w:hAnsi="Calibri"/>
          <w:lang w:val="gl-ES"/>
        </w:rPr>
        <w:t xml:space="preserve">, e a falta de publicidade activa na páxina </w:t>
      </w:r>
      <w:proofErr w:type="spellStart"/>
      <w:r w:rsidR="00A1181E" w:rsidRPr="00FF499A">
        <w:rPr>
          <w:rFonts w:ascii="Calibri" w:hAnsi="Calibri"/>
          <w:lang w:val="gl-ES"/>
        </w:rPr>
        <w:t>web</w:t>
      </w:r>
      <w:proofErr w:type="spellEnd"/>
      <w:r w:rsidR="00A1181E" w:rsidRPr="00FF499A">
        <w:rPr>
          <w:rFonts w:ascii="Calibri" w:hAnsi="Calibri"/>
          <w:lang w:val="gl-ES"/>
        </w:rPr>
        <w:t xml:space="preserve"> do </w:t>
      </w:r>
      <w:r w:rsidR="00675193" w:rsidRPr="00FF499A">
        <w:rPr>
          <w:rFonts w:ascii="Calibri" w:hAnsi="Calibri"/>
          <w:lang w:val="gl-ES"/>
        </w:rPr>
        <w:t>concello</w:t>
      </w:r>
      <w:r w:rsidR="00A1181E" w:rsidRPr="00FF499A">
        <w:rPr>
          <w:rFonts w:ascii="Calibri" w:hAnsi="Calibri"/>
          <w:lang w:val="gl-ES"/>
        </w:rPr>
        <w:t xml:space="preserve"> da información pública  </w:t>
      </w:r>
      <w:r w:rsidR="00675193" w:rsidRPr="00FF499A">
        <w:rPr>
          <w:rFonts w:ascii="Calibri" w:hAnsi="Calibri"/>
          <w:lang w:val="gl-ES"/>
        </w:rPr>
        <w:t xml:space="preserve">relevante, </w:t>
      </w:r>
      <w:r w:rsidR="00A1181E" w:rsidRPr="00FF499A">
        <w:rPr>
          <w:rFonts w:ascii="Calibri" w:hAnsi="Calibri"/>
          <w:lang w:val="gl-ES"/>
        </w:rPr>
        <w:t>unha persoa</w:t>
      </w:r>
      <w:r w:rsidR="00445D94" w:rsidRPr="00FF499A">
        <w:rPr>
          <w:rFonts w:ascii="Calibri" w:hAnsi="Calibri"/>
          <w:lang w:val="gl-ES"/>
        </w:rPr>
        <w:t>, exercitando o dereito de acceso á información pública do artigo 13 da Lei 19/2013, do 9 de decembro,</w:t>
      </w:r>
      <w:r w:rsidR="00A1181E" w:rsidRPr="00FF499A">
        <w:rPr>
          <w:rFonts w:ascii="Calibri" w:hAnsi="Calibri"/>
          <w:lang w:val="gl-ES"/>
        </w:rPr>
        <w:t xml:space="preserve"> se dirixe á súa administración local para que lle facilite a dita  informaci</w:t>
      </w:r>
      <w:r w:rsidR="00445D94" w:rsidRPr="00FF499A">
        <w:rPr>
          <w:rFonts w:ascii="Calibri" w:hAnsi="Calibri"/>
          <w:lang w:val="gl-ES"/>
        </w:rPr>
        <w:t>ón.</w:t>
      </w:r>
    </w:p>
    <w:p w14:paraId="6144787D" w14:textId="7947CC48" w:rsidR="008A0264" w:rsidRPr="00FF499A" w:rsidRDefault="008A0264" w:rsidP="008863CE">
      <w:pPr>
        <w:pStyle w:val="Prrafodelista"/>
        <w:numPr>
          <w:ilvl w:val="0"/>
          <w:numId w:val="10"/>
        </w:numPr>
        <w:spacing w:before="100" w:beforeAutospacing="1" w:after="240"/>
        <w:jc w:val="both"/>
        <w:rPr>
          <w:rFonts w:ascii="Calibri" w:hAnsi="Calibri"/>
        </w:rPr>
      </w:pPr>
      <w:r w:rsidRPr="00FF499A">
        <w:rPr>
          <w:rFonts w:ascii="Calibri" w:hAnsi="Calibri"/>
        </w:rPr>
        <w:t>O artigo 2 da Lei 19/2013, de 9 de decembro, establece no seu artigo 2.1 a) como ámbito subxectivo de aplicación na transparencia da actividade p</w:t>
      </w:r>
      <w:r w:rsidR="008863CE" w:rsidRPr="00FF499A">
        <w:rPr>
          <w:rFonts w:ascii="Calibri" w:hAnsi="Calibri"/>
        </w:rPr>
        <w:t>ública do seu T</w:t>
      </w:r>
      <w:r w:rsidRPr="00FF499A">
        <w:rPr>
          <w:rFonts w:ascii="Calibri" w:hAnsi="Calibri"/>
        </w:rPr>
        <w:t xml:space="preserve">ítulo I as entidades que integran a Administración Local.  Este título dedica o seu Capítulo II </w:t>
      </w:r>
      <w:r w:rsidR="008863CE" w:rsidRPr="00FF499A">
        <w:rPr>
          <w:rFonts w:ascii="Calibri" w:hAnsi="Calibri"/>
        </w:rPr>
        <w:t>á publicidade activa e o seu C</w:t>
      </w:r>
      <w:r w:rsidRPr="00FF499A">
        <w:rPr>
          <w:rFonts w:ascii="Calibri" w:hAnsi="Calibri"/>
        </w:rPr>
        <w:t xml:space="preserve">apítulo </w:t>
      </w:r>
      <w:r w:rsidR="008863CE" w:rsidRPr="00FF499A">
        <w:rPr>
          <w:rFonts w:ascii="Calibri" w:hAnsi="Calibri"/>
        </w:rPr>
        <w:t>III ao dereito de acceso á información pública.</w:t>
      </w:r>
    </w:p>
    <w:p w14:paraId="0D1C7D79" w14:textId="7FD569F4" w:rsidR="008863CE" w:rsidRPr="00FF499A" w:rsidRDefault="008863CE" w:rsidP="008863CE">
      <w:pPr>
        <w:pStyle w:val="Prrafodelista"/>
        <w:numPr>
          <w:ilvl w:val="0"/>
          <w:numId w:val="10"/>
        </w:numPr>
        <w:spacing w:before="100" w:beforeAutospacing="1" w:after="240"/>
        <w:jc w:val="both"/>
        <w:rPr>
          <w:rFonts w:ascii="Calibri" w:hAnsi="Calibri"/>
        </w:rPr>
      </w:pPr>
      <w:r w:rsidRPr="00FF499A">
        <w:rPr>
          <w:rFonts w:ascii="Calibri" w:hAnsi="Calibri"/>
        </w:rPr>
        <w:t xml:space="preserve">A Lei 1/2016, do 18 de xaneiro pola súa parte no seu Título I, exclúe do ámbito subxectivo de aplicación na transparencia da actividade pública ás entidades que integran a Administración Local (artigo 3). Este título como no caso estatal regula no seu </w:t>
      </w:r>
      <w:r w:rsidR="007C6BD1" w:rsidRPr="00FF499A">
        <w:rPr>
          <w:rFonts w:ascii="Calibri" w:hAnsi="Calibri"/>
        </w:rPr>
        <w:t xml:space="preserve"> C</w:t>
      </w:r>
      <w:r w:rsidRPr="00FF499A">
        <w:rPr>
          <w:rFonts w:ascii="Calibri" w:hAnsi="Calibri"/>
        </w:rPr>
        <w:t xml:space="preserve">apítulo II </w:t>
      </w:r>
      <w:r w:rsidR="007C6BD1" w:rsidRPr="00FF499A">
        <w:rPr>
          <w:rFonts w:ascii="Calibri" w:hAnsi="Calibri"/>
        </w:rPr>
        <w:t>a publicidade activa e no seu Capítulo IV o dereito de acceso á información pública. A reclamación prevista no artigo 24 da Lei 19/2013, do 9 de decembro,  corresponde no suposto de resolucións ditadas polas entidades locais á Comisión de Transparencia vía disposición adicional quinta da lei.</w:t>
      </w:r>
    </w:p>
    <w:p w14:paraId="46972BCA" w14:textId="2EFF369C" w:rsidR="0059513F" w:rsidRPr="00FF499A" w:rsidRDefault="0059513F" w:rsidP="008863CE">
      <w:pPr>
        <w:pStyle w:val="Prrafodelista"/>
        <w:numPr>
          <w:ilvl w:val="0"/>
          <w:numId w:val="10"/>
        </w:numPr>
        <w:spacing w:before="100" w:beforeAutospacing="1" w:after="240"/>
        <w:jc w:val="both"/>
        <w:rPr>
          <w:rFonts w:ascii="Calibri" w:hAnsi="Calibri"/>
        </w:rPr>
      </w:pPr>
      <w:r w:rsidRPr="00FF499A">
        <w:rPr>
          <w:rFonts w:ascii="Calibri" w:hAnsi="Calibri"/>
        </w:rPr>
        <w:t>A Disposición adicional cuarta</w:t>
      </w:r>
      <w:r w:rsidR="00342C92" w:rsidRPr="00FF499A">
        <w:rPr>
          <w:rFonts w:ascii="Calibri" w:hAnsi="Calibri"/>
        </w:rPr>
        <w:t xml:space="preserve"> 1.</w:t>
      </w:r>
      <w:r w:rsidRPr="00FF499A">
        <w:rPr>
          <w:rFonts w:ascii="Calibri" w:hAnsi="Calibri"/>
        </w:rPr>
        <w:t xml:space="preserve"> da Lei 19/</w:t>
      </w:r>
      <w:r w:rsidR="00342C92" w:rsidRPr="00FF499A">
        <w:rPr>
          <w:rFonts w:ascii="Calibri" w:hAnsi="Calibri"/>
        </w:rPr>
        <w:t>2013, do 9 de decembro establece que a resolución prevista no seu artigo 24  “</w:t>
      </w:r>
      <w:r w:rsidR="00342C92" w:rsidRPr="00FF499A">
        <w:rPr>
          <w:rFonts w:ascii="Calibri" w:hAnsi="Calibri"/>
          <w:i/>
        </w:rPr>
        <w:t>corresponderá, nos supostos de resolucións ditadas polas Administracións das Comunidades Autónomas e o seu sector público , e polas entidades locais comprendidas no seu ámbito territorial, ao órgano independente que determinen as Comunidades Autónomas”</w:t>
      </w:r>
      <w:r w:rsidR="00342C92" w:rsidRPr="00FF499A">
        <w:rPr>
          <w:rFonts w:ascii="Calibri" w:hAnsi="Calibri"/>
        </w:rPr>
        <w:t xml:space="preserve">. </w:t>
      </w:r>
    </w:p>
    <w:p w14:paraId="17764344" w14:textId="72EA219B" w:rsidR="00342C92" w:rsidRPr="00FF499A" w:rsidRDefault="00342C92" w:rsidP="008863CE">
      <w:pPr>
        <w:pStyle w:val="Prrafodelista"/>
        <w:numPr>
          <w:ilvl w:val="0"/>
          <w:numId w:val="10"/>
        </w:numPr>
        <w:spacing w:before="100" w:beforeAutospacing="1" w:after="240"/>
        <w:jc w:val="both"/>
        <w:rPr>
          <w:rFonts w:ascii="Calibri" w:hAnsi="Calibri"/>
        </w:rPr>
      </w:pPr>
      <w:r w:rsidRPr="00FF499A">
        <w:rPr>
          <w:rFonts w:ascii="Calibri" w:hAnsi="Calibri"/>
        </w:rPr>
        <w:t>A Disposición final novena da Lei 19/2013, do 9 de decembro establece que os órganos das Comunidades Autónomas e Entidades Locais disporán dun prazo máximo de dous anos para adaptarse ás obrigas contidas nesta Lei.</w:t>
      </w:r>
    </w:p>
    <w:p w14:paraId="1A5E7768" w14:textId="25AE786B" w:rsidR="007C6BD1" w:rsidRPr="00FF499A" w:rsidRDefault="007C6BD1" w:rsidP="008863CE">
      <w:pPr>
        <w:pStyle w:val="Prrafodelista"/>
        <w:numPr>
          <w:ilvl w:val="0"/>
          <w:numId w:val="10"/>
        </w:numPr>
        <w:spacing w:before="100" w:beforeAutospacing="1" w:after="240"/>
        <w:jc w:val="both"/>
        <w:rPr>
          <w:rFonts w:ascii="Calibri" w:hAnsi="Calibri"/>
        </w:rPr>
      </w:pPr>
      <w:r w:rsidRPr="00FF499A">
        <w:rPr>
          <w:rFonts w:ascii="Calibri" w:hAnsi="Calibri"/>
        </w:rPr>
        <w:t xml:space="preserve">A publicidade activa </w:t>
      </w:r>
      <w:r w:rsidR="00013A9D" w:rsidRPr="00FF499A">
        <w:rPr>
          <w:rFonts w:ascii="Calibri" w:hAnsi="Calibri"/>
        </w:rPr>
        <w:t>e o exercicio do dereito de acceso á información que se establece para as entidades locais é</w:t>
      </w:r>
      <w:r w:rsidRPr="00FF499A">
        <w:rPr>
          <w:rFonts w:ascii="Calibri" w:hAnsi="Calibri"/>
        </w:rPr>
        <w:t xml:space="preserve"> a establecida directamente na Lei 19/2013</w:t>
      </w:r>
      <w:r w:rsidR="00013A9D" w:rsidRPr="00FF499A">
        <w:rPr>
          <w:rFonts w:ascii="Calibri" w:hAnsi="Calibri"/>
        </w:rPr>
        <w:t>, do 9 de decembro</w:t>
      </w:r>
      <w:r w:rsidR="00342C92" w:rsidRPr="00FF499A">
        <w:rPr>
          <w:rFonts w:ascii="Calibri" w:hAnsi="Calibri"/>
        </w:rPr>
        <w:t>, pero cun período de adaptación</w:t>
      </w:r>
      <w:r w:rsidR="00013A9D" w:rsidRPr="00FF499A">
        <w:rPr>
          <w:rFonts w:ascii="Calibri" w:hAnsi="Calibri"/>
        </w:rPr>
        <w:t>.</w:t>
      </w:r>
    </w:p>
    <w:p w14:paraId="653E2499" w14:textId="51B57622" w:rsidR="00B14E72" w:rsidRPr="00FF499A" w:rsidRDefault="00B14E72" w:rsidP="00B14E72">
      <w:pPr>
        <w:pStyle w:val="Prrafodelista"/>
        <w:numPr>
          <w:ilvl w:val="0"/>
          <w:numId w:val="10"/>
        </w:numPr>
        <w:spacing w:before="100" w:beforeAutospacing="1" w:after="240"/>
        <w:jc w:val="both"/>
        <w:rPr>
          <w:rFonts w:asciiTheme="minorHAnsi" w:hAnsiTheme="minorHAnsi"/>
        </w:rPr>
      </w:pPr>
      <w:r w:rsidRPr="00FF499A">
        <w:rPr>
          <w:rFonts w:asciiTheme="minorHAnsi" w:hAnsiTheme="minorHAnsi"/>
        </w:rPr>
        <w:lastRenderedPageBreak/>
        <w:t>O artigo 8</w:t>
      </w:r>
      <w:r w:rsidR="00E15671" w:rsidRPr="00FF499A">
        <w:rPr>
          <w:rFonts w:asciiTheme="minorHAnsi" w:hAnsiTheme="minorHAnsi"/>
        </w:rPr>
        <w:t xml:space="preserve"> a)</w:t>
      </w:r>
      <w:r w:rsidRPr="00FF499A">
        <w:rPr>
          <w:rFonts w:asciiTheme="minorHAnsi" w:hAnsiTheme="minorHAnsi"/>
        </w:rPr>
        <w:t xml:space="preserve"> da Lei 19/2013, do 9 de decembro establece que se publicarán todos os contratos, con indicación do obxecto, duración, o importe de licitación de adxudicación, o procedemento utilizado para a súa celebración, os instrumentos a través dos que, no seu caso, </w:t>
      </w:r>
      <w:proofErr w:type="spellStart"/>
      <w:r w:rsidRPr="00FF499A">
        <w:rPr>
          <w:rFonts w:asciiTheme="minorHAnsi" w:hAnsiTheme="minorHAnsi"/>
        </w:rPr>
        <w:t>publicitouse</w:t>
      </w:r>
      <w:proofErr w:type="spellEnd"/>
      <w:r w:rsidRPr="00FF499A">
        <w:rPr>
          <w:rFonts w:asciiTheme="minorHAnsi" w:hAnsiTheme="minorHAnsi"/>
        </w:rPr>
        <w:t>, número de licitadores participantes no procedemento a identidade do adxudicatario, así como as modificacións do contrato</w:t>
      </w:r>
      <w:r w:rsidR="00E15671" w:rsidRPr="00FF499A">
        <w:rPr>
          <w:rFonts w:asciiTheme="minorHAnsi" w:hAnsiTheme="minorHAnsi"/>
        </w:rPr>
        <w:t>. Igualmente serán obxecto de pub</w:t>
      </w:r>
      <w:r w:rsidR="00FF499A">
        <w:rPr>
          <w:rFonts w:asciiTheme="minorHAnsi" w:hAnsiTheme="minorHAnsi"/>
        </w:rPr>
        <w:t xml:space="preserve">licación as decisións de </w:t>
      </w:r>
      <w:proofErr w:type="spellStart"/>
      <w:r w:rsidR="00FF499A">
        <w:rPr>
          <w:rFonts w:asciiTheme="minorHAnsi" w:hAnsiTheme="minorHAnsi"/>
        </w:rPr>
        <w:t>desesti</w:t>
      </w:r>
      <w:r w:rsidR="00E15671" w:rsidRPr="00FF499A">
        <w:rPr>
          <w:rFonts w:asciiTheme="minorHAnsi" w:hAnsiTheme="minorHAnsi"/>
        </w:rPr>
        <w:t>mento</w:t>
      </w:r>
      <w:proofErr w:type="spellEnd"/>
      <w:r w:rsidR="00E15671" w:rsidRPr="00FF499A">
        <w:rPr>
          <w:rFonts w:asciiTheme="minorHAnsi" w:hAnsiTheme="minorHAnsi"/>
        </w:rPr>
        <w:t xml:space="preserve"> e renuncia dos contratos, a publicación da información relativa aos contratos menores elaborada trimestralmente.</w:t>
      </w:r>
    </w:p>
    <w:p w14:paraId="748687FB" w14:textId="4DF69B29" w:rsidR="00E15671" w:rsidRPr="00FF499A" w:rsidRDefault="00E15671" w:rsidP="00B14E72">
      <w:pPr>
        <w:pStyle w:val="Prrafodelista"/>
        <w:numPr>
          <w:ilvl w:val="0"/>
          <w:numId w:val="10"/>
        </w:numPr>
        <w:spacing w:before="100" w:beforeAutospacing="1" w:after="240"/>
        <w:jc w:val="both"/>
        <w:rPr>
          <w:rFonts w:asciiTheme="minorHAnsi" w:hAnsiTheme="minorHAnsi"/>
        </w:rPr>
      </w:pPr>
      <w:r w:rsidRPr="00FF499A">
        <w:rPr>
          <w:rFonts w:asciiTheme="minorHAnsi" w:hAnsiTheme="minorHAnsi"/>
        </w:rPr>
        <w:t>A redacción legal de que publicidade corresponde aos convenios recollida no artigo 8 b), a dos orzamentos do artigo 8 d) da Lei 19/2013, do 9 de decembro, coinciden practicamente na literalidade da petición realizada.</w:t>
      </w:r>
    </w:p>
    <w:p w14:paraId="1251249F" w14:textId="3C39EE05" w:rsidR="00E15671" w:rsidRPr="00FF499A" w:rsidRDefault="00E15671" w:rsidP="00B14E72">
      <w:pPr>
        <w:pStyle w:val="Prrafodelista"/>
        <w:numPr>
          <w:ilvl w:val="0"/>
          <w:numId w:val="10"/>
        </w:numPr>
        <w:spacing w:before="100" w:beforeAutospacing="1" w:after="240"/>
        <w:jc w:val="both"/>
        <w:rPr>
          <w:rFonts w:asciiTheme="minorHAnsi" w:hAnsiTheme="minorHAnsi"/>
        </w:rPr>
      </w:pPr>
      <w:r w:rsidRPr="00FF499A">
        <w:rPr>
          <w:rFonts w:asciiTheme="minorHAnsi" w:hAnsiTheme="minorHAnsi"/>
        </w:rPr>
        <w:t xml:space="preserve">A publicación das actas dos órganos colexiados no Portal da Transparencia non está previsto </w:t>
      </w:r>
      <w:r w:rsidR="007F3ED9" w:rsidRPr="00FF499A">
        <w:rPr>
          <w:rFonts w:asciiTheme="minorHAnsi" w:hAnsiTheme="minorHAnsi"/>
        </w:rPr>
        <w:t xml:space="preserve">expresamente </w:t>
      </w:r>
      <w:r w:rsidRPr="00FF499A">
        <w:rPr>
          <w:rFonts w:asciiTheme="minorHAnsi" w:hAnsiTheme="minorHAnsi"/>
        </w:rPr>
        <w:t xml:space="preserve">pola normativa básica, se ben pode </w:t>
      </w:r>
      <w:r w:rsidR="007F3ED9" w:rsidRPr="00FF499A">
        <w:rPr>
          <w:rFonts w:asciiTheme="minorHAnsi" w:hAnsiTheme="minorHAnsi"/>
        </w:rPr>
        <w:t>acordarse a súa publicación.</w:t>
      </w:r>
    </w:p>
    <w:p w14:paraId="2B06BAD3" w14:textId="394EC26E" w:rsidR="007F3ED9" w:rsidRPr="00FF499A" w:rsidRDefault="007F3ED9" w:rsidP="00B14E72">
      <w:pPr>
        <w:pStyle w:val="Prrafodelista"/>
        <w:numPr>
          <w:ilvl w:val="0"/>
          <w:numId w:val="10"/>
        </w:numPr>
        <w:spacing w:before="100" w:beforeAutospacing="1" w:after="240"/>
        <w:jc w:val="both"/>
        <w:rPr>
          <w:rFonts w:asciiTheme="minorHAnsi" w:hAnsiTheme="minorHAnsi"/>
        </w:rPr>
      </w:pPr>
      <w:r w:rsidRPr="00FF499A">
        <w:rPr>
          <w:rFonts w:asciiTheme="minorHAnsi" w:hAnsiTheme="minorHAnsi"/>
        </w:rPr>
        <w:t xml:space="preserve">A publicación das resolucións en materia de dereito de acceso á información está recollido nos artigos 14 , 24 </w:t>
      </w:r>
      <w:r w:rsidR="00F4091B" w:rsidRPr="00FF499A">
        <w:rPr>
          <w:rFonts w:asciiTheme="minorHAnsi" w:hAnsiTheme="minorHAnsi"/>
        </w:rPr>
        <w:t>d</w:t>
      </w:r>
      <w:r w:rsidRPr="00FF499A">
        <w:rPr>
          <w:rFonts w:asciiTheme="minorHAnsi" w:hAnsiTheme="minorHAnsi"/>
        </w:rPr>
        <w:t xml:space="preserve">a Lei 19/2013, do 9 de decembro respectivamente. No caso da primeira instancia solo é necesario publicar as resolucións </w:t>
      </w:r>
      <w:proofErr w:type="spellStart"/>
      <w:r w:rsidRPr="00FF499A">
        <w:rPr>
          <w:rFonts w:asciiTheme="minorHAnsi" w:hAnsiTheme="minorHAnsi"/>
        </w:rPr>
        <w:t>desestimatorias</w:t>
      </w:r>
      <w:proofErr w:type="spellEnd"/>
      <w:r w:rsidRPr="00FF499A">
        <w:rPr>
          <w:rFonts w:asciiTheme="minorHAnsi" w:hAnsiTheme="minorHAnsi"/>
        </w:rPr>
        <w:t xml:space="preserve">, no caso da segunda instancia se publicarán todas as resolucións previa á disociación dos datos. </w:t>
      </w:r>
    </w:p>
    <w:p w14:paraId="77107F7E" w14:textId="5EEE083D" w:rsidR="007F3ED9" w:rsidRPr="00FF499A" w:rsidRDefault="007F3ED9" w:rsidP="00B14E72">
      <w:pPr>
        <w:pStyle w:val="Prrafodelista"/>
        <w:numPr>
          <w:ilvl w:val="0"/>
          <w:numId w:val="10"/>
        </w:numPr>
        <w:spacing w:before="100" w:beforeAutospacing="1" w:after="240"/>
        <w:jc w:val="both"/>
        <w:rPr>
          <w:rFonts w:asciiTheme="minorHAnsi" w:hAnsiTheme="minorHAnsi"/>
        </w:rPr>
      </w:pPr>
      <w:r w:rsidRPr="00FF499A">
        <w:rPr>
          <w:rFonts w:asciiTheme="minorHAnsi" w:hAnsiTheme="minorHAnsi"/>
        </w:rPr>
        <w:t>O Portal da Transparencia solo recollerá a información cuxo acceso se solicite con maior frecuencia (artigo 10 Lei 19/2013, do 9 de decembro).</w:t>
      </w:r>
    </w:p>
    <w:p w14:paraId="4EDB32AE" w14:textId="7B57B768" w:rsidR="00445D94" w:rsidRPr="00FF499A" w:rsidRDefault="00445D94" w:rsidP="00804472">
      <w:pPr>
        <w:spacing w:before="100" w:beforeAutospacing="1" w:after="240"/>
        <w:jc w:val="both"/>
        <w:rPr>
          <w:rFonts w:asciiTheme="minorHAnsi" w:hAnsiTheme="minorHAnsi"/>
          <w:lang w:val="gl-ES"/>
        </w:rPr>
      </w:pPr>
      <w:r w:rsidRPr="00FF499A">
        <w:rPr>
          <w:rFonts w:asciiTheme="minorHAnsi" w:hAnsiTheme="minorHAnsi"/>
          <w:lang w:val="gl-ES"/>
        </w:rPr>
        <w:t xml:space="preserve">Esta normativa implica que o Concello de Triacastela está obrigado a facilitar na súa páxina </w:t>
      </w:r>
      <w:proofErr w:type="spellStart"/>
      <w:r w:rsidRPr="00FF499A">
        <w:rPr>
          <w:rFonts w:asciiTheme="minorHAnsi" w:hAnsiTheme="minorHAnsi"/>
          <w:lang w:val="gl-ES"/>
        </w:rPr>
        <w:t>web</w:t>
      </w:r>
      <w:proofErr w:type="spellEnd"/>
      <w:r w:rsidRPr="00FF499A">
        <w:rPr>
          <w:rFonts w:asciiTheme="minorHAnsi" w:hAnsiTheme="minorHAnsi"/>
          <w:lang w:val="gl-ES"/>
        </w:rPr>
        <w:t xml:space="preserve"> os datos e información que dispón os artigos 6, 7 e 8 da Lei 19/2013, do 9 de decembro desde o día da entrada en vigor da Lei 1/2016, do 18 de xaneiro, que é o día 7 de marzo de 2017</w:t>
      </w:r>
      <w:r w:rsidR="00FF499A">
        <w:rPr>
          <w:rFonts w:asciiTheme="minorHAnsi" w:hAnsiTheme="minorHAnsi"/>
          <w:lang w:val="gl-ES"/>
        </w:rPr>
        <w:t xml:space="preserve"> </w:t>
      </w:r>
      <w:r w:rsidRPr="00FF499A">
        <w:rPr>
          <w:rFonts w:asciiTheme="minorHAnsi" w:hAnsiTheme="minorHAnsi"/>
          <w:lang w:val="gl-ES"/>
        </w:rPr>
        <w:t>.</w:t>
      </w:r>
    </w:p>
    <w:p w14:paraId="35886D66" w14:textId="528A8061" w:rsidR="00445D94" w:rsidRDefault="00445D94" w:rsidP="00804472">
      <w:pPr>
        <w:spacing w:before="100" w:beforeAutospacing="1" w:after="240"/>
        <w:jc w:val="both"/>
        <w:rPr>
          <w:rFonts w:asciiTheme="minorHAnsi" w:hAnsiTheme="minorHAnsi"/>
          <w:lang w:val="gl-ES"/>
        </w:rPr>
      </w:pPr>
      <w:r w:rsidRPr="00FF499A">
        <w:rPr>
          <w:rFonts w:asciiTheme="minorHAnsi" w:hAnsiTheme="minorHAnsi"/>
          <w:lang w:val="gl-ES"/>
        </w:rPr>
        <w:t xml:space="preserve">A petición </w:t>
      </w:r>
      <w:r w:rsidR="00FF499A">
        <w:rPr>
          <w:rFonts w:asciiTheme="minorHAnsi" w:hAnsiTheme="minorHAnsi"/>
          <w:lang w:val="gl-ES"/>
        </w:rPr>
        <w:t xml:space="preserve">do solicitante </w:t>
      </w:r>
      <w:r w:rsidRPr="00FF499A">
        <w:rPr>
          <w:rFonts w:asciiTheme="minorHAnsi" w:hAnsiTheme="minorHAnsi"/>
          <w:lang w:val="gl-ES"/>
        </w:rPr>
        <w:t>como acceso á información pública pide en materia orzamentaria, contractual , en materia de convenios, e actas dos órganos de gobern</w:t>
      </w:r>
      <w:r w:rsidR="00FF499A" w:rsidRPr="00FF499A">
        <w:rPr>
          <w:rFonts w:asciiTheme="minorHAnsi" w:hAnsiTheme="minorHAnsi"/>
          <w:lang w:val="gl-ES"/>
        </w:rPr>
        <w:t xml:space="preserve">o </w:t>
      </w:r>
      <w:r w:rsidR="00FF499A">
        <w:rPr>
          <w:rFonts w:asciiTheme="minorHAnsi" w:hAnsiTheme="minorHAnsi"/>
          <w:lang w:val="gl-ES"/>
        </w:rPr>
        <w:t xml:space="preserve">todo o indicado na solicitude para os anos 2014, 2015, 2016 e 2017. </w:t>
      </w:r>
    </w:p>
    <w:p w14:paraId="3DC40BE7" w14:textId="751D5C50" w:rsidR="00FF499A" w:rsidRPr="00494251" w:rsidRDefault="00FF499A" w:rsidP="00FF499A">
      <w:pPr>
        <w:spacing w:before="100" w:beforeAutospacing="1" w:after="240"/>
        <w:jc w:val="both"/>
        <w:rPr>
          <w:rFonts w:ascii="Calibri" w:hAnsi="Calibri"/>
          <w:lang w:val="gl-ES"/>
        </w:rPr>
      </w:pPr>
      <w:r>
        <w:rPr>
          <w:rFonts w:ascii="Calibri" w:hAnsi="Calibri"/>
          <w:lang w:val="gl-ES"/>
        </w:rPr>
        <w:t>Reclamouse ao concello que aportara o seu criterio (expediente do procedemento de solicitude de acceso a información pública e un informe sobre a cuestión), pero non se recibiu, o que obriga a continuar o expediente sen os seus argumentos.</w:t>
      </w:r>
    </w:p>
    <w:p w14:paraId="25096C6B" w14:textId="77777777" w:rsidR="00FF499A" w:rsidRDefault="00FF499A" w:rsidP="00FF499A">
      <w:pPr>
        <w:spacing w:before="100" w:beforeAutospacing="1" w:after="240"/>
        <w:jc w:val="both"/>
        <w:rPr>
          <w:rFonts w:ascii="Calibri" w:hAnsi="Calibri"/>
          <w:lang w:val="gl-ES"/>
        </w:rPr>
      </w:pPr>
      <w:r>
        <w:rPr>
          <w:rFonts w:ascii="Calibri" w:hAnsi="Calibri"/>
          <w:lang w:val="gl-ES"/>
        </w:rPr>
        <w:t>Descoñecemos o contido dos documentos solicitados e en que medida poden verse afectados por algún dos límites de acceso previstos na lei estatal que resulten aplicables ao caso concreto examinado. Polo mesmo motivo tampouco coñecemos en que medida podería darse a información despois de disociala para garantir o dereito de acceso a información non estritamente afectada polos límites (información parcial, art. 16 da lei 19/2013, do 9 de decembro). O anterior prodúcese pola falta de aportación do expediente e do informe sobre o actuado, con incumprimento do requirimento feito por esta comisión.</w:t>
      </w:r>
    </w:p>
    <w:p w14:paraId="759113FE" w14:textId="77777777" w:rsidR="00FF499A" w:rsidRDefault="00FF499A" w:rsidP="00FF499A">
      <w:pPr>
        <w:spacing w:before="100" w:beforeAutospacing="1" w:after="240"/>
        <w:jc w:val="both"/>
        <w:rPr>
          <w:rFonts w:ascii="Calibri" w:hAnsi="Calibri"/>
          <w:lang w:val="gl-ES"/>
        </w:rPr>
      </w:pPr>
      <w:r>
        <w:rPr>
          <w:rFonts w:ascii="Calibri" w:hAnsi="Calibri"/>
          <w:lang w:val="gl-ES"/>
        </w:rPr>
        <w:t xml:space="preserve">A falta de alegación en contra por parte da administración, en beneficio do interese público ao acceso á información pública non afectada polo límite legalmente previsto, da lugar a que </w:t>
      </w:r>
      <w:r>
        <w:rPr>
          <w:rFonts w:ascii="Calibri" w:hAnsi="Calibri"/>
          <w:lang w:val="gl-ES"/>
        </w:rPr>
        <w:lastRenderedPageBreak/>
        <w:t>se teña que aportar a información pedida, aínda que con carácter previo debería examinarse a mesma e realizar a disociación dos datos ou contidos parciais que podan verse afectados de forma clara polos límites legalmente previstos (artigos 14 e 15 da lei 19/2013, do 9 de decembro), salvo no caso de que despois da ponderación tamén prevista se comprobe que prevalece o interese público ou privado que xustifique en calquera caso o acceso (art. 14.2 da lei 19/2013, do 9 de decembro).</w:t>
      </w:r>
    </w:p>
    <w:p w14:paraId="59B8F048" w14:textId="77777777" w:rsidR="00FF499A" w:rsidRDefault="00FF499A" w:rsidP="00FF499A">
      <w:pPr>
        <w:pStyle w:val="Prrafodelista"/>
        <w:spacing w:before="100" w:beforeAutospacing="1" w:after="240" w:line="240" w:lineRule="auto"/>
        <w:ind w:left="0"/>
        <w:jc w:val="both"/>
        <w:rPr>
          <w:rFonts w:ascii="Calibri" w:hAnsi="Calibri"/>
          <w:sz w:val="24"/>
          <w:szCs w:val="24"/>
        </w:rPr>
      </w:pPr>
      <w:r>
        <w:rPr>
          <w:rFonts w:ascii="Calibri" w:hAnsi="Calibri"/>
          <w:sz w:val="24"/>
          <w:szCs w:val="24"/>
        </w:rPr>
        <w:t xml:space="preserve">E dado que desta forma non se pode realizarse a labor propia desta comisión, fundamentalmente a revisión dos criterios da resposta, en especial a ponderación á hora de resolver a petición e de aplicar, no seu caso, os límites ao acceso e a posible </w:t>
      </w:r>
      <w:proofErr w:type="spellStart"/>
      <w:r>
        <w:rPr>
          <w:rFonts w:ascii="Calibri" w:hAnsi="Calibri"/>
          <w:sz w:val="24"/>
          <w:szCs w:val="24"/>
        </w:rPr>
        <w:t>prevalencia</w:t>
      </w:r>
      <w:proofErr w:type="spellEnd"/>
      <w:r>
        <w:rPr>
          <w:rFonts w:ascii="Calibri" w:hAnsi="Calibri"/>
          <w:sz w:val="24"/>
          <w:szCs w:val="24"/>
        </w:rPr>
        <w:t xml:space="preserve"> do interese público ou privado no acceso, a resolución (pendente) na que finalmente se resolva sobre a cuestión debe formalizarse co ofrecemento de todas as garantías propias do procedemento de acceso á información pública, entre as que se conta o ofrecemento do correspondente recurso substitutivo. Desa forma será posible coñecer o fondo do asunto e no seu caso corrixir a aplicación dos criterios de ponderación que poda realizar a administración.</w:t>
      </w:r>
    </w:p>
    <w:p w14:paraId="65E3FB1C" w14:textId="77777777" w:rsidR="00804472" w:rsidRPr="00FF499A" w:rsidRDefault="00804472" w:rsidP="00804472">
      <w:pPr>
        <w:spacing w:before="100" w:beforeAutospacing="1" w:after="240"/>
        <w:jc w:val="both"/>
        <w:rPr>
          <w:rFonts w:asciiTheme="minorHAnsi" w:hAnsiTheme="minorHAnsi"/>
          <w:lang w:val="gl-ES"/>
        </w:rPr>
      </w:pPr>
      <w:bookmarkStart w:id="0" w:name="_GoBack"/>
      <w:bookmarkEnd w:id="0"/>
      <w:r w:rsidRPr="00FF499A">
        <w:rPr>
          <w:rFonts w:asciiTheme="minorHAnsi" w:hAnsiTheme="minorHAnsi"/>
          <w:lang w:val="gl-ES"/>
        </w:rPr>
        <w:t>En conclusión, a Comisión da Transparencia</w:t>
      </w:r>
    </w:p>
    <w:p w14:paraId="2D87B243" w14:textId="15F9A6D8" w:rsidR="00AA5EEF" w:rsidRPr="00FF499A" w:rsidRDefault="00804472" w:rsidP="00804472">
      <w:pPr>
        <w:pStyle w:val="Ttulo3"/>
        <w:spacing w:before="100" w:beforeAutospacing="1" w:after="240"/>
        <w:jc w:val="both"/>
        <w:rPr>
          <w:rFonts w:asciiTheme="minorHAnsi" w:hAnsiTheme="minorHAnsi"/>
          <w:sz w:val="28"/>
          <w:szCs w:val="28"/>
          <w:lang w:val="gl-ES"/>
        </w:rPr>
      </w:pPr>
      <w:r w:rsidRPr="00FF499A">
        <w:rPr>
          <w:rFonts w:asciiTheme="minorHAnsi" w:hAnsiTheme="minorHAnsi"/>
          <w:sz w:val="28"/>
          <w:szCs w:val="28"/>
          <w:lang w:val="gl-ES"/>
        </w:rPr>
        <w:t>ACORDA</w:t>
      </w:r>
    </w:p>
    <w:p w14:paraId="3AA17974" w14:textId="70A22F99" w:rsidR="00812DE1" w:rsidRPr="00FF499A" w:rsidRDefault="00812DE1" w:rsidP="00494251">
      <w:pPr>
        <w:spacing w:before="100" w:beforeAutospacing="1" w:after="240"/>
        <w:jc w:val="both"/>
        <w:rPr>
          <w:rFonts w:asciiTheme="minorHAnsi" w:hAnsiTheme="minorHAnsi"/>
          <w:lang w:val="gl-ES"/>
        </w:rPr>
      </w:pPr>
      <w:r w:rsidRPr="00FF499A">
        <w:rPr>
          <w:rFonts w:asciiTheme="minorHAnsi" w:hAnsiTheme="minorHAnsi"/>
          <w:lang w:val="gl-ES"/>
        </w:rPr>
        <w:t>En atención  aos anteriores antecedentes, fundamentos xurídicos, procede</w:t>
      </w:r>
    </w:p>
    <w:p w14:paraId="70991CB2" w14:textId="20EECADA" w:rsidR="00FF499A" w:rsidRPr="00494251" w:rsidRDefault="00FF499A" w:rsidP="00FF499A">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os tres recursos presentados o 30 de maio de 2017 por </w:t>
      </w:r>
      <w:proofErr w:type="spellStart"/>
      <w:r w:rsidR="00F32587" w:rsidRPr="00F32587">
        <w:rPr>
          <w:rFonts w:asciiTheme="minorHAnsi" w:hAnsiTheme="minorHAnsi"/>
          <w:highlight w:val="black"/>
          <w:lang w:val="gl-ES"/>
        </w:rPr>
        <w:t>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xxxxxxxxx</w:t>
      </w:r>
      <w:proofErr w:type="spellEnd"/>
      <w:r w:rsidR="00F32587">
        <w:rPr>
          <w:rFonts w:asciiTheme="minorHAnsi" w:hAnsiTheme="minorHAnsi"/>
          <w:lang w:val="gl-ES"/>
        </w:rPr>
        <w:t xml:space="preserve"> </w:t>
      </w:r>
      <w:proofErr w:type="spellStart"/>
      <w:r w:rsidR="00F32587" w:rsidRPr="00F32587">
        <w:rPr>
          <w:rFonts w:asciiTheme="minorHAnsi" w:hAnsiTheme="minorHAnsi"/>
          <w:highlight w:val="black"/>
          <w:lang w:val="gl-ES"/>
        </w:rPr>
        <w:t>xxxxxxxx</w:t>
      </w:r>
      <w:proofErr w:type="spellEnd"/>
      <w:r w:rsidR="00F32587">
        <w:rPr>
          <w:rFonts w:asciiTheme="minorHAnsi" w:hAnsiTheme="minorHAnsi"/>
          <w:lang w:val="gl-ES"/>
        </w:rPr>
        <w:t xml:space="preserve">  </w:t>
      </w:r>
      <w:r w:rsidRPr="00494251">
        <w:rPr>
          <w:rFonts w:ascii="Calibri" w:hAnsi="Calibri"/>
          <w:lang w:val="gl-ES"/>
        </w:rPr>
        <w:t>contra a denegación</w:t>
      </w:r>
      <w:r>
        <w:rPr>
          <w:rFonts w:ascii="Calibri" w:hAnsi="Calibri"/>
          <w:lang w:val="gl-ES"/>
        </w:rPr>
        <w:t xml:space="preserve"> presunta da información referida no punto cuarto  dos fundamentos xurídicos</w:t>
      </w:r>
      <w:r w:rsidRPr="00494251">
        <w:rPr>
          <w:rFonts w:ascii="Calibri" w:hAnsi="Calibri"/>
          <w:lang w:val="gl-ES"/>
        </w:rPr>
        <w:t>.</w:t>
      </w:r>
    </w:p>
    <w:p w14:paraId="3CEEB93F" w14:textId="2AEF3372" w:rsidR="00FF499A" w:rsidRPr="00494251" w:rsidRDefault="00FF499A" w:rsidP="00FF499A">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 Instar ao Concello de Triacastela a que</w:t>
      </w:r>
      <w:r w:rsidRPr="00494251">
        <w:rPr>
          <w:rFonts w:ascii="Calibri" w:hAnsi="Calibri"/>
          <w:lang w:val="gl-ES"/>
        </w:rPr>
        <w:t xml:space="preserve"> no </w:t>
      </w:r>
      <w:r>
        <w:rPr>
          <w:rFonts w:ascii="Calibri" w:hAnsi="Calibri"/>
          <w:lang w:val="gl-ES"/>
        </w:rPr>
        <w:t>prazo máximo de 15 días hábiles</w:t>
      </w:r>
      <w:r w:rsidRPr="00494251">
        <w:rPr>
          <w:rFonts w:ascii="Calibri" w:hAnsi="Calibri"/>
          <w:lang w:val="gl-ES"/>
        </w:rPr>
        <w:t xml:space="preserve"> responda </w:t>
      </w:r>
      <w:r>
        <w:rPr>
          <w:rFonts w:ascii="Calibri" w:hAnsi="Calibri"/>
          <w:lang w:val="gl-ES"/>
        </w:rPr>
        <w:t>formalmente (con ofrecemento dos recursos, entre eles o substitutivo que prevé normativa de transparencia) á solicitude de información pública, e especifique claramente os criterios da resolución, en especial os relativos á ponderación que no seu caso realice para aplicar os límites legais ao acceso e o interese público ou privado para o acceso</w:t>
      </w:r>
      <w:r w:rsidRPr="00494251">
        <w:rPr>
          <w:rFonts w:ascii="Calibri" w:hAnsi="Calibri"/>
          <w:lang w:val="gl-ES"/>
        </w:rPr>
        <w:t>.</w:t>
      </w:r>
    </w:p>
    <w:p w14:paraId="2D4584F9" w14:textId="2B0F9635" w:rsidR="00FF499A" w:rsidRPr="00494251" w:rsidRDefault="00FF499A" w:rsidP="00FF499A">
      <w:pPr>
        <w:spacing w:before="100" w:beforeAutospacing="1" w:after="240"/>
        <w:jc w:val="both"/>
        <w:rPr>
          <w:rFonts w:ascii="Calibri" w:hAnsi="Calibri"/>
          <w:lang w:val="gl-ES"/>
        </w:rPr>
      </w:pPr>
      <w:r w:rsidRPr="00494251">
        <w:rPr>
          <w:rFonts w:ascii="Calibri" w:hAnsi="Calibri"/>
          <w:b/>
          <w:lang w:val="gl-ES"/>
        </w:rPr>
        <w:t>Terceiro</w:t>
      </w:r>
      <w:r>
        <w:rPr>
          <w:rFonts w:ascii="Calibri" w:hAnsi="Calibri"/>
          <w:lang w:val="gl-ES"/>
        </w:rPr>
        <w:t>: Instar ao Concello de Triacastela a que</w:t>
      </w:r>
      <w:r w:rsidRPr="00494251">
        <w:rPr>
          <w:rFonts w:ascii="Calibri" w:hAnsi="Calibri"/>
          <w:lang w:val="gl-ES"/>
        </w:rPr>
        <w:t xml:space="preserve"> no </w:t>
      </w:r>
      <w:r>
        <w:rPr>
          <w:rFonts w:ascii="Calibri" w:hAnsi="Calibri"/>
          <w:lang w:val="gl-ES"/>
        </w:rPr>
        <w:t>prazo máximo de 15 días hábiles</w:t>
      </w:r>
      <w:r w:rsidRPr="00494251">
        <w:rPr>
          <w:rFonts w:ascii="Calibri" w:hAnsi="Calibri"/>
          <w:lang w:val="gl-ES"/>
        </w:rPr>
        <w:t xml:space="preserve"> remita a es</w:t>
      </w:r>
      <w:r>
        <w:rPr>
          <w:rFonts w:ascii="Calibri" w:hAnsi="Calibri"/>
          <w:lang w:val="gl-ES"/>
        </w:rPr>
        <w:t>t</w:t>
      </w:r>
      <w:r w:rsidRPr="00494251">
        <w:rPr>
          <w:rFonts w:ascii="Calibri" w:hAnsi="Calibri"/>
          <w:lang w:val="gl-ES"/>
        </w:rPr>
        <w:t>a Comisión da Transparen</w:t>
      </w:r>
      <w:r>
        <w:rPr>
          <w:rFonts w:ascii="Calibri" w:hAnsi="Calibri"/>
          <w:lang w:val="gl-ES"/>
        </w:rPr>
        <w:t>cia copia da resolución e da información enviada ao recorrente</w:t>
      </w:r>
      <w:r w:rsidRPr="00494251">
        <w:rPr>
          <w:rFonts w:ascii="Calibri" w:hAnsi="Calibri"/>
          <w:lang w:val="gl-ES"/>
        </w:rPr>
        <w:t>.</w:t>
      </w:r>
    </w:p>
    <w:p w14:paraId="62EDB229" w14:textId="404CA712"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lang w:val="gl-ES"/>
        </w:rPr>
        <w:t xml:space="preserve">Contra </w:t>
      </w:r>
      <w:r w:rsidR="00494251" w:rsidRPr="00FF499A">
        <w:rPr>
          <w:rFonts w:asciiTheme="minorHAnsi" w:hAnsiTheme="minorHAnsi"/>
          <w:lang w:val="gl-ES"/>
        </w:rPr>
        <w:t>esta</w:t>
      </w:r>
      <w:r w:rsidRPr="00FF499A">
        <w:rPr>
          <w:rFonts w:asciiTheme="minorHAnsi" w:hAnsiTheme="minorHAnsi"/>
          <w:lang w:val="gl-ES"/>
        </w:rPr>
        <w:t xml:space="preserve"> resolución, que pon fin á vía administrativa, </w:t>
      </w:r>
      <w:r w:rsidR="00494251" w:rsidRPr="00FF499A">
        <w:rPr>
          <w:rFonts w:asciiTheme="minorHAnsi" w:hAnsiTheme="minorHAnsi"/>
          <w:lang w:val="gl-ES"/>
        </w:rPr>
        <w:t>unicamente</w:t>
      </w:r>
      <w:r w:rsidR="00B60072" w:rsidRPr="00FF499A">
        <w:rPr>
          <w:rFonts w:asciiTheme="minorHAnsi" w:hAnsiTheme="minorHAnsi"/>
          <w:lang w:val="gl-ES"/>
        </w:rPr>
        <w:t xml:space="preserve"> cabe, en caso de </w:t>
      </w:r>
      <w:r w:rsidR="00494251" w:rsidRPr="00FF499A">
        <w:rPr>
          <w:rFonts w:asciiTheme="minorHAnsi" w:hAnsiTheme="minorHAnsi"/>
          <w:lang w:val="gl-ES"/>
        </w:rPr>
        <w:t>desconformidade,</w:t>
      </w:r>
      <w:r w:rsidRPr="00FF499A">
        <w:rPr>
          <w:rFonts w:asciiTheme="minorHAnsi" w:hAnsiTheme="minorHAnsi"/>
          <w:lang w:val="gl-ES"/>
        </w:rPr>
        <w:t xml:space="preserve"> interpoñer recurso contencioso-administrativo, </w:t>
      </w:r>
      <w:r w:rsidR="00B60072" w:rsidRPr="00FF499A">
        <w:rPr>
          <w:rFonts w:asciiTheme="minorHAnsi" w:hAnsiTheme="minorHAnsi"/>
          <w:lang w:val="gl-ES"/>
        </w:rPr>
        <w:t xml:space="preserve">no prazo de dous meses, contados desde o día seguinte </w:t>
      </w:r>
      <w:r w:rsidR="00494251" w:rsidRPr="00FF499A">
        <w:rPr>
          <w:rFonts w:asciiTheme="minorHAnsi" w:hAnsiTheme="minorHAnsi"/>
          <w:lang w:val="gl-ES"/>
        </w:rPr>
        <w:t>á</w:t>
      </w:r>
      <w:r w:rsidR="00B60072" w:rsidRPr="00FF499A">
        <w:rPr>
          <w:rFonts w:asciiTheme="minorHAnsi" w:hAnsiTheme="minorHAnsi"/>
          <w:lang w:val="gl-ES"/>
        </w:rPr>
        <w:t xml:space="preserve"> notificación desta </w:t>
      </w:r>
      <w:r w:rsidR="00494251" w:rsidRPr="00FF499A">
        <w:rPr>
          <w:rFonts w:asciiTheme="minorHAnsi" w:hAnsiTheme="minorHAnsi"/>
          <w:lang w:val="gl-ES"/>
        </w:rPr>
        <w:t>resolución, de</w:t>
      </w:r>
      <w:r w:rsidRPr="00FF499A">
        <w:rPr>
          <w:rFonts w:asciiTheme="minorHAnsi" w:hAnsiTheme="minorHAnsi"/>
          <w:lang w:val="gl-ES"/>
        </w:rPr>
        <w:t xml:space="preserve"> conformidade co previsto n</w:t>
      </w:r>
      <w:r w:rsidR="00CB5C46" w:rsidRPr="00FF499A">
        <w:rPr>
          <w:rFonts w:asciiTheme="minorHAnsi" w:hAnsiTheme="minorHAnsi"/>
          <w:lang w:val="gl-ES"/>
        </w:rPr>
        <w:t>o artigo 8.3</w:t>
      </w:r>
      <w:r w:rsidR="00B60072" w:rsidRPr="00FF499A">
        <w:rPr>
          <w:rFonts w:asciiTheme="minorHAnsi" w:hAnsiTheme="minorHAnsi"/>
          <w:lang w:val="gl-ES"/>
        </w:rPr>
        <w:t xml:space="preserve"> </w:t>
      </w:r>
      <w:r w:rsidRPr="00FF499A">
        <w:rPr>
          <w:rFonts w:asciiTheme="minorHAnsi" w:hAnsiTheme="minorHAnsi"/>
          <w:lang w:val="gl-ES"/>
        </w:rPr>
        <w:t>a Lei 29/1998, do 13 de xullo, reguladora da xurisdición contencioso-administrativa.</w:t>
      </w:r>
    </w:p>
    <w:p w14:paraId="5A862DB8" w14:textId="36794B71" w:rsidR="00027417" w:rsidRPr="00FF499A" w:rsidRDefault="00027417" w:rsidP="00494251">
      <w:pPr>
        <w:spacing w:before="100" w:beforeAutospacing="1" w:after="240"/>
        <w:jc w:val="both"/>
        <w:rPr>
          <w:rFonts w:asciiTheme="minorHAnsi" w:hAnsiTheme="minorHAnsi"/>
          <w:lang w:val="gl-ES"/>
        </w:rPr>
      </w:pPr>
      <w:r w:rsidRPr="00FF499A">
        <w:rPr>
          <w:rFonts w:asciiTheme="minorHAnsi" w:hAnsiTheme="minorHAnsi"/>
          <w:lang w:val="gl-ES"/>
        </w:rPr>
        <w:lastRenderedPageBreak/>
        <w:t xml:space="preserve">Santiago de Compostela, </w:t>
      </w:r>
      <w:r w:rsidR="001F3F4C" w:rsidRPr="00FF499A">
        <w:rPr>
          <w:rFonts w:asciiTheme="minorHAnsi" w:hAnsiTheme="minorHAnsi"/>
          <w:lang w:val="gl-ES"/>
        </w:rPr>
        <w:t xml:space="preserve"> a 8 de novembro de 2017</w:t>
      </w:r>
    </w:p>
    <w:p w14:paraId="3DEFD661" w14:textId="77777777"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lang w:val="gl-ES"/>
        </w:rPr>
        <w:t xml:space="preserve">A presidenta da Comisión da Transparencia </w:t>
      </w:r>
    </w:p>
    <w:p w14:paraId="35000C40" w14:textId="77777777" w:rsidR="00AA5EEF" w:rsidRPr="00FF499A" w:rsidRDefault="00AA5EEF" w:rsidP="00494251">
      <w:pPr>
        <w:spacing w:before="100" w:beforeAutospacing="1" w:after="240"/>
        <w:jc w:val="both"/>
        <w:rPr>
          <w:rFonts w:asciiTheme="minorHAnsi" w:hAnsiTheme="minorHAnsi"/>
          <w:lang w:val="gl-ES"/>
        </w:rPr>
      </w:pPr>
    </w:p>
    <w:p w14:paraId="7961D90D" w14:textId="77777777" w:rsidR="00494251" w:rsidRPr="00FF499A" w:rsidRDefault="00494251" w:rsidP="00494251">
      <w:pPr>
        <w:spacing w:before="100" w:beforeAutospacing="1" w:after="240"/>
        <w:jc w:val="both"/>
        <w:rPr>
          <w:rFonts w:asciiTheme="minorHAnsi" w:hAnsiTheme="minorHAnsi"/>
          <w:lang w:val="gl-ES"/>
        </w:rPr>
      </w:pPr>
    </w:p>
    <w:p w14:paraId="5DE2B1E3" w14:textId="77777777" w:rsidR="00AA5EEF" w:rsidRPr="00FF499A" w:rsidRDefault="00AA5EEF" w:rsidP="00494251">
      <w:pPr>
        <w:spacing w:before="100" w:beforeAutospacing="1" w:after="240"/>
        <w:jc w:val="both"/>
        <w:rPr>
          <w:rFonts w:asciiTheme="minorHAnsi" w:hAnsiTheme="minorHAnsi"/>
          <w:lang w:val="gl-ES"/>
        </w:rPr>
      </w:pPr>
      <w:r w:rsidRPr="00FF499A">
        <w:rPr>
          <w:rFonts w:asciiTheme="minorHAnsi" w:hAnsiTheme="minorHAnsi"/>
          <w:lang w:val="gl-ES"/>
        </w:rPr>
        <w:t>Milagros Otero Parga</w:t>
      </w:r>
    </w:p>
    <w:p w14:paraId="6D2C9535" w14:textId="77777777" w:rsidR="00422D6A" w:rsidRPr="00FF499A" w:rsidRDefault="00422D6A" w:rsidP="00494251">
      <w:pPr>
        <w:spacing w:before="100" w:beforeAutospacing="1" w:after="240"/>
        <w:jc w:val="both"/>
        <w:rPr>
          <w:rFonts w:asciiTheme="minorHAnsi" w:hAnsiTheme="minorHAnsi"/>
          <w:lang w:val="gl-ES"/>
        </w:rPr>
      </w:pPr>
    </w:p>
    <w:sectPr w:rsidR="00422D6A" w:rsidRPr="00FF499A"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EEBF3" w14:textId="77777777" w:rsidR="001D7DBB" w:rsidRDefault="001D7DBB" w:rsidP="00AA5EEF">
      <w:r>
        <w:separator/>
      </w:r>
    </w:p>
  </w:endnote>
  <w:endnote w:type="continuationSeparator" w:id="0">
    <w:p w14:paraId="210C7F4C" w14:textId="77777777" w:rsidR="001D7DBB" w:rsidRDefault="001D7DBB"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F32587">
          <w:rPr>
            <w:rFonts w:asciiTheme="minorHAnsi" w:hAnsiTheme="minorHAnsi"/>
            <w:noProof/>
            <w:color w:val="99CB38" w:themeColor="accent1"/>
          </w:rPr>
          <w:t>8</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763C" w14:textId="77777777" w:rsidR="001D7DBB" w:rsidRDefault="001D7DBB" w:rsidP="00AA5EEF">
      <w:r>
        <w:separator/>
      </w:r>
    </w:p>
  </w:footnote>
  <w:footnote w:type="continuationSeparator" w:id="0">
    <w:p w14:paraId="12647821" w14:textId="77777777" w:rsidR="001D7DBB" w:rsidRDefault="001D7DBB"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47CC"/>
    <w:multiLevelType w:val="hybridMultilevel"/>
    <w:tmpl w:val="2876829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B3C75FF"/>
    <w:multiLevelType w:val="hybridMultilevel"/>
    <w:tmpl w:val="33584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8C7DAB"/>
    <w:multiLevelType w:val="hybridMultilevel"/>
    <w:tmpl w:val="9350CE54"/>
    <w:lvl w:ilvl="0" w:tplc="2E26D5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3B23D4"/>
    <w:multiLevelType w:val="hybridMultilevel"/>
    <w:tmpl w:val="956485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6" w15:restartNumberingAfterBreak="0">
    <w:nsid w:val="4F4540A5"/>
    <w:multiLevelType w:val="hybridMultilevel"/>
    <w:tmpl w:val="851037B6"/>
    <w:lvl w:ilvl="0" w:tplc="2E26D50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746A33"/>
    <w:multiLevelType w:val="hybridMultilevel"/>
    <w:tmpl w:val="75C8E6F8"/>
    <w:lvl w:ilvl="0" w:tplc="2E26D5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79D7158"/>
    <w:multiLevelType w:val="hybridMultilevel"/>
    <w:tmpl w:val="6A54A51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3"/>
  </w:num>
  <w:num w:numId="5">
    <w:abstractNumId w:val="1"/>
  </w:num>
  <w:num w:numId="6">
    <w:abstractNumId w:val="0"/>
  </w:num>
  <w:num w:numId="7">
    <w:abstractNumId w:val="8"/>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13A9D"/>
    <w:rsid w:val="00027417"/>
    <w:rsid w:val="00032D57"/>
    <w:rsid w:val="000B5341"/>
    <w:rsid w:val="000F0057"/>
    <w:rsid w:val="00116436"/>
    <w:rsid w:val="00137A52"/>
    <w:rsid w:val="00177A03"/>
    <w:rsid w:val="001A7FCE"/>
    <w:rsid w:val="001B08EB"/>
    <w:rsid w:val="001D7DBB"/>
    <w:rsid w:val="001F3F4C"/>
    <w:rsid w:val="00232198"/>
    <w:rsid w:val="0027595A"/>
    <w:rsid w:val="002B6335"/>
    <w:rsid w:val="00342C92"/>
    <w:rsid w:val="003C1BB7"/>
    <w:rsid w:val="003C2769"/>
    <w:rsid w:val="003C576C"/>
    <w:rsid w:val="003E5806"/>
    <w:rsid w:val="00422D6A"/>
    <w:rsid w:val="00445D94"/>
    <w:rsid w:val="00494251"/>
    <w:rsid w:val="00575E9B"/>
    <w:rsid w:val="0058228A"/>
    <w:rsid w:val="00583B25"/>
    <w:rsid w:val="0059513F"/>
    <w:rsid w:val="005C6756"/>
    <w:rsid w:val="005C6F44"/>
    <w:rsid w:val="006303E0"/>
    <w:rsid w:val="00637C82"/>
    <w:rsid w:val="00663AB0"/>
    <w:rsid w:val="00675193"/>
    <w:rsid w:val="006E7832"/>
    <w:rsid w:val="006F0CA3"/>
    <w:rsid w:val="006F5051"/>
    <w:rsid w:val="00703ADF"/>
    <w:rsid w:val="00714D9D"/>
    <w:rsid w:val="007267B8"/>
    <w:rsid w:val="007358AB"/>
    <w:rsid w:val="0073760C"/>
    <w:rsid w:val="00740E93"/>
    <w:rsid w:val="0075663E"/>
    <w:rsid w:val="007624B6"/>
    <w:rsid w:val="007B46C4"/>
    <w:rsid w:val="007C6BD1"/>
    <w:rsid w:val="007F3ED9"/>
    <w:rsid w:val="00804472"/>
    <w:rsid w:val="00812DE1"/>
    <w:rsid w:val="008241FC"/>
    <w:rsid w:val="00860C8A"/>
    <w:rsid w:val="00863979"/>
    <w:rsid w:val="0087063D"/>
    <w:rsid w:val="008740FB"/>
    <w:rsid w:val="008863CE"/>
    <w:rsid w:val="008A0264"/>
    <w:rsid w:val="008D3DA8"/>
    <w:rsid w:val="008E54D8"/>
    <w:rsid w:val="009501C2"/>
    <w:rsid w:val="00957FCB"/>
    <w:rsid w:val="009610CA"/>
    <w:rsid w:val="0096214E"/>
    <w:rsid w:val="009631E6"/>
    <w:rsid w:val="009771DE"/>
    <w:rsid w:val="009825D7"/>
    <w:rsid w:val="009B6DE2"/>
    <w:rsid w:val="009F46FE"/>
    <w:rsid w:val="00A1181E"/>
    <w:rsid w:val="00A76374"/>
    <w:rsid w:val="00A87352"/>
    <w:rsid w:val="00A94965"/>
    <w:rsid w:val="00AA5EEF"/>
    <w:rsid w:val="00B042C7"/>
    <w:rsid w:val="00B14E72"/>
    <w:rsid w:val="00B60072"/>
    <w:rsid w:val="00C0317D"/>
    <w:rsid w:val="00C47C93"/>
    <w:rsid w:val="00CB5C46"/>
    <w:rsid w:val="00CD27FE"/>
    <w:rsid w:val="00D94691"/>
    <w:rsid w:val="00D97D97"/>
    <w:rsid w:val="00DD2FF1"/>
    <w:rsid w:val="00E15671"/>
    <w:rsid w:val="00E175E5"/>
    <w:rsid w:val="00E33590"/>
    <w:rsid w:val="00E64109"/>
    <w:rsid w:val="00E656B1"/>
    <w:rsid w:val="00E725B6"/>
    <w:rsid w:val="00F32587"/>
    <w:rsid w:val="00F4091B"/>
    <w:rsid w:val="00FB1C07"/>
    <w:rsid w:val="00FF39A6"/>
    <w:rsid w:val="00FF499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customStyle="1" w:styleId="Default">
    <w:name w:val="Default"/>
    <w:rsid w:val="007F3ED9"/>
    <w:pPr>
      <w:autoSpaceDE w:val="0"/>
      <w:autoSpaceDN w:val="0"/>
      <w:adjustRightInd w:val="0"/>
    </w:pPr>
    <w:rPr>
      <w:rFonts w:ascii="Arial Unicode MS" w:eastAsia="Arial Unicode MS" w:cs="Arial Unicode MS"/>
      <w:color w:val="000000"/>
      <w:lang w:val="es-ES"/>
    </w:rPr>
  </w:style>
  <w:style w:type="paragraph" w:styleId="Textodeglobo">
    <w:name w:val="Balloon Text"/>
    <w:basedOn w:val="Normal"/>
    <w:link w:val="TextodegloboCar"/>
    <w:uiPriority w:val="99"/>
    <w:semiHidden/>
    <w:unhideWhenUsed/>
    <w:rsid w:val="000B53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341"/>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2706</Words>
  <Characters>15426</Characters>
  <Application>Microsoft Office Word</Application>
  <DocSecurity>0</DocSecurity>
  <Lines>128</Lines>
  <Paragraphs>36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cp:lastPrinted>2017-11-09T12:26:00Z</cp:lastPrinted>
  <dcterms:created xsi:type="dcterms:W3CDTF">2017-11-09T11:24:00Z</dcterms:created>
  <dcterms:modified xsi:type="dcterms:W3CDTF">2017-11-20T13:13:00Z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