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 w:after="1"/>
        <w:rPr>
          <w:rFonts w:ascii="Times New Roman"/>
          <w:sz w:val="15"/>
        </w:rPr>
      </w:pPr>
    </w:p>
    <w:p>
      <w:pPr>
        <w:pStyle w:val="BodyText"/>
        <w:ind w:left="534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62.450pt;height:44.55pt;mso-position-horizontal-relative:char;mso-position-vertical-relative:line" coordorigin="0,0" coordsize="3249,891">
            <v:rect style="position:absolute;left:0;top:0;width:2306;height:293" filled="true" fillcolor="#000000" stroked="false">
              <v:fill type="solid"/>
            </v:rect>
            <v:rect style="position:absolute;left:0;top:292;width:3249;height:306" filled="true" fillcolor="#000000" stroked="false">
              <v:fill type="solid"/>
            </v:rect>
            <v:rect style="position:absolute;left:0;top:585;width:3024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3"/>
        </w:rPr>
      </w:pPr>
      <w:r>
        <w:rPr/>
        <w:pict>
          <v:group style="position:absolute;margin-left:84.080078pt;margin-top:15.351954pt;width:192.35pt;height:15.3pt;mso-position-horizontal-relative:page;mso-position-vertical-relative:paragraph;z-index:1048;mso-wrap-distance-left:0;mso-wrap-distance-right:0" coordorigin="1682,307" coordsize="3847,306">
            <v:rect style="position:absolute;left:1681;top:307;width:1222;height:306" filled="true" fillcolor="#000000" stroked="false">
              <v:fill type="solid"/>
            </v:rect>
            <v:rect style="position:absolute;left:2960;top:307;width:2568;height:306" filled="true" fillcolor="#000000" stroked="false">
              <v:fill type="solid"/>
            </v:rect>
            <w10:wrap type="topAndBottom"/>
          </v:group>
        </w:pict>
      </w:r>
    </w:p>
    <w:p>
      <w:pPr>
        <w:spacing w:line="235" w:lineRule="exact" w:before="0"/>
        <w:ind w:left="121" w:right="0" w:firstLine="0"/>
        <w:jc w:val="left"/>
        <w:rPr>
          <w:b/>
          <w:sz w:val="24"/>
        </w:rPr>
      </w:pPr>
      <w:r>
        <w:rPr>
          <w:sz w:val="24"/>
        </w:rPr>
        <w:t>Expediente. Nº </w:t>
      </w:r>
      <w:r>
        <w:rPr>
          <w:b/>
          <w:sz w:val="24"/>
        </w:rPr>
        <w:t>RSCTG 0081/2017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21"/>
      </w:pPr>
      <w:r>
        <w:rPr/>
        <w:pict>
          <v:rect style="position:absolute;margin-left:181.280167pt;margin-top:.857924pt;width:134.9854pt;height:15.2517pt;mso-position-horizontal-relative:page;mso-position-vertical-relative:paragraph;z-index:1072" filled="true" fillcolor="#000000" stroked="false">
            <v:fill type="solid"/>
            <w10:wrap type="none"/>
          </v:rect>
        </w:pict>
      </w:r>
      <w:r>
        <w:rPr/>
        <w:t>Correo electrónico:</w:t>
      </w:r>
    </w:p>
    <w:p>
      <w:pPr>
        <w:pStyle w:val="BodyText"/>
        <w:rPr>
          <w:sz w:val="23"/>
        </w:rPr>
      </w:pPr>
    </w:p>
    <w:p>
      <w:pPr>
        <w:pStyle w:val="Heading1"/>
        <w:ind w:right="106"/>
        <w:jc w:val="both"/>
      </w:pPr>
      <w:bookmarkStart w:name="ASUNTO: Resolución da Comisión da Transp" w:id="1"/>
      <w:bookmarkEnd w:id="1"/>
      <w:r>
        <w:rPr>
          <w:b w:val="0"/>
        </w:rPr>
      </w:r>
      <w:r>
        <w:rPr/>
        <w:t>ASUNTO: Resolución da Comisión da Transparencia de Galicia na reclamación presentada ao</w:t>
      </w:r>
      <w:r>
        <w:rPr>
          <w:spacing w:val="-6"/>
        </w:rPr>
        <w:t> </w:t>
      </w:r>
      <w:r>
        <w:rPr/>
        <w:t>amparo</w:t>
      </w:r>
      <w:r>
        <w:rPr>
          <w:spacing w:val="-6"/>
        </w:rPr>
        <w:t> </w:t>
      </w:r>
      <w:r>
        <w:rPr/>
        <w:t>da</w:t>
      </w:r>
      <w:r>
        <w:rPr>
          <w:spacing w:val="-10"/>
        </w:rPr>
        <w:t> </w:t>
      </w:r>
      <w:r>
        <w:rPr/>
        <w:t>disposición</w:t>
      </w:r>
      <w:r>
        <w:rPr>
          <w:spacing w:val="-5"/>
        </w:rPr>
        <w:t> </w:t>
      </w:r>
      <w:r>
        <w:rPr/>
        <w:t>adicional</w:t>
      </w:r>
      <w:r>
        <w:rPr>
          <w:spacing w:val="-8"/>
        </w:rPr>
        <w:t> </w:t>
      </w:r>
      <w:r>
        <w:rPr/>
        <w:t>quinta</w:t>
      </w:r>
      <w:r>
        <w:rPr>
          <w:spacing w:val="-7"/>
        </w:rPr>
        <w:t> </w:t>
      </w:r>
      <w:r>
        <w:rPr/>
        <w:t>da</w:t>
      </w:r>
      <w:r>
        <w:rPr>
          <w:spacing w:val="-10"/>
        </w:rPr>
        <w:t> </w:t>
      </w:r>
      <w:r>
        <w:rPr/>
        <w:t>lei</w:t>
      </w:r>
      <w:r>
        <w:rPr>
          <w:spacing w:val="-8"/>
        </w:rPr>
        <w:t> </w:t>
      </w:r>
      <w:r>
        <w:rPr/>
        <w:t>1/2016,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18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xaneiro,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transparencia e bo goberno</w:t>
      </w: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6829" w:val="left" w:leader="none"/>
        </w:tabs>
        <w:ind w:left="121" w:right="109"/>
        <w:jc w:val="both"/>
      </w:pPr>
      <w:r>
        <w:rPr/>
        <w:pict>
          <v:rect style="position:absolute;margin-left:291.320007pt;margin-top:.857909pt;width:128.122800pt;height:15.2517pt;mso-position-horizontal-relative:page;mso-position-vertical-relative:paragraph;z-index:-4936" filled="true" fillcolor="#000000" stroked="false">
            <v:fill type="solid"/>
            <w10:wrap type="none"/>
          </v:rect>
        </w:pict>
      </w:r>
      <w:r>
        <w:rPr/>
        <w:t>En resposta á reclamación</w:t>
      </w:r>
      <w:r>
        <w:rPr>
          <w:spacing w:val="-13"/>
        </w:rPr>
        <w:t> </w:t>
      </w:r>
      <w:r>
        <w:rPr/>
        <w:t>presentada</w:t>
      </w:r>
      <w:r>
        <w:rPr>
          <w:spacing w:val="-5"/>
        </w:rPr>
        <w:t> </w:t>
      </w:r>
      <w:r>
        <w:rPr/>
        <w:t>por</w:t>
        <w:tab/>
        <w:t>, mediante escrito do</w:t>
      </w:r>
      <w:r>
        <w:rPr>
          <w:spacing w:val="-15"/>
        </w:rPr>
        <w:t> </w:t>
      </w:r>
      <w:r>
        <w:rPr/>
        <w:t>21 de agosto de 2017, a Comisión da Transparencia, considerando os antecedentes e fundamentos xurídicos que se especifican a continuación, adopta a seguinte</w:t>
      </w:r>
      <w:r>
        <w:rPr>
          <w:spacing w:val="-15"/>
        </w:rPr>
        <w:t> </w:t>
      </w:r>
      <w:r>
        <w:rPr/>
        <w:t>resolución: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bookmarkStart w:name="ANTECEDENTES" w:id="2"/>
      <w:bookmarkEnd w:id="2"/>
      <w:r>
        <w:rPr>
          <w:b w:val="0"/>
        </w:rPr>
      </w:r>
      <w:r>
        <w:rPr/>
        <w:t>ANTECEDENTES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tabs>
          <w:tab w:pos="3575" w:val="left" w:leader="none"/>
        </w:tabs>
        <w:ind w:left="121" w:right="108"/>
        <w:jc w:val="both"/>
      </w:pPr>
      <w:r>
        <w:rPr/>
        <w:pict>
          <v:rect style="position:absolute;margin-left:134.480011pt;margin-top:.857951pt;width:118.1642pt;height:15.2518pt;mso-position-horizontal-relative:page;mso-position-vertical-relative:paragraph;z-index:-4912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.</w:t>
        <w:tab/>
        <w:t>presentou, mediante escrito con entrada no rexistro do Valedor do Pobo o día 23 de agosto de 2017, unha reclamación ao amparo do disposto na disposición adicional quinta da Lei 1/2016, do 18 de xaneiro, de transparencia e bo goberno, por entender desatendida unha solicitude de acceso á información por parte do Concello de Vilar de Barrio.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42" w:lineRule="auto" w:before="1"/>
        <w:ind w:left="121" w:right="110"/>
        <w:jc w:val="both"/>
      </w:pPr>
      <w:r>
        <w:rPr/>
        <w:t>O interesado indicaba que por escrito do 27 de xuño de 2017, presentado no Rexistro Xeral da Xunta de Galicia, solicitou que se lle concedera acceso á seguinte información: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1"/>
        <w:ind w:left="548" w:right="106"/>
        <w:jc w:val="both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</w:rPr>
        <w:t>1.-</w:t>
      </w:r>
      <w:r>
        <w:rPr>
          <w:rFonts w:ascii="Calibri Light" w:hAnsi="Calibri Light"/>
          <w:b w:val="0"/>
          <w:spacing w:val="-29"/>
        </w:rPr>
        <w:t> </w:t>
      </w:r>
      <w:r>
        <w:rPr>
          <w:rFonts w:ascii="Calibri Light" w:hAnsi="Calibri Light"/>
          <w:b w:val="0"/>
        </w:rPr>
        <w:t>Se</w:t>
      </w:r>
      <w:r>
        <w:rPr>
          <w:rFonts w:ascii="Calibri Light" w:hAnsi="Calibri Light"/>
          <w:b w:val="0"/>
          <w:spacing w:val="-4"/>
        </w:rPr>
        <w:t> </w:t>
      </w:r>
      <w:r>
        <w:rPr>
          <w:rFonts w:ascii="Calibri Light" w:hAnsi="Calibri Light"/>
          <w:b w:val="0"/>
        </w:rPr>
        <w:t>pide</w:t>
      </w:r>
      <w:r>
        <w:rPr>
          <w:rFonts w:ascii="Calibri Light" w:hAnsi="Calibri Light"/>
          <w:b w:val="0"/>
          <w:spacing w:val="-4"/>
        </w:rPr>
        <w:t> </w:t>
      </w:r>
      <w:r>
        <w:rPr>
          <w:rFonts w:ascii="Calibri Light" w:hAnsi="Calibri Light"/>
          <w:b w:val="0"/>
        </w:rPr>
        <w:t>licencia</w:t>
      </w:r>
      <w:r>
        <w:rPr>
          <w:rFonts w:ascii="Calibri Light" w:hAnsi="Calibri Light"/>
          <w:b w:val="0"/>
          <w:spacing w:val="-3"/>
        </w:rPr>
        <w:t> </w:t>
      </w:r>
      <w:r>
        <w:rPr>
          <w:rFonts w:ascii="Calibri Light" w:hAnsi="Calibri Light"/>
          <w:b w:val="0"/>
        </w:rPr>
        <w:t>municipal</w:t>
      </w:r>
      <w:r>
        <w:rPr>
          <w:rFonts w:ascii="Calibri Light" w:hAnsi="Calibri Light"/>
          <w:b w:val="0"/>
          <w:spacing w:val="-3"/>
        </w:rPr>
        <w:t> </w:t>
      </w:r>
      <w:r>
        <w:rPr>
          <w:rFonts w:ascii="Calibri Light" w:hAnsi="Calibri Light"/>
          <w:b w:val="0"/>
        </w:rPr>
        <w:t>para</w:t>
      </w:r>
      <w:r>
        <w:rPr>
          <w:rFonts w:ascii="Calibri Light" w:hAnsi="Calibri Light"/>
          <w:b w:val="0"/>
          <w:spacing w:val="-3"/>
        </w:rPr>
        <w:t> </w:t>
      </w:r>
      <w:r>
        <w:rPr>
          <w:rFonts w:ascii="Calibri Light" w:hAnsi="Calibri Light"/>
          <w:b w:val="0"/>
        </w:rPr>
        <w:t>llevar</w:t>
      </w:r>
      <w:r>
        <w:rPr>
          <w:rFonts w:ascii="Calibri Light" w:hAnsi="Calibri Light"/>
          <w:b w:val="0"/>
          <w:spacing w:val="-4"/>
        </w:rPr>
        <w:t> </w:t>
      </w:r>
      <w:r>
        <w:rPr>
          <w:rFonts w:ascii="Calibri Light" w:hAnsi="Calibri Light"/>
          <w:b w:val="0"/>
        </w:rPr>
        <w:t>a</w:t>
      </w:r>
      <w:r>
        <w:rPr>
          <w:rFonts w:ascii="Calibri Light" w:hAnsi="Calibri Light"/>
          <w:b w:val="0"/>
          <w:spacing w:val="-5"/>
        </w:rPr>
        <w:t> </w:t>
      </w:r>
      <w:r>
        <w:rPr>
          <w:rFonts w:ascii="Calibri Light" w:hAnsi="Calibri Light"/>
          <w:b w:val="0"/>
        </w:rPr>
        <w:t>cabo</w:t>
      </w:r>
      <w:r>
        <w:rPr>
          <w:rFonts w:ascii="Calibri Light" w:hAnsi="Calibri Light"/>
          <w:b w:val="0"/>
          <w:spacing w:val="-3"/>
        </w:rPr>
        <w:t> </w:t>
      </w:r>
      <w:r>
        <w:rPr>
          <w:rFonts w:ascii="Calibri Light" w:hAnsi="Calibri Light"/>
          <w:b w:val="0"/>
        </w:rPr>
        <w:t>las</w:t>
      </w:r>
      <w:r>
        <w:rPr>
          <w:rFonts w:ascii="Calibri Light" w:hAnsi="Calibri Light"/>
          <w:b w:val="0"/>
          <w:spacing w:val="-4"/>
        </w:rPr>
        <w:t> </w:t>
      </w:r>
      <w:r>
        <w:rPr>
          <w:rFonts w:ascii="Calibri Light" w:hAnsi="Calibri Light"/>
          <w:b w:val="0"/>
        </w:rPr>
        <w:t>obras</w:t>
      </w:r>
      <w:r>
        <w:rPr>
          <w:rFonts w:ascii="Calibri Light" w:hAnsi="Calibri Light"/>
          <w:b w:val="0"/>
          <w:spacing w:val="-2"/>
        </w:rPr>
        <w:t> </w:t>
      </w:r>
      <w:r>
        <w:rPr>
          <w:rFonts w:ascii="Calibri Light" w:hAnsi="Calibri Light"/>
          <w:b w:val="0"/>
        </w:rPr>
        <w:t>en</w:t>
      </w:r>
      <w:r>
        <w:rPr>
          <w:rFonts w:ascii="Calibri Light" w:hAnsi="Calibri Light"/>
          <w:b w:val="0"/>
          <w:spacing w:val="-2"/>
        </w:rPr>
        <w:t> </w:t>
      </w:r>
      <w:r>
        <w:rPr>
          <w:rFonts w:ascii="Calibri Light" w:hAnsi="Calibri Light"/>
          <w:b w:val="0"/>
        </w:rPr>
        <w:t>la</w:t>
      </w:r>
      <w:r>
        <w:rPr>
          <w:rFonts w:ascii="Calibri Light" w:hAnsi="Calibri Light"/>
          <w:b w:val="0"/>
          <w:spacing w:val="-5"/>
        </w:rPr>
        <w:t> </w:t>
      </w:r>
      <w:r>
        <w:rPr>
          <w:rFonts w:ascii="Calibri Light" w:hAnsi="Calibri Light"/>
          <w:b w:val="0"/>
        </w:rPr>
        <w:t>parcela</w:t>
      </w:r>
      <w:r>
        <w:rPr>
          <w:rFonts w:ascii="Calibri Light" w:hAnsi="Calibri Light"/>
          <w:b w:val="0"/>
          <w:spacing w:val="-3"/>
        </w:rPr>
        <w:t> </w:t>
      </w:r>
      <w:r>
        <w:rPr>
          <w:rFonts w:ascii="Calibri Light" w:hAnsi="Calibri Light"/>
          <w:b w:val="0"/>
        </w:rPr>
        <w:t>1161</w:t>
      </w:r>
      <w:r>
        <w:rPr>
          <w:rFonts w:ascii="Calibri Light" w:hAnsi="Calibri Light"/>
          <w:b w:val="0"/>
          <w:spacing w:val="-4"/>
        </w:rPr>
        <w:t> </w:t>
      </w:r>
      <w:r>
        <w:rPr>
          <w:rFonts w:ascii="Calibri Light" w:hAnsi="Calibri Light"/>
          <w:b w:val="0"/>
        </w:rPr>
        <w:t>del</w:t>
      </w:r>
      <w:r>
        <w:rPr>
          <w:rFonts w:ascii="Calibri Light" w:hAnsi="Calibri Light"/>
          <w:b w:val="0"/>
          <w:spacing w:val="-3"/>
        </w:rPr>
        <w:t> </w:t>
      </w:r>
      <w:r>
        <w:rPr>
          <w:rFonts w:ascii="Calibri Light" w:hAnsi="Calibri Light"/>
          <w:b w:val="0"/>
        </w:rPr>
        <w:t>polígono</w:t>
      </w:r>
      <w:r>
        <w:rPr>
          <w:rFonts w:ascii="Calibri Light" w:hAnsi="Calibri Light"/>
          <w:b w:val="0"/>
          <w:spacing w:val="-5"/>
        </w:rPr>
        <w:t> </w:t>
      </w:r>
      <w:r>
        <w:rPr>
          <w:rFonts w:ascii="Calibri Light" w:hAnsi="Calibri Light"/>
          <w:b w:val="0"/>
        </w:rPr>
        <w:t>7 del municipio de Vilar de Barrio, en Ourense, se adjunta plano catastral. Construcción de naves de tipo</w:t>
      </w:r>
      <w:r>
        <w:rPr>
          <w:rFonts w:ascii="Calibri Light" w:hAnsi="Calibri Light"/>
          <w:b w:val="0"/>
          <w:spacing w:val="-1"/>
        </w:rPr>
        <w:t> </w:t>
      </w:r>
      <w:r>
        <w:rPr>
          <w:rFonts w:ascii="Calibri Light" w:hAnsi="Calibri Light"/>
          <w:b w:val="0"/>
        </w:rPr>
        <w:t>industrial.</w:t>
      </w:r>
    </w:p>
    <w:p>
      <w:pPr>
        <w:pStyle w:val="BodyText"/>
        <w:spacing w:before="11"/>
        <w:rPr>
          <w:rFonts w:ascii="Calibri Light"/>
          <w:b w:val="0"/>
          <w:sz w:val="22"/>
        </w:rPr>
      </w:pPr>
    </w:p>
    <w:p>
      <w:pPr>
        <w:pStyle w:val="BodyText"/>
        <w:spacing w:line="242" w:lineRule="auto"/>
        <w:ind w:left="548" w:right="106"/>
        <w:jc w:val="both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</w:rPr>
        <w:t>2.-</w:t>
      </w:r>
      <w:r>
        <w:rPr>
          <w:rFonts w:ascii="Calibri Light" w:hAnsi="Calibri Light"/>
          <w:b w:val="0"/>
          <w:spacing w:val="-29"/>
        </w:rPr>
        <w:t> </w:t>
      </w:r>
      <w:r>
        <w:rPr>
          <w:rFonts w:ascii="Calibri Light" w:hAnsi="Calibri Light"/>
          <w:b w:val="0"/>
        </w:rPr>
        <w:t>Período</w:t>
      </w:r>
      <w:r>
        <w:rPr>
          <w:rFonts w:ascii="Calibri Light" w:hAnsi="Calibri Light"/>
          <w:b w:val="0"/>
          <w:spacing w:val="-12"/>
        </w:rPr>
        <w:t> </w:t>
      </w:r>
      <w:r>
        <w:rPr>
          <w:rFonts w:ascii="Calibri Light" w:hAnsi="Calibri Light"/>
          <w:b w:val="0"/>
        </w:rPr>
        <w:t>de</w:t>
      </w:r>
      <w:r>
        <w:rPr>
          <w:rFonts w:ascii="Calibri Light" w:hAnsi="Calibri Light"/>
          <w:b w:val="0"/>
          <w:spacing w:val="-12"/>
        </w:rPr>
        <w:t> </w:t>
      </w:r>
      <w:r>
        <w:rPr>
          <w:rFonts w:ascii="Calibri Light" w:hAnsi="Calibri Light"/>
          <w:b w:val="0"/>
        </w:rPr>
        <w:t>exposición</w:t>
      </w:r>
      <w:r>
        <w:rPr>
          <w:rFonts w:ascii="Calibri Light" w:hAnsi="Calibri Light"/>
          <w:b w:val="0"/>
          <w:spacing w:val="-11"/>
        </w:rPr>
        <w:t> </w:t>
      </w:r>
      <w:r>
        <w:rPr>
          <w:rFonts w:ascii="Calibri Light" w:hAnsi="Calibri Light"/>
          <w:b w:val="0"/>
        </w:rPr>
        <w:t>pública</w:t>
      </w:r>
      <w:r>
        <w:rPr>
          <w:rFonts w:ascii="Calibri Light" w:hAnsi="Calibri Light"/>
          <w:b w:val="0"/>
          <w:spacing w:val="-11"/>
        </w:rPr>
        <w:t> </w:t>
      </w:r>
      <w:r>
        <w:rPr>
          <w:rFonts w:ascii="Calibri Light" w:hAnsi="Calibri Light"/>
          <w:b w:val="0"/>
        </w:rPr>
        <w:t>de</w:t>
      </w:r>
      <w:r>
        <w:rPr>
          <w:rFonts w:ascii="Calibri Light" w:hAnsi="Calibri Light"/>
          <w:b w:val="0"/>
          <w:spacing w:val="-12"/>
        </w:rPr>
        <w:t> </w:t>
      </w:r>
      <w:r>
        <w:rPr>
          <w:rFonts w:ascii="Calibri Light" w:hAnsi="Calibri Light"/>
          <w:b w:val="0"/>
        </w:rPr>
        <w:t>la</w:t>
      </w:r>
      <w:r>
        <w:rPr>
          <w:rFonts w:ascii="Calibri Light" w:hAnsi="Calibri Light"/>
          <w:b w:val="0"/>
          <w:spacing w:val="-11"/>
        </w:rPr>
        <w:t> </w:t>
      </w:r>
      <w:r>
        <w:rPr>
          <w:rFonts w:ascii="Calibri Light" w:hAnsi="Calibri Light"/>
          <w:b w:val="0"/>
        </w:rPr>
        <w:t>respectiva</w:t>
      </w:r>
      <w:r>
        <w:rPr>
          <w:rFonts w:ascii="Calibri Light" w:hAnsi="Calibri Light"/>
          <w:b w:val="0"/>
          <w:spacing w:val="-11"/>
        </w:rPr>
        <w:t> </w:t>
      </w:r>
      <w:r>
        <w:rPr>
          <w:rFonts w:ascii="Calibri Light" w:hAnsi="Calibri Light"/>
          <w:b w:val="0"/>
        </w:rPr>
        <w:t>licencia</w:t>
      </w:r>
      <w:r>
        <w:rPr>
          <w:rFonts w:ascii="Calibri Light" w:hAnsi="Calibri Light"/>
          <w:b w:val="0"/>
          <w:spacing w:val="-11"/>
        </w:rPr>
        <w:t> </w:t>
      </w:r>
      <w:r>
        <w:rPr>
          <w:rFonts w:ascii="Calibri Light" w:hAnsi="Calibri Light"/>
          <w:b w:val="0"/>
        </w:rPr>
        <w:t>de</w:t>
      </w:r>
      <w:r>
        <w:rPr>
          <w:rFonts w:ascii="Calibri Light" w:hAnsi="Calibri Light"/>
          <w:b w:val="0"/>
          <w:spacing w:val="-12"/>
        </w:rPr>
        <w:t> </w:t>
      </w:r>
      <w:r>
        <w:rPr>
          <w:rFonts w:ascii="Calibri Light" w:hAnsi="Calibri Light"/>
          <w:b w:val="0"/>
        </w:rPr>
        <w:t>obra</w:t>
      </w:r>
      <w:r>
        <w:rPr>
          <w:rFonts w:ascii="Calibri Light" w:hAnsi="Calibri Light"/>
          <w:b w:val="0"/>
          <w:spacing w:val="-11"/>
        </w:rPr>
        <w:t> </w:t>
      </w:r>
      <w:r>
        <w:rPr>
          <w:rFonts w:ascii="Calibri Light" w:hAnsi="Calibri Light"/>
          <w:b w:val="0"/>
        </w:rPr>
        <w:t>y</w:t>
      </w:r>
      <w:r>
        <w:rPr>
          <w:rFonts w:ascii="Calibri Light" w:hAnsi="Calibri Light"/>
          <w:b w:val="0"/>
          <w:spacing w:val="-11"/>
        </w:rPr>
        <w:t> </w:t>
      </w:r>
      <w:r>
        <w:rPr>
          <w:rFonts w:ascii="Calibri Light" w:hAnsi="Calibri Light"/>
          <w:b w:val="0"/>
        </w:rPr>
        <w:t>alegaciones</w:t>
      </w:r>
      <w:r>
        <w:rPr>
          <w:rFonts w:ascii="Calibri Light" w:hAnsi="Calibri Light"/>
          <w:b w:val="0"/>
          <w:spacing w:val="-11"/>
        </w:rPr>
        <w:t> </w:t>
      </w:r>
      <w:r>
        <w:rPr>
          <w:rFonts w:ascii="Calibri Light" w:hAnsi="Calibri Light"/>
          <w:b w:val="0"/>
        </w:rPr>
        <w:t>a</w:t>
      </w:r>
      <w:r>
        <w:rPr>
          <w:rFonts w:ascii="Calibri Light" w:hAnsi="Calibri Light"/>
          <w:b w:val="0"/>
          <w:spacing w:val="-11"/>
        </w:rPr>
        <w:t> </w:t>
      </w:r>
      <w:r>
        <w:rPr>
          <w:rFonts w:ascii="Calibri Light" w:hAnsi="Calibri Light"/>
          <w:b w:val="0"/>
        </w:rPr>
        <w:t>la</w:t>
      </w:r>
      <w:r>
        <w:rPr>
          <w:rFonts w:ascii="Calibri Light" w:hAnsi="Calibri Light"/>
          <w:b w:val="0"/>
          <w:spacing w:val="-11"/>
        </w:rPr>
        <w:t> </w:t>
      </w:r>
      <w:r>
        <w:rPr>
          <w:rFonts w:ascii="Calibri Light" w:hAnsi="Calibri Light"/>
          <w:b w:val="0"/>
        </w:rPr>
        <w:t>misma, en todo caso.</w:t>
      </w:r>
    </w:p>
    <w:p>
      <w:pPr>
        <w:spacing w:after="0" w:line="242" w:lineRule="auto"/>
        <w:jc w:val="both"/>
        <w:rPr>
          <w:rFonts w:ascii="Calibri Light" w:hAnsi="Calibri Light"/>
        </w:rPr>
        <w:sectPr>
          <w:headerReference w:type="default" r:id="rId5"/>
          <w:type w:val="continuous"/>
          <w:pgSz w:w="11900" w:h="16850"/>
          <w:pgMar w:header="794" w:top="1820" w:bottom="280" w:left="1580" w:right="1020"/>
        </w:sect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spacing w:before="7"/>
        <w:rPr>
          <w:rFonts w:ascii="Calibri Light"/>
          <w:b w:val="0"/>
          <w:sz w:val="27"/>
        </w:rPr>
      </w:pPr>
    </w:p>
    <w:p>
      <w:pPr>
        <w:pStyle w:val="BodyText"/>
        <w:spacing w:before="51"/>
        <w:ind w:left="548" w:right="107"/>
        <w:jc w:val="both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</w:rPr>
        <w:t>3.-</w:t>
      </w:r>
      <w:r>
        <w:rPr>
          <w:rFonts w:ascii="Calibri Light" w:hAnsi="Calibri Light"/>
          <w:b w:val="0"/>
          <w:spacing w:val="-46"/>
        </w:rPr>
        <w:t> </w:t>
      </w:r>
      <w:r>
        <w:rPr>
          <w:rFonts w:ascii="Calibri Light" w:hAnsi="Calibri Light"/>
          <w:b w:val="0"/>
        </w:rPr>
        <w:t>Tipo y clasificación del suelo en el plan de ordenación municipal aprobado por el pleno de la corporación en el año 2008 y la fundamentación si es urbanizable o bien se trata de suelo rústico con algún tipo de</w:t>
      </w:r>
      <w:r>
        <w:rPr>
          <w:rFonts w:ascii="Calibri Light" w:hAnsi="Calibri Light"/>
          <w:b w:val="0"/>
          <w:spacing w:val="-3"/>
        </w:rPr>
        <w:t> </w:t>
      </w:r>
      <w:r>
        <w:rPr>
          <w:rFonts w:ascii="Calibri Light" w:hAnsi="Calibri Light"/>
          <w:b w:val="0"/>
        </w:rPr>
        <w:t>protección.</w:t>
      </w:r>
    </w:p>
    <w:p>
      <w:pPr>
        <w:pStyle w:val="BodyText"/>
        <w:rPr>
          <w:rFonts w:ascii="Calibri Light"/>
          <w:b w:val="0"/>
          <w:sz w:val="23"/>
        </w:rPr>
      </w:pPr>
    </w:p>
    <w:p>
      <w:pPr>
        <w:pStyle w:val="BodyText"/>
        <w:ind w:left="548" w:right="112"/>
        <w:jc w:val="both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</w:rPr>
        <w:t>4.-</w:t>
      </w:r>
      <w:r>
        <w:rPr>
          <w:rFonts w:ascii="Calibri Light" w:hAnsi="Calibri Light"/>
          <w:b w:val="0"/>
          <w:spacing w:val="-29"/>
        </w:rPr>
        <w:t> </w:t>
      </w:r>
      <w:r>
        <w:rPr>
          <w:rFonts w:ascii="Calibri Light" w:hAnsi="Calibri Light"/>
          <w:b w:val="0"/>
        </w:rPr>
        <w:t>Informe</w:t>
      </w:r>
      <w:r>
        <w:rPr>
          <w:rFonts w:ascii="Calibri Light" w:hAnsi="Calibri Light"/>
          <w:b w:val="0"/>
          <w:spacing w:val="-15"/>
        </w:rPr>
        <w:t> </w:t>
      </w:r>
      <w:r>
        <w:rPr>
          <w:rFonts w:ascii="Calibri Light" w:hAnsi="Calibri Light"/>
          <w:b w:val="0"/>
        </w:rPr>
        <w:t>del</w:t>
      </w:r>
      <w:r>
        <w:rPr>
          <w:rFonts w:ascii="Calibri Light" w:hAnsi="Calibri Light"/>
          <w:b w:val="0"/>
          <w:spacing w:val="-15"/>
        </w:rPr>
        <w:t> </w:t>
      </w:r>
      <w:r>
        <w:rPr>
          <w:rFonts w:ascii="Calibri Light" w:hAnsi="Calibri Light"/>
          <w:b w:val="0"/>
        </w:rPr>
        <w:t>técnico</w:t>
      </w:r>
      <w:r>
        <w:rPr>
          <w:rFonts w:ascii="Calibri Light" w:hAnsi="Calibri Light"/>
          <w:b w:val="0"/>
          <w:spacing w:val="-15"/>
        </w:rPr>
        <w:t> </w:t>
      </w:r>
      <w:r>
        <w:rPr>
          <w:rFonts w:ascii="Calibri Light" w:hAnsi="Calibri Light"/>
          <w:b w:val="0"/>
        </w:rPr>
        <w:t>municipal</w:t>
      </w:r>
      <w:r>
        <w:rPr>
          <w:rFonts w:ascii="Calibri Light" w:hAnsi="Calibri Light"/>
          <w:b w:val="0"/>
          <w:spacing w:val="-15"/>
        </w:rPr>
        <w:t> </w:t>
      </w:r>
      <w:r>
        <w:rPr>
          <w:rFonts w:ascii="Calibri Light" w:hAnsi="Calibri Light"/>
          <w:b w:val="0"/>
        </w:rPr>
        <w:t>competente</w:t>
      </w:r>
      <w:r>
        <w:rPr>
          <w:rFonts w:ascii="Calibri Light" w:hAnsi="Calibri Light"/>
          <w:b w:val="0"/>
          <w:spacing w:val="-16"/>
        </w:rPr>
        <w:t> </w:t>
      </w:r>
      <w:r>
        <w:rPr>
          <w:rFonts w:ascii="Calibri Light" w:hAnsi="Calibri Light"/>
          <w:b w:val="0"/>
        </w:rPr>
        <w:t>en</w:t>
      </w:r>
      <w:r>
        <w:rPr>
          <w:rFonts w:ascii="Calibri Light" w:hAnsi="Calibri Light"/>
          <w:b w:val="0"/>
          <w:spacing w:val="-14"/>
        </w:rPr>
        <w:t> </w:t>
      </w:r>
      <w:r>
        <w:rPr>
          <w:rFonts w:ascii="Calibri Light" w:hAnsi="Calibri Light"/>
          <w:b w:val="0"/>
        </w:rPr>
        <w:t>la</w:t>
      </w:r>
      <w:r>
        <w:rPr>
          <w:rFonts w:ascii="Calibri Light" w:hAnsi="Calibri Light"/>
          <w:b w:val="0"/>
          <w:spacing w:val="-15"/>
        </w:rPr>
        <w:t> </w:t>
      </w:r>
      <w:r>
        <w:rPr>
          <w:rFonts w:ascii="Calibri Light" w:hAnsi="Calibri Light"/>
          <w:b w:val="0"/>
        </w:rPr>
        <w:t>materia</w:t>
      </w:r>
      <w:r>
        <w:rPr>
          <w:rFonts w:ascii="Calibri Light" w:hAnsi="Calibri Light"/>
          <w:b w:val="0"/>
          <w:spacing w:val="-15"/>
        </w:rPr>
        <w:t> </w:t>
      </w:r>
      <w:r>
        <w:rPr>
          <w:rFonts w:ascii="Calibri Light" w:hAnsi="Calibri Light"/>
          <w:b w:val="0"/>
        </w:rPr>
        <w:t>sobre</w:t>
      </w:r>
      <w:r>
        <w:rPr>
          <w:rFonts w:ascii="Calibri Light" w:hAnsi="Calibri Light"/>
          <w:b w:val="0"/>
          <w:spacing w:val="-16"/>
        </w:rPr>
        <w:t> </w:t>
      </w:r>
      <w:r>
        <w:rPr>
          <w:rFonts w:ascii="Calibri Light" w:hAnsi="Calibri Light"/>
          <w:b w:val="0"/>
        </w:rPr>
        <w:t>la</w:t>
      </w:r>
      <w:r>
        <w:rPr>
          <w:rFonts w:ascii="Calibri Light" w:hAnsi="Calibri Light"/>
          <w:b w:val="0"/>
          <w:spacing w:val="-15"/>
        </w:rPr>
        <w:t> </w:t>
      </w:r>
      <w:r>
        <w:rPr>
          <w:rFonts w:ascii="Calibri Light" w:hAnsi="Calibri Light"/>
          <w:b w:val="0"/>
        </w:rPr>
        <w:t>necesidad</w:t>
      </w:r>
      <w:r>
        <w:rPr>
          <w:rFonts w:ascii="Calibri Light" w:hAnsi="Calibri Light"/>
          <w:b w:val="0"/>
          <w:spacing w:val="-14"/>
        </w:rPr>
        <w:t> </w:t>
      </w:r>
      <w:r>
        <w:rPr>
          <w:rFonts w:ascii="Calibri Light" w:hAnsi="Calibri Light"/>
          <w:b w:val="0"/>
        </w:rPr>
        <w:t>de</w:t>
      </w:r>
      <w:r>
        <w:rPr>
          <w:rFonts w:ascii="Calibri Light" w:hAnsi="Calibri Light"/>
          <w:b w:val="0"/>
          <w:spacing w:val="-16"/>
        </w:rPr>
        <w:t> </w:t>
      </w:r>
      <w:r>
        <w:rPr>
          <w:rFonts w:ascii="Calibri Light" w:hAnsi="Calibri Light"/>
          <w:b w:val="0"/>
        </w:rPr>
        <w:t>proceder a realizar las respectivas obras, en todo</w:t>
      </w:r>
      <w:r>
        <w:rPr>
          <w:rFonts w:ascii="Calibri Light" w:hAnsi="Calibri Light"/>
          <w:b w:val="0"/>
          <w:spacing w:val="-1"/>
        </w:rPr>
        <w:t> </w:t>
      </w:r>
      <w:r>
        <w:rPr>
          <w:rFonts w:ascii="Calibri Light" w:hAnsi="Calibri Light"/>
          <w:b w:val="0"/>
        </w:rPr>
        <w:t>caso.</w:t>
      </w:r>
    </w:p>
    <w:p>
      <w:pPr>
        <w:pStyle w:val="BodyText"/>
        <w:spacing w:before="9"/>
        <w:rPr>
          <w:rFonts w:ascii="Calibri Light"/>
          <w:b w:val="0"/>
          <w:sz w:val="22"/>
        </w:rPr>
      </w:pPr>
    </w:p>
    <w:p>
      <w:pPr>
        <w:pStyle w:val="BodyText"/>
        <w:spacing w:line="242" w:lineRule="auto"/>
        <w:ind w:left="548" w:right="107"/>
        <w:jc w:val="both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</w:rPr>
        <w:t>5.-</w:t>
      </w:r>
      <w:r>
        <w:rPr>
          <w:rFonts w:ascii="Calibri Light" w:hAnsi="Calibri Light"/>
          <w:b w:val="0"/>
          <w:spacing w:val="-28"/>
        </w:rPr>
        <w:t> </w:t>
      </w:r>
      <w:r>
        <w:rPr>
          <w:rFonts w:ascii="Calibri Light" w:hAnsi="Calibri Light"/>
          <w:b w:val="0"/>
        </w:rPr>
        <w:t>Se</w:t>
      </w:r>
      <w:r>
        <w:rPr>
          <w:rFonts w:ascii="Calibri Light" w:hAnsi="Calibri Light"/>
          <w:b w:val="0"/>
          <w:spacing w:val="-5"/>
        </w:rPr>
        <w:t> </w:t>
      </w:r>
      <w:r>
        <w:rPr>
          <w:rFonts w:ascii="Calibri Light" w:hAnsi="Calibri Light"/>
          <w:b w:val="0"/>
        </w:rPr>
        <w:t>adjunta</w:t>
      </w:r>
      <w:r>
        <w:rPr>
          <w:rFonts w:ascii="Calibri Light" w:hAnsi="Calibri Light"/>
          <w:b w:val="0"/>
          <w:spacing w:val="-4"/>
        </w:rPr>
        <w:t> </w:t>
      </w:r>
      <w:r>
        <w:rPr>
          <w:rFonts w:ascii="Calibri Light" w:hAnsi="Calibri Light"/>
          <w:b w:val="0"/>
        </w:rPr>
        <w:t>planos</w:t>
      </w:r>
      <w:r>
        <w:rPr>
          <w:rFonts w:ascii="Calibri Light" w:hAnsi="Calibri Light"/>
          <w:b w:val="0"/>
          <w:spacing w:val="-3"/>
        </w:rPr>
        <w:t> </w:t>
      </w:r>
      <w:r>
        <w:rPr>
          <w:rFonts w:ascii="Calibri Light" w:hAnsi="Calibri Light"/>
          <w:b w:val="0"/>
        </w:rPr>
        <w:t>de</w:t>
      </w:r>
      <w:r>
        <w:rPr>
          <w:rFonts w:ascii="Calibri Light" w:hAnsi="Calibri Light"/>
          <w:b w:val="0"/>
          <w:spacing w:val="-5"/>
        </w:rPr>
        <w:t> </w:t>
      </w:r>
      <w:r>
        <w:rPr>
          <w:rFonts w:ascii="Calibri Light" w:hAnsi="Calibri Light"/>
          <w:b w:val="0"/>
        </w:rPr>
        <w:t>situación</w:t>
      </w:r>
      <w:r>
        <w:rPr>
          <w:rFonts w:ascii="Calibri Light" w:hAnsi="Calibri Light"/>
          <w:b w:val="0"/>
          <w:spacing w:val="-4"/>
        </w:rPr>
        <w:t> </w:t>
      </w:r>
      <w:r>
        <w:rPr>
          <w:rFonts w:ascii="Calibri Light" w:hAnsi="Calibri Light"/>
          <w:b w:val="0"/>
        </w:rPr>
        <w:t>de</w:t>
      </w:r>
      <w:r>
        <w:rPr>
          <w:rFonts w:ascii="Calibri Light" w:hAnsi="Calibri Light"/>
          <w:b w:val="0"/>
          <w:spacing w:val="-5"/>
        </w:rPr>
        <w:t> </w:t>
      </w:r>
      <w:r>
        <w:rPr>
          <w:rFonts w:ascii="Calibri Light" w:hAnsi="Calibri Light"/>
          <w:b w:val="0"/>
        </w:rPr>
        <w:t>la</w:t>
      </w:r>
      <w:r>
        <w:rPr>
          <w:rFonts w:ascii="Calibri Light" w:hAnsi="Calibri Light"/>
          <w:b w:val="0"/>
          <w:spacing w:val="-4"/>
        </w:rPr>
        <w:t> </w:t>
      </w:r>
      <w:r>
        <w:rPr>
          <w:rFonts w:ascii="Calibri Light" w:hAnsi="Calibri Light"/>
          <w:b w:val="0"/>
        </w:rPr>
        <w:t>parcela</w:t>
      </w:r>
      <w:r>
        <w:rPr>
          <w:rFonts w:ascii="Calibri Light" w:hAnsi="Calibri Light"/>
          <w:b w:val="0"/>
          <w:spacing w:val="-4"/>
        </w:rPr>
        <w:t> </w:t>
      </w:r>
      <w:r>
        <w:rPr>
          <w:rFonts w:ascii="Calibri Light" w:hAnsi="Calibri Light"/>
          <w:b w:val="0"/>
        </w:rPr>
        <w:t>y</w:t>
      </w:r>
      <w:r>
        <w:rPr>
          <w:rFonts w:ascii="Calibri Light" w:hAnsi="Calibri Light"/>
          <w:b w:val="0"/>
          <w:spacing w:val="-4"/>
        </w:rPr>
        <w:t> </w:t>
      </w:r>
      <w:r>
        <w:rPr>
          <w:rFonts w:ascii="Calibri Light" w:hAnsi="Calibri Light"/>
          <w:b w:val="0"/>
        </w:rPr>
        <w:t>de</w:t>
      </w:r>
      <w:r>
        <w:rPr>
          <w:rFonts w:ascii="Calibri Light" w:hAnsi="Calibri Light"/>
          <w:b w:val="0"/>
          <w:spacing w:val="-5"/>
        </w:rPr>
        <w:t> </w:t>
      </w:r>
      <w:r>
        <w:rPr>
          <w:rFonts w:ascii="Calibri Light" w:hAnsi="Calibri Light"/>
          <w:b w:val="0"/>
        </w:rPr>
        <w:t>las</w:t>
      </w:r>
      <w:r>
        <w:rPr>
          <w:rFonts w:ascii="Calibri Light" w:hAnsi="Calibri Light"/>
          <w:b w:val="0"/>
          <w:spacing w:val="-3"/>
        </w:rPr>
        <w:t> </w:t>
      </w:r>
      <w:r>
        <w:rPr>
          <w:rFonts w:ascii="Calibri Light" w:hAnsi="Calibri Light"/>
          <w:b w:val="0"/>
        </w:rPr>
        <w:t>naves</w:t>
      </w:r>
      <w:r>
        <w:rPr>
          <w:rFonts w:ascii="Calibri Light" w:hAnsi="Calibri Light"/>
          <w:b w:val="0"/>
          <w:spacing w:val="-3"/>
        </w:rPr>
        <w:t> </w:t>
      </w:r>
      <w:r>
        <w:rPr>
          <w:rFonts w:ascii="Calibri Light" w:hAnsi="Calibri Light"/>
          <w:b w:val="0"/>
        </w:rPr>
        <w:t>industriales</w:t>
      </w:r>
      <w:r>
        <w:rPr>
          <w:rFonts w:ascii="Calibri Light" w:hAnsi="Calibri Light"/>
          <w:b w:val="0"/>
          <w:spacing w:val="-3"/>
        </w:rPr>
        <w:t> </w:t>
      </w:r>
      <w:r>
        <w:rPr>
          <w:rFonts w:ascii="Calibri Light" w:hAnsi="Calibri Light"/>
          <w:b w:val="0"/>
        </w:rPr>
        <w:t>enclavadas</w:t>
      </w:r>
      <w:r>
        <w:rPr>
          <w:rFonts w:ascii="Calibri Light" w:hAnsi="Calibri Light"/>
          <w:b w:val="0"/>
          <w:spacing w:val="-3"/>
        </w:rPr>
        <w:t> </w:t>
      </w:r>
      <w:r>
        <w:rPr>
          <w:rFonts w:ascii="Calibri Light" w:hAnsi="Calibri Light"/>
          <w:b w:val="0"/>
        </w:rPr>
        <w:t>en</w:t>
      </w:r>
      <w:r>
        <w:rPr>
          <w:rFonts w:ascii="Calibri Light" w:hAnsi="Calibri Light"/>
          <w:b w:val="0"/>
          <w:spacing w:val="-4"/>
        </w:rPr>
        <w:t> </w:t>
      </w:r>
      <w:r>
        <w:rPr>
          <w:rFonts w:ascii="Calibri Light" w:hAnsi="Calibri Light"/>
          <w:b w:val="0"/>
        </w:rPr>
        <w:t>el polígono 7 de la parcela 1161, Vilar de</w:t>
      </w:r>
      <w:r>
        <w:rPr>
          <w:rFonts w:ascii="Calibri Light" w:hAnsi="Calibri Light"/>
          <w:b w:val="0"/>
          <w:spacing w:val="-7"/>
        </w:rPr>
        <w:t> </w:t>
      </w:r>
      <w:r>
        <w:rPr>
          <w:rFonts w:ascii="Calibri Light" w:hAnsi="Calibri Light"/>
          <w:b w:val="0"/>
        </w:rPr>
        <w:t>Barrio.</w:t>
      </w:r>
    </w:p>
    <w:p>
      <w:pPr>
        <w:pStyle w:val="BodyText"/>
        <w:spacing w:before="6"/>
        <w:rPr>
          <w:rFonts w:ascii="Calibri Light"/>
          <w:b w:val="0"/>
          <w:sz w:val="22"/>
        </w:rPr>
      </w:pPr>
    </w:p>
    <w:p>
      <w:pPr>
        <w:pStyle w:val="BodyText"/>
        <w:spacing w:line="242" w:lineRule="auto"/>
        <w:ind w:left="121" w:right="109"/>
        <w:jc w:val="both"/>
      </w:pPr>
      <w:r>
        <w:rPr/>
        <w:t>O</w:t>
      </w:r>
      <w:r>
        <w:rPr>
          <w:spacing w:val="-4"/>
        </w:rPr>
        <w:t> </w:t>
      </w:r>
      <w:r>
        <w:rPr/>
        <w:t>escrito</w:t>
      </w:r>
      <w:r>
        <w:rPr>
          <w:spacing w:val="-3"/>
        </w:rPr>
        <w:t> </w:t>
      </w:r>
      <w:r>
        <w:rPr/>
        <w:t>viña</w:t>
      </w:r>
      <w:r>
        <w:rPr>
          <w:spacing w:val="-5"/>
        </w:rPr>
        <w:t> </w:t>
      </w:r>
      <w:r>
        <w:rPr/>
        <w:t>acompañado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copia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solicitude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acceso</w:t>
      </w:r>
      <w:r>
        <w:rPr>
          <w:spacing w:val="-3"/>
        </w:rPr>
        <w:t> </w:t>
      </w:r>
      <w:r>
        <w:rPr/>
        <w:t>á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do 27 de xuño (por erro figura o 27 de xullo no recurso</w:t>
      </w:r>
      <w:r>
        <w:rPr>
          <w:spacing w:val="-5"/>
        </w:rPr>
        <w:t> </w:t>
      </w:r>
      <w:r>
        <w:rPr/>
        <w:t>substitutivo).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1"/>
        <w:ind w:left="121" w:right="108"/>
        <w:jc w:val="both"/>
      </w:pPr>
      <w:r>
        <w:rPr>
          <w:b/>
        </w:rPr>
        <w:t>Segundo</w:t>
      </w:r>
      <w:r>
        <w:rPr/>
        <w:t>. Con data do 4 de setembro déuselle traslado da documentación achegada polo interesado ao Concello de Vilar de Barrio para que, en cumprimento da normativa de transparencia, achegase informe e copia completa e ordenada do expediente.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/>
      </w:pPr>
      <w:r>
        <w:rPr/>
        <w:t>A recepción da solicitude pola administración foi o 7 de setembro.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9"/>
        <w:jc w:val="both"/>
      </w:pPr>
      <w:r>
        <w:rPr>
          <w:b/>
        </w:rPr>
        <w:t>Terceiro</w:t>
      </w:r>
      <w:r>
        <w:rPr/>
        <w:t>. Con data do 11 de outubro de 2017 se recibiu o informe do Concello de Vilar de Barrio.</w:t>
      </w:r>
    </w:p>
    <w:p>
      <w:pPr>
        <w:pStyle w:val="BodyText"/>
        <w:spacing w:before="9"/>
        <w:rPr>
          <w:sz w:val="22"/>
        </w:rPr>
      </w:pPr>
    </w:p>
    <w:p>
      <w:pPr>
        <w:spacing w:line="240" w:lineRule="auto" w:before="1"/>
        <w:ind w:left="121" w:right="110" w:firstLine="0"/>
        <w:jc w:val="both"/>
        <w:rPr>
          <w:i/>
          <w:sz w:val="24"/>
        </w:rPr>
      </w:pPr>
      <w:r>
        <w:rPr>
          <w:sz w:val="24"/>
        </w:rPr>
        <w:t>O informe, en resumo, indicou que “</w:t>
      </w:r>
      <w:r>
        <w:rPr>
          <w:i/>
          <w:sz w:val="24"/>
        </w:rPr>
        <w:t>con data do 27 de xuño de 2017 (rexistro de entrada n° </w:t>
      </w:r>
      <w:r>
        <w:rPr>
          <w:i/>
          <w:sz w:val="24"/>
        </w:rPr>
        <w:t>727 de data 29 de xuño de 2017) ten entrada no rexistro do concello de Vilar de Barrio solicitude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información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sobre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obras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parcela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1161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polígono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7,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xunta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copia para o seu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coñecemento.</w:t>
      </w:r>
    </w:p>
    <w:p>
      <w:pPr>
        <w:pStyle w:val="BodyText"/>
        <w:spacing w:before="11"/>
        <w:rPr>
          <w:i/>
          <w:sz w:val="22"/>
        </w:rPr>
      </w:pPr>
    </w:p>
    <w:p>
      <w:pPr>
        <w:spacing w:line="242" w:lineRule="auto" w:before="0"/>
        <w:ind w:left="121" w:right="110" w:firstLine="0"/>
        <w:jc w:val="both"/>
        <w:rPr>
          <w:i/>
          <w:sz w:val="24"/>
        </w:rPr>
      </w:pPr>
      <w:r>
        <w:rPr>
          <w:i/>
          <w:sz w:val="24"/>
        </w:rPr>
        <w:t>En data 4 de outubro de 2017 consta informe do técnico intentando dar resposta as distintas </w:t>
      </w:r>
      <w:r>
        <w:rPr>
          <w:i/>
          <w:sz w:val="24"/>
        </w:rPr>
        <w:t>cuestións plantexadas na solicitude, do que se xunta copia para o seu coñecemento.</w:t>
      </w:r>
    </w:p>
    <w:p>
      <w:pPr>
        <w:pStyle w:val="BodyText"/>
        <w:spacing w:before="6"/>
        <w:rPr>
          <w:i/>
          <w:sz w:val="22"/>
        </w:rPr>
      </w:pPr>
    </w:p>
    <w:p>
      <w:pPr>
        <w:spacing w:line="242" w:lineRule="auto" w:before="0"/>
        <w:ind w:left="121" w:right="108" w:firstLine="0"/>
        <w:jc w:val="both"/>
        <w:rPr>
          <w:i/>
          <w:sz w:val="24"/>
        </w:rPr>
      </w:pPr>
      <w:r>
        <w:rPr>
          <w:i/>
          <w:sz w:val="24"/>
        </w:rPr>
        <w:t>En data 5 de outubro de 2017 remíteselle copia do informe técnico ó interesado ós efectos </w:t>
      </w:r>
      <w:r>
        <w:rPr>
          <w:i/>
          <w:sz w:val="24"/>
        </w:rPr>
        <w:t>oportunos”.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6"/>
        <w:rPr>
          <w:i/>
          <w:sz w:val="21"/>
        </w:rPr>
      </w:pPr>
    </w:p>
    <w:p>
      <w:pPr>
        <w:pStyle w:val="Heading1"/>
      </w:pPr>
      <w:r>
        <w:rPr/>
        <w:t>FUNDAMENTOS XURÍDICOS</w:t>
      </w:r>
    </w:p>
    <w:p>
      <w:pPr>
        <w:pStyle w:val="BodyText"/>
        <w:spacing w:before="10"/>
        <w:rPr>
          <w:b/>
          <w:sz w:val="22"/>
        </w:rPr>
      </w:pPr>
    </w:p>
    <w:p>
      <w:pPr>
        <w:spacing w:before="0"/>
        <w:ind w:left="121" w:right="0" w:firstLine="0"/>
        <w:jc w:val="left"/>
        <w:rPr>
          <w:b/>
          <w:sz w:val="24"/>
        </w:rPr>
      </w:pPr>
      <w:r>
        <w:rPr>
          <w:b/>
          <w:sz w:val="24"/>
        </w:rPr>
        <w:t>Primeiro. Competencia e normativa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21" w:right="108"/>
        <w:jc w:val="both"/>
      </w:pPr>
      <w:r>
        <w:rPr/>
        <w:t>O</w:t>
      </w:r>
      <w:r>
        <w:rPr>
          <w:spacing w:val="-12"/>
        </w:rPr>
        <w:t> </w:t>
      </w:r>
      <w:r>
        <w:rPr/>
        <w:t>artigo</w:t>
      </w:r>
      <w:r>
        <w:rPr>
          <w:spacing w:val="-13"/>
        </w:rPr>
        <w:t> </w:t>
      </w:r>
      <w:r>
        <w:rPr/>
        <w:t>24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3"/>
        </w:rPr>
        <w:t> </w:t>
      </w:r>
      <w:r>
        <w:rPr/>
        <w:t>19/2013,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decembro,</w:t>
      </w:r>
      <w:r>
        <w:rPr>
          <w:spacing w:val="31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transparencia,</w:t>
      </w:r>
      <w:r>
        <w:rPr>
          <w:spacing w:val="-14"/>
        </w:rPr>
        <w:t> </w:t>
      </w:r>
      <w:r>
        <w:rPr/>
        <w:t>acceso</w:t>
      </w:r>
      <w:r>
        <w:rPr>
          <w:spacing w:val="-11"/>
        </w:rPr>
        <w:t> </w:t>
      </w:r>
      <w:r>
        <w:rPr/>
        <w:t>á</w:t>
      </w:r>
      <w:r>
        <w:rPr>
          <w:spacing w:val="-13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 e bo goberno, de carácter básico na súa práctica totalidade, establece que contra toda resolución expresa ou presunta en materia de acceso poderá interpoñerse unha</w:t>
      </w:r>
      <w:r>
        <w:rPr>
          <w:spacing w:val="-8"/>
        </w:rPr>
        <w:t> </w:t>
      </w:r>
      <w:r>
        <w:rPr/>
        <w:t>reclamación</w:t>
      </w:r>
    </w:p>
    <w:p>
      <w:pPr>
        <w:spacing w:after="0"/>
        <w:jc w:val="both"/>
        <w:sectPr>
          <w:footerReference w:type="default" r:id="rId6"/>
          <w:pgSz w:w="11900" w:h="16850"/>
          <w:pgMar w:footer="1031" w:header="794" w:top="1820" w:bottom="1220" w:left="1580" w:right="10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07"/>
        <w:jc w:val="both"/>
      </w:pPr>
      <w:r>
        <w:rPr/>
        <w:t>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 w:right="109"/>
        <w:jc w:val="both"/>
      </w:pPr>
      <w:r>
        <w:rPr/>
        <w:t>A lexislación aplicable a este procedemento vén configurada pola citada Lei 19/2013, do 9 de decembro, e pola Lei 1/2016, do 18 de xaneiro xunto coa lexislación básica en materia de procedemento administrativo.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9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Valedor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Pobo;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5"/>
        </w:rPr>
        <w:t> </w:t>
      </w:r>
      <w:r>
        <w:rPr/>
        <w:t>33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indica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corresponde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da Transparencia (órgano colexiado)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08"/>
        <w:jc w:val="both"/>
      </w:pPr>
      <w:r>
        <w:rPr/>
        <w:t>A</w:t>
      </w:r>
      <w:r>
        <w:rPr>
          <w:spacing w:val="-4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adicional</w:t>
      </w:r>
      <w:r>
        <w:rPr>
          <w:spacing w:val="-6"/>
        </w:rPr>
        <w:t> </w:t>
      </w:r>
      <w:r>
        <w:rPr/>
        <w:t>quinta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4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resolver</w:t>
      </w:r>
      <w:r>
        <w:rPr>
          <w:spacing w:val="-6"/>
        </w:rPr>
        <w:t> </w:t>
      </w:r>
      <w:r>
        <w:rPr/>
        <w:t>esas</w:t>
      </w:r>
      <w:r>
        <w:rPr>
          <w:spacing w:val="-4"/>
        </w:rPr>
        <w:t> </w:t>
      </w:r>
      <w:r>
        <w:rPr/>
        <w:t>reclamacións</w:t>
      </w:r>
      <w:r>
        <w:rPr>
          <w:spacing w:val="-4"/>
        </w:rPr>
        <w:t> </w:t>
      </w:r>
      <w:r>
        <w:rPr/>
        <w:t>corresponderá, no suposto de resolucións ditadas polas entidades locais de Galicia, ao Valedor do Pobo, ao que adscríbese a Comisión da Transparencia, que por tanto é a competente para</w:t>
      </w:r>
      <w:r>
        <w:rPr>
          <w:spacing w:val="-22"/>
        </w:rPr>
        <w:t> </w:t>
      </w:r>
      <w:r>
        <w:rPr/>
        <w:t>resolver.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jc w:val="both"/>
      </w:pPr>
      <w:r>
        <w:rPr/>
        <w:t>Segundo. Procedemento aplicable</w:t>
      </w:r>
    </w:p>
    <w:p>
      <w:pPr>
        <w:pStyle w:val="BodyText"/>
        <w:spacing w:before="10"/>
        <w:rPr>
          <w:b/>
          <w:sz w:val="22"/>
        </w:rPr>
      </w:pPr>
    </w:p>
    <w:p>
      <w:pPr>
        <w:pStyle w:val="BodyText"/>
        <w:ind w:left="121" w:right="108"/>
        <w:jc w:val="both"/>
      </w:pPr>
      <w:r>
        <w:rPr/>
        <w:t>O artigo 28.3 da Lei 1/2016, do 18 de xaneiro preceptúa que o procedemento se axustará ao previsto</w:t>
      </w:r>
      <w:r>
        <w:rPr>
          <w:spacing w:val="-15"/>
        </w:rPr>
        <w:t> </w:t>
      </w:r>
      <w:r>
        <w:rPr/>
        <w:t>nos</w:t>
      </w:r>
      <w:r>
        <w:rPr>
          <w:spacing w:val="-16"/>
        </w:rPr>
        <w:t> </w:t>
      </w:r>
      <w:r>
        <w:rPr/>
        <w:t>números</w:t>
      </w:r>
      <w:r>
        <w:rPr>
          <w:spacing w:val="-16"/>
        </w:rPr>
        <w:t> </w:t>
      </w:r>
      <w:r>
        <w:rPr/>
        <w:t>2,</w:t>
      </w:r>
      <w:r>
        <w:rPr>
          <w:spacing w:val="-16"/>
        </w:rPr>
        <w:t> </w:t>
      </w:r>
      <w:r>
        <w:rPr/>
        <w:t>3,</w:t>
      </w:r>
      <w:r>
        <w:rPr>
          <w:spacing w:val="-13"/>
        </w:rPr>
        <w:t> </w:t>
      </w:r>
      <w:r>
        <w:rPr/>
        <w:t>e</w:t>
      </w:r>
      <w:r>
        <w:rPr>
          <w:spacing w:val="-15"/>
        </w:rPr>
        <w:t> </w:t>
      </w:r>
      <w:r>
        <w:rPr/>
        <w:t>4</w:t>
      </w:r>
      <w:r>
        <w:rPr>
          <w:spacing w:val="-15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5"/>
        </w:rPr>
        <w:t> </w:t>
      </w:r>
      <w:r>
        <w:rPr/>
        <w:t>24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8"/>
        </w:rPr>
        <w:t> </w:t>
      </w:r>
      <w:r>
        <w:rPr/>
        <w:t>19/2013,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decembro.</w:t>
      </w:r>
      <w:r>
        <w:rPr>
          <w:spacing w:val="-14"/>
        </w:rPr>
        <w:t> </w:t>
      </w:r>
      <w:r>
        <w:rPr/>
        <w:t>Esta</w:t>
      </w:r>
      <w:r>
        <w:rPr>
          <w:spacing w:val="-16"/>
        </w:rPr>
        <w:t> </w:t>
      </w:r>
      <w:r>
        <w:rPr/>
        <w:t>lei</w:t>
      </w:r>
      <w:r>
        <w:rPr>
          <w:spacing w:val="-16"/>
        </w:rPr>
        <w:t> </w:t>
      </w:r>
      <w:r>
        <w:rPr/>
        <w:t>19/2013, do 9 de decembro, sinala que estamos ante unha reclamación con carácter potestativo e previa á impugnación en vía contencioso-administrativa e que se axustará na súa tramitación ao disposto na lexislación de procedemento administrativo común en materia de</w:t>
      </w:r>
      <w:r>
        <w:rPr>
          <w:spacing w:val="-19"/>
        </w:rPr>
        <w:t> </w:t>
      </w:r>
      <w:r>
        <w:rPr/>
        <w:t>recursos.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  <w:jc w:val="both"/>
      </w:pPr>
      <w:r>
        <w:rPr/>
        <w:t>Terceiro. Dereito de acceso á información pública</w:t>
      </w:r>
    </w:p>
    <w:p>
      <w:pPr>
        <w:pStyle w:val="BodyText"/>
        <w:spacing w:before="11"/>
        <w:rPr>
          <w:b/>
          <w:sz w:val="22"/>
        </w:rPr>
      </w:pPr>
    </w:p>
    <w:p>
      <w:pPr>
        <w:spacing w:line="240" w:lineRule="auto" w:before="1"/>
        <w:ind w:left="121" w:right="108" w:firstLine="0"/>
        <w:jc w:val="both"/>
        <w:rPr>
          <w:i/>
          <w:sz w:val="24"/>
        </w:rPr>
      </w:pPr>
      <w:r>
        <w:rPr>
          <w:sz w:val="24"/>
        </w:rPr>
        <w:t>A Lei 1/2016, do 18 de xaneiro, recoñece no seu artigo 24 o dereito de todas as persoas a acceder á información pública, entendida como “</w:t>
      </w:r>
      <w:r>
        <w:rPr>
          <w:i/>
          <w:sz w:val="24"/>
        </w:rPr>
        <w:t>os contidos ou documentos, calquera que </w:t>
      </w:r>
      <w:r>
        <w:rPr>
          <w:i/>
          <w:sz w:val="24"/>
        </w:rPr>
        <w:t>sexa o seu formato ou soporte, que consten en poder dalgún dos suxeitos incluídos no ámbito de aplicación desta lei e que fosen elaborados ou adquiridos en exercicio das súas funcións”.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21" w:right="109"/>
        <w:jc w:val="both"/>
      </w:pPr>
      <w:r>
        <w:rPr/>
        <w:t>O artigo 12 da Lei 19/2013, do 9 de decembro, configura o dereito de acceso á información pública de forma ampla, sendo titulares do mesmo todas as persoas. A Lei 1/2016, do 18 de xaneiro, sinala que o solicitante non está obrigada a motivar a súa solicitude de acceso á información (artigo 26.4).</w:t>
      </w:r>
    </w:p>
    <w:p>
      <w:pPr>
        <w:pStyle w:val="BodyText"/>
        <w:spacing w:before="12"/>
        <w:rPr>
          <w:sz w:val="22"/>
        </w:rPr>
      </w:pPr>
    </w:p>
    <w:p>
      <w:pPr>
        <w:pStyle w:val="Heading1"/>
        <w:jc w:val="both"/>
      </w:pPr>
      <w:r>
        <w:rPr/>
        <w:t>Cuarto. Análise do expediente</w:t>
      </w:r>
    </w:p>
    <w:p>
      <w:pPr>
        <w:spacing w:after="0"/>
        <w:jc w:val="both"/>
        <w:sectPr>
          <w:pgSz w:w="11900" w:h="16850"/>
          <w:pgMar w:header="794" w:footer="1031" w:top="1820" w:bottom="1220" w:left="1580" w:right="10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before="51"/>
        <w:ind w:left="121"/>
      </w:pPr>
      <w:r>
        <w:rPr/>
        <w:t>O</w:t>
      </w:r>
      <w:r>
        <w:rPr>
          <w:spacing w:val="-16"/>
        </w:rPr>
        <w:t> </w:t>
      </w:r>
      <w:r>
        <w:rPr/>
        <w:t>Concello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Vilar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Barrio</w:t>
      </w:r>
      <w:r>
        <w:rPr>
          <w:spacing w:val="-15"/>
        </w:rPr>
        <w:t> </w:t>
      </w:r>
      <w:r>
        <w:rPr/>
        <w:t>achegou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solicitada</w:t>
      </w:r>
      <w:r>
        <w:rPr>
          <w:spacing w:val="-16"/>
        </w:rPr>
        <w:t> </w:t>
      </w:r>
      <w:r>
        <w:rPr/>
        <w:t>fóra</w:t>
      </w:r>
      <w:r>
        <w:rPr>
          <w:spacing w:val="-16"/>
        </w:rPr>
        <w:t> </w:t>
      </w:r>
      <w:r>
        <w:rPr/>
        <w:t>de</w:t>
      </w:r>
      <w:r>
        <w:rPr>
          <w:spacing w:val="-18"/>
        </w:rPr>
        <w:t> </w:t>
      </w:r>
      <w:r>
        <w:rPr/>
        <w:t>prazo</w:t>
      </w:r>
      <w:r>
        <w:rPr>
          <w:spacing w:val="-15"/>
        </w:rPr>
        <w:t> </w:t>
      </w:r>
      <w:r>
        <w:rPr/>
        <w:t>xa</w:t>
      </w:r>
      <w:r>
        <w:rPr>
          <w:spacing w:val="-16"/>
        </w:rPr>
        <w:t> </w:t>
      </w:r>
      <w:r>
        <w:rPr/>
        <w:t>que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solicitude de información foi respondida despois de recibir o escrito da Comisión da</w:t>
      </w:r>
      <w:r>
        <w:rPr>
          <w:spacing w:val="-21"/>
        </w:rPr>
        <w:t> </w:t>
      </w:r>
      <w:r>
        <w:rPr/>
        <w:t>Transparencia.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21"/>
      </w:pPr>
      <w:r>
        <w:rPr/>
        <w:t>En conclusión, a Comisión da Transparencia</w:t>
      </w:r>
    </w:p>
    <w:p>
      <w:pPr>
        <w:pStyle w:val="BodyText"/>
        <w:rPr>
          <w:sz w:val="23"/>
        </w:rPr>
      </w:pPr>
    </w:p>
    <w:p>
      <w:pPr>
        <w:pStyle w:val="Heading1"/>
      </w:pPr>
      <w:bookmarkStart w:name="ACORDA" w:id="3"/>
      <w:bookmarkEnd w:id="3"/>
      <w:r>
        <w:rPr>
          <w:b w:val="0"/>
        </w:rPr>
      </w:r>
      <w:r>
        <w:rPr/>
        <w:t>ACORDA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ind w:left="121"/>
      </w:pPr>
      <w:r>
        <w:rPr/>
        <w:t>En atención aos anteriores antecedentes, fundamentos xurídicos, procede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2732" w:hanging="2612"/>
      </w:pPr>
      <w:r>
        <w:rPr/>
        <w:pict>
          <v:rect style="position:absolute;margin-left:84.079956pt;margin-top:15.497737pt;width:127.884pt;height:15.2518pt;mso-position-horizontal-relative:page;mso-position-vertical-relative:paragraph;z-index:-4888" filled="true" fillcolor="#000000" stroked="false">
            <v:fill type="solid"/>
            <w10:wrap type="none"/>
          </v:rect>
        </w:pict>
      </w:r>
      <w:r>
        <w:rPr>
          <w:b/>
        </w:rPr>
        <w:t>Único: </w:t>
      </w:r>
      <w:r>
        <w:rPr/>
        <w:t>Estimar por motivos formais a reclamación do 21 de agosto de 2017, presentada por con data de rexistro do 23 de agosto de 2017, contra a denegación</w:t>
      </w:r>
    </w:p>
    <w:p>
      <w:pPr>
        <w:pStyle w:val="BodyText"/>
        <w:spacing w:line="293" w:lineRule="exact"/>
        <w:ind w:left="121"/>
      </w:pPr>
      <w:r>
        <w:rPr/>
        <w:t>por silencio do acceso á información por parte do Concello de Vilar de Barrio.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8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468" w:lineRule="auto"/>
        <w:ind w:left="121" w:right="4194"/>
      </w:pPr>
      <w:r>
        <w:rPr/>
        <w:t>Santiago de Compostela, 20 de decembro de 2017.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21"/>
      </w:pPr>
      <w:r>
        <w:rPr/>
        <w:t>Milagros Otero Parga</w:t>
      </w:r>
    </w:p>
    <w:sectPr>
      <w:pgSz w:w="11900" w:h="16850"/>
      <w:pgMar w:header="794" w:footer="1031" w:top="1820" w:bottom="122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200012pt;margin-top:779.47998pt;width:10.1pt;height:14pt;mso-position-horizontal-relative:page;mso-position-vertical-relative:page;z-index:-4984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0447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gl" w:eastAsia="gl" w:bidi="g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gl" w:eastAsia="gl" w:bidi="gl"/>
    </w:rPr>
  </w:style>
  <w:style w:styleId="Heading1" w:type="paragraph">
    <w:name w:val="Heading 1"/>
    <w:basedOn w:val="Normal"/>
    <w:uiPriority w:val="1"/>
    <w:qFormat/>
    <w:pPr>
      <w:ind w:left="121"/>
      <w:outlineLvl w:val="1"/>
    </w:pPr>
    <w:rPr>
      <w:rFonts w:ascii="Calibri" w:hAnsi="Calibri" w:eastAsia="Calibri" w:cs="Calibri"/>
      <w:b/>
      <w:bCs/>
      <w:sz w:val="24"/>
      <w:szCs w:val="24"/>
      <w:lang w:val="gl" w:eastAsia="gl" w:bidi="gl"/>
    </w:rPr>
  </w:style>
  <w:style w:styleId="ListParagraph" w:type="paragraph">
    <w:name w:val="List Paragraph"/>
    <w:basedOn w:val="Normal"/>
    <w:uiPriority w:val="1"/>
    <w:qFormat/>
    <w:pPr/>
    <w:rPr>
      <w:lang w:val="gl" w:eastAsia="gl" w:bidi="gl"/>
    </w:rPr>
  </w:style>
  <w:style w:styleId="TableParagraph" w:type="paragraph">
    <w:name w:val="Table Paragraph"/>
    <w:basedOn w:val="Normal"/>
    <w:uiPriority w:val="1"/>
    <w:qFormat/>
    <w:pPr/>
    <w:rPr>
      <w:lang w:val="gl" w:eastAsia="gl" w:bidi="g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dcterms:created xsi:type="dcterms:W3CDTF">2018-01-10T13:37:28Z</dcterms:created>
  <dcterms:modified xsi:type="dcterms:W3CDTF">2018-01-10T13:37:28Z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2018-01-10T00:00:00Z</vt:filetime>
  </property>
</Properties>
</file>