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 w:after="1"/>
        <w:rPr>
          <w:rFonts w:ascii="Times New Roman"/>
          <w:sz w:val="15"/>
        </w:rPr>
      </w:pPr>
    </w:p>
    <w:p>
      <w:pPr>
        <w:pStyle w:val="BodyText"/>
        <w:ind w:left="4920"/>
        <w:rPr>
          <w:rFonts w:ascii="Times New Roman"/>
          <w:sz w:val="20"/>
        </w:rPr>
      </w:pPr>
      <w:r>
        <w:rPr>
          <w:rFonts w:ascii="Times New Roman"/>
          <w:sz w:val="20"/>
        </w:rPr>
        <w:pict>
          <v:group style="width:137.6pt;height:44.55pt;mso-position-horizontal-relative:char;mso-position-vertical-relative:line" coordorigin="0,0" coordsize="2752,891">
            <v:rect style="position:absolute;left:0;top:0;width:2421;height:293" filled="true" fillcolor="#000000" stroked="false">
              <v:fill type="solid"/>
            </v:rect>
            <v:rect style="position:absolute;left:0;top:292;width:2752;height:306" filled="true" fillcolor="#000000" stroked="false">
              <v:fill type="solid"/>
            </v:rect>
            <v:rect style="position:absolute;left:0;top:585;width:1563;height:306" filled="true" fillcolor="#000000" stroked="false">
              <v:fill type="solid"/>
            </v:rect>
          </v:group>
        </w:pict>
      </w:r>
      <w:r>
        <w:rPr>
          <w:rFonts w:ascii="Times New Roman"/>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85"/>
        <w:ind w:left="121"/>
      </w:pPr>
      <w:r>
        <w:rPr/>
        <w:pict>
          <v:rect style="position:absolute;margin-left:147.799988pt;margin-top:10.107937pt;width:324.5345pt;height:15.2517pt;mso-position-horizontal-relative:page;mso-position-vertical-relative:paragraph;z-index:1048" filled="true" fillcolor="#000000" stroked="false">
            <v:fill type="solid"/>
            <w10:wrap type="none"/>
          </v:rect>
        </w:pict>
      </w:r>
      <w:r>
        <w:rPr/>
        <w:t>Reclamante:</w:t>
      </w:r>
    </w:p>
    <w:p>
      <w:pPr>
        <w:spacing w:before="0"/>
        <w:ind w:left="121" w:right="0" w:firstLine="0"/>
        <w:jc w:val="left"/>
        <w:rPr>
          <w:b/>
          <w:sz w:val="24"/>
        </w:rPr>
      </w:pPr>
      <w:r>
        <w:rPr>
          <w:sz w:val="24"/>
        </w:rPr>
        <w:t>Expediente. Nº </w:t>
      </w:r>
      <w:r>
        <w:rPr>
          <w:b/>
          <w:sz w:val="24"/>
        </w:rPr>
        <w:t>RSCTG 073/2017</w:t>
      </w:r>
    </w:p>
    <w:p>
      <w:pPr>
        <w:pStyle w:val="BodyText"/>
        <w:spacing w:before="10"/>
        <w:rPr>
          <w:b/>
          <w:sz w:val="22"/>
        </w:rPr>
      </w:pPr>
    </w:p>
    <w:p>
      <w:pPr>
        <w:pStyle w:val="Heading1"/>
        <w:ind w:right="106"/>
      </w:pPr>
      <w:r>
        <w:rPr/>
        <w:t>ASUNTO: Resolución da Comisión da Transparencia de Galicia na reclamación presentada ao amparo disposición adicional quinta da lei 1/2016, do 18 de xaneiro, de transparencia e bo goberno</w:t>
      </w:r>
    </w:p>
    <w:p>
      <w:pPr>
        <w:pStyle w:val="BodyText"/>
        <w:spacing w:before="11"/>
        <w:rPr>
          <w:b/>
          <w:sz w:val="22"/>
        </w:rPr>
      </w:pPr>
    </w:p>
    <w:p>
      <w:pPr>
        <w:pStyle w:val="BodyText"/>
        <w:tabs>
          <w:tab w:pos="3642" w:val="left" w:leader="none"/>
          <w:tab w:pos="6656" w:val="left" w:leader="none"/>
        </w:tabs>
        <w:ind w:left="121" w:right="108"/>
        <w:jc w:val="both"/>
      </w:pPr>
      <w:r>
        <w:rPr/>
        <w:pict>
          <v:rect style="position:absolute;margin-left:288.677185pt;margin-top:.857964pt;width:119.9385pt;height:15.2518pt;mso-position-horizontal-relative:page;mso-position-vertical-relative:paragraph;z-index:-7912" filled="true" fillcolor="#000000" stroked="false">
            <v:fill type="solid"/>
            <w10:wrap type="none"/>
          </v:rect>
        </w:pict>
      </w:r>
      <w:r>
        <w:rPr/>
        <w:pict>
          <v:rect style="position:absolute;margin-left:139.999832pt;margin-top:15.617994pt;width:116.0026pt;height:15.2518pt;mso-position-horizontal-relative:page;mso-position-vertical-relative:paragraph;z-index:-7888" filled="true" fillcolor="#000000" stroked="false">
            <v:fill type="solid"/>
            <w10:wrap type="none"/>
          </v:rect>
        </w:pict>
      </w:r>
      <w:r>
        <w:rPr/>
        <w:t>En</w:t>
      </w:r>
      <w:r>
        <w:rPr>
          <w:spacing w:val="-12"/>
        </w:rPr>
        <w:t> </w:t>
      </w:r>
      <w:r>
        <w:rPr/>
        <w:t>resposta</w:t>
      </w:r>
      <w:r>
        <w:rPr>
          <w:spacing w:val="-13"/>
        </w:rPr>
        <w:t> </w:t>
      </w:r>
      <w:r>
        <w:rPr/>
        <w:t>á</w:t>
      </w:r>
      <w:r>
        <w:rPr>
          <w:spacing w:val="-13"/>
        </w:rPr>
        <w:t> </w:t>
      </w:r>
      <w:r>
        <w:rPr/>
        <w:t>reclamación</w:t>
      </w:r>
      <w:r>
        <w:rPr>
          <w:spacing w:val="-12"/>
        </w:rPr>
        <w:t> </w:t>
      </w:r>
      <w:r>
        <w:rPr/>
        <w:t>presentada</w:t>
      </w:r>
      <w:r>
        <w:rPr>
          <w:spacing w:val="-13"/>
        </w:rPr>
        <w:t> </w:t>
      </w:r>
      <w:r>
        <w:rPr/>
        <w:t>por</w:t>
        <w:tab/>
        <w:t>en</w:t>
      </w:r>
      <w:r>
        <w:rPr>
          <w:spacing w:val="-15"/>
        </w:rPr>
        <w:t> </w:t>
      </w:r>
      <w:r>
        <w:rPr/>
        <w:t>nome</w:t>
      </w:r>
      <w:r>
        <w:rPr>
          <w:spacing w:val="-16"/>
        </w:rPr>
        <w:t> </w:t>
      </w:r>
      <w:r>
        <w:rPr/>
        <w:t>e</w:t>
      </w:r>
      <w:r>
        <w:rPr>
          <w:spacing w:val="-16"/>
        </w:rPr>
        <w:t> </w:t>
      </w:r>
      <w:r>
        <w:rPr/>
        <w:t>representación da</w:t>
      </w:r>
      <w:r>
        <w:rPr>
          <w:spacing w:val="26"/>
        </w:rPr>
        <w:t> </w:t>
      </w:r>
      <w:r>
        <w:rPr/>
        <w:t>súa</w:t>
      </w:r>
      <w:r>
        <w:rPr>
          <w:spacing w:val="26"/>
        </w:rPr>
        <w:t> </w:t>
      </w:r>
      <w:r>
        <w:rPr/>
        <w:t>nai</w:t>
        <w:tab/>
        <w:t>mediante escrito do 7 de xullo de 2017, a Comisión da Transparencia, considerando os antecedentes e fundamentos xurídicos que se especifican a continuación, adopta a seguinte resolución:</w:t>
      </w:r>
    </w:p>
    <w:p>
      <w:pPr>
        <w:pStyle w:val="BodyText"/>
        <w:rPr>
          <w:sz w:val="23"/>
        </w:rPr>
      </w:pPr>
    </w:p>
    <w:p>
      <w:pPr>
        <w:pStyle w:val="Heading1"/>
        <w:jc w:val="left"/>
      </w:pPr>
      <w:r>
        <w:rPr/>
        <w:t>ANTECEDENTES</w:t>
      </w:r>
    </w:p>
    <w:p>
      <w:pPr>
        <w:pStyle w:val="BodyText"/>
        <w:rPr>
          <w:b/>
          <w:sz w:val="23"/>
        </w:rPr>
      </w:pPr>
    </w:p>
    <w:p>
      <w:pPr>
        <w:pStyle w:val="BodyText"/>
        <w:tabs>
          <w:tab w:pos="4242" w:val="left" w:leader="none"/>
        </w:tabs>
        <w:spacing w:line="242" w:lineRule="auto"/>
        <w:ind w:left="1499" w:right="108" w:hanging="1378"/>
      </w:pPr>
      <w:r>
        <w:rPr/>
        <w:pict>
          <v:rect style="position:absolute;margin-left:157.999832pt;margin-top:.857996pt;width:126.6585pt;height:15.2518pt;mso-position-horizontal-relative:page;mso-position-vertical-relative:paragraph;z-index:-7864" filled="true" fillcolor="#000000" stroked="false">
            <v:fill type="solid"/>
            <w10:wrap type="none"/>
          </v:rect>
        </w:pict>
      </w:r>
      <w:r>
        <w:rPr/>
        <w:pict>
          <v:rect style="position:absolute;margin-left:492.437225pt;margin-top:.858026pt;width:44.9638pt;height:15.2518pt;mso-position-horizontal-relative:page;mso-position-vertical-relative:paragraph;z-index:-7840" filled="true" fillcolor="#000000" stroked="false">
            <v:fill type="solid"/>
            <w10:wrap type="none"/>
          </v:rect>
        </w:pict>
      </w:r>
      <w:r>
        <w:rPr/>
        <w:pict>
          <v:rect style="position:absolute;margin-left:84.079926pt;margin-top:15.618027pt;width:65.8441pt;height:15.2518pt;mso-position-horizontal-relative:page;mso-position-vertical-relative:paragraph;z-index:-7816" filled="true" fillcolor="#000000" stroked="false">
            <v:fill type="solid"/>
            <w10:wrap type="none"/>
          </v:rect>
        </w:pict>
      </w:r>
      <w:r>
        <w:rPr>
          <w:b/>
        </w:rPr>
        <w:t>Primeiro</w:t>
      </w:r>
      <w:r>
        <w:rPr/>
        <w:t>.</w:t>
      </w:r>
      <w:r>
        <w:rPr>
          <w:spacing w:val="51"/>
        </w:rPr>
        <w:t> </w:t>
      </w:r>
      <w:r>
        <w:rPr/>
        <w:t>por</w:t>
        <w:tab/>
        <w:tab/>
        <w:t>en nome  e  representación  da  súa  nai presentou, mediante escrito con entrada no rexistro do Valedor do Pobo o</w:t>
      </w:r>
      <w:r>
        <w:rPr>
          <w:spacing w:val="45"/>
        </w:rPr>
        <w:t> </w:t>
      </w:r>
      <w:r>
        <w:rPr/>
        <w:t>día</w:t>
      </w:r>
    </w:p>
    <w:p>
      <w:pPr>
        <w:pStyle w:val="BodyText"/>
        <w:ind w:left="121" w:right="108"/>
        <w:jc w:val="both"/>
      </w:pPr>
      <w:r>
        <w:rPr/>
        <w:t>14</w:t>
      </w:r>
      <w:r>
        <w:rPr>
          <w:spacing w:val="-6"/>
        </w:rPr>
        <w:t> </w:t>
      </w:r>
      <w:r>
        <w:rPr/>
        <w:t>de</w:t>
      </w:r>
      <w:r>
        <w:rPr>
          <w:spacing w:val="-4"/>
        </w:rPr>
        <w:t> </w:t>
      </w:r>
      <w:r>
        <w:rPr/>
        <w:t>xullo</w:t>
      </w:r>
      <w:r>
        <w:rPr>
          <w:spacing w:val="-6"/>
        </w:rPr>
        <w:t> </w:t>
      </w:r>
      <w:r>
        <w:rPr/>
        <w:t>de</w:t>
      </w:r>
      <w:r>
        <w:rPr>
          <w:spacing w:val="-6"/>
        </w:rPr>
        <w:t> </w:t>
      </w:r>
      <w:r>
        <w:rPr/>
        <w:t>2017,</w:t>
      </w:r>
      <w:r>
        <w:rPr>
          <w:spacing w:val="-6"/>
        </w:rPr>
        <w:t> </w:t>
      </w:r>
      <w:r>
        <w:rPr/>
        <w:t>unha</w:t>
      </w:r>
      <w:r>
        <w:rPr>
          <w:spacing w:val="-4"/>
        </w:rPr>
        <w:t> </w:t>
      </w:r>
      <w:r>
        <w:rPr/>
        <w:t>reclamación</w:t>
      </w:r>
      <w:r>
        <w:rPr>
          <w:spacing w:val="-4"/>
        </w:rPr>
        <w:t> </w:t>
      </w:r>
      <w:r>
        <w:rPr/>
        <w:t>ao</w:t>
      </w:r>
      <w:r>
        <w:rPr>
          <w:spacing w:val="-6"/>
        </w:rPr>
        <w:t> </w:t>
      </w:r>
      <w:r>
        <w:rPr/>
        <w:t>amparo</w:t>
      </w:r>
      <w:r>
        <w:rPr>
          <w:spacing w:val="-4"/>
        </w:rPr>
        <w:t> </w:t>
      </w:r>
      <w:r>
        <w:rPr/>
        <w:t>do</w:t>
      </w:r>
      <w:r>
        <w:rPr>
          <w:spacing w:val="-6"/>
        </w:rPr>
        <w:t> </w:t>
      </w:r>
      <w:r>
        <w:rPr/>
        <w:t>disposto</w:t>
      </w:r>
      <w:r>
        <w:rPr>
          <w:spacing w:val="-6"/>
        </w:rPr>
        <w:t> </w:t>
      </w:r>
      <w:r>
        <w:rPr/>
        <w:t>na</w:t>
      </w:r>
      <w:r>
        <w:rPr>
          <w:spacing w:val="-6"/>
        </w:rPr>
        <w:t> </w:t>
      </w:r>
      <w:r>
        <w:rPr/>
        <w:t>disposición</w:t>
      </w:r>
      <w:r>
        <w:rPr>
          <w:spacing w:val="-4"/>
        </w:rPr>
        <w:t> </w:t>
      </w:r>
      <w:r>
        <w:rPr/>
        <w:t>adicional</w:t>
      </w:r>
      <w:r>
        <w:rPr>
          <w:spacing w:val="-4"/>
        </w:rPr>
        <w:t> </w:t>
      </w:r>
      <w:r>
        <w:rPr/>
        <w:t>quinta da Lei 1/2016, do 18 de xaneiro, de transparencia e bo goberno, por entender desatendida unha solicitude de acceso á información por parte do Concello da</w:t>
      </w:r>
      <w:r>
        <w:rPr>
          <w:spacing w:val="-9"/>
        </w:rPr>
        <w:t> </w:t>
      </w:r>
      <w:r>
        <w:rPr/>
        <w:t>Coruña.</w:t>
      </w:r>
    </w:p>
    <w:p>
      <w:pPr>
        <w:pStyle w:val="BodyText"/>
        <w:spacing w:before="5"/>
        <w:rPr>
          <w:sz w:val="22"/>
        </w:rPr>
      </w:pPr>
    </w:p>
    <w:p>
      <w:pPr>
        <w:spacing w:line="240" w:lineRule="auto" w:before="0"/>
        <w:ind w:left="121" w:right="109" w:firstLine="0"/>
        <w:jc w:val="both"/>
        <w:rPr>
          <w:sz w:val="24"/>
        </w:rPr>
      </w:pPr>
      <w:r>
        <w:rPr>
          <w:sz w:val="24"/>
        </w:rPr>
        <w:t>O interesado indicaba que existía unha omisión a 6 peticións solicitando informe ou certificación do órgano competente sobre a demolición total do inmoble que describe como “</w:t>
      </w:r>
      <w:r>
        <w:rPr>
          <w:i/>
          <w:sz w:val="24"/>
        </w:rPr>
        <w:t>vivenda unifamiliar xa demolida sita no nº 29 do Camiño do Pinar no citado concello”, </w:t>
      </w:r>
      <w:r>
        <w:rPr>
          <w:sz w:val="24"/>
        </w:rPr>
        <w:t>expediente tramitado pola área de rexeneración urbana e dereito á vivenda. Textualmente pide : “</w:t>
      </w:r>
      <w:r>
        <w:rPr>
          <w:i/>
          <w:sz w:val="24"/>
        </w:rPr>
        <w:t>informe o certificación del organo competente sobre la demolicion total del inmueble </w:t>
      </w:r>
      <w:r>
        <w:rPr>
          <w:i/>
          <w:sz w:val="24"/>
        </w:rPr>
        <w:t>para</w:t>
      </w:r>
      <w:r>
        <w:rPr>
          <w:i/>
          <w:spacing w:val="-5"/>
          <w:sz w:val="24"/>
        </w:rPr>
        <w:t> </w:t>
      </w:r>
      <w:r>
        <w:rPr>
          <w:i/>
          <w:sz w:val="24"/>
        </w:rPr>
        <w:t>poder</w:t>
      </w:r>
      <w:r>
        <w:rPr>
          <w:i/>
          <w:spacing w:val="-5"/>
          <w:sz w:val="24"/>
        </w:rPr>
        <w:t> </w:t>
      </w:r>
      <w:r>
        <w:rPr>
          <w:i/>
          <w:sz w:val="24"/>
        </w:rPr>
        <w:t>modificar</w:t>
      </w:r>
      <w:r>
        <w:rPr>
          <w:i/>
          <w:spacing w:val="-5"/>
          <w:sz w:val="24"/>
        </w:rPr>
        <w:t> </w:t>
      </w:r>
      <w:r>
        <w:rPr>
          <w:i/>
          <w:sz w:val="24"/>
        </w:rPr>
        <w:t>el</w:t>
      </w:r>
      <w:r>
        <w:rPr>
          <w:i/>
          <w:spacing w:val="-4"/>
          <w:sz w:val="24"/>
        </w:rPr>
        <w:t> </w:t>
      </w:r>
      <w:r>
        <w:rPr>
          <w:i/>
          <w:sz w:val="24"/>
        </w:rPr>
        <w:t>catastro</w:t>
      </w:r>
      <w:r>
        <w:rPr>
          <w:i/>
          <w:spacing w:val="-5"/>
          <w:sz w:val="24"/>
        </w:rPr>
        <w:t> </w:t>
      </w:r>
      <w:r>
        <w:rPr>
          <w:i/>
          <w:sz w:val="24"/>
        </w:rPr>
        <w:t>para.</w:t>
      </w:r>
      <w:r>
        <w:rPr>
          <w:i/>
          <w:spacing w:val="-4"/>
          <w:sz w:val="24"/>
        </w:rPr>
        <w:t> </w:t>
      </w:r>
      <w:r>
        <w:rPr>
          <w:i/>
          <w:sz w:val="24"/>
        </w:rPr>
        <w:t>Reconcerlo</w:t>
      </w:r>
      <w:r>
        <w:rPr>
          <w:i/>
          <w:spacing w:val="-5"/>
          <w:sz w:val="24"/>
        </w:rPr>
        <w:t> </w:t>
      </w:r>
      <w:r>
        <w:rPr>
          <w:i/>
          <w:sz w:val="24"/>
        </w:rPr>
        <w:t>como</w:t>
      </w:r>
      <w:r>
        <w:rPr>
          <w:i/>
          <w:spacing w:val="-5"/>
          <w:sz w:val="24"/>
        </w:rPr>
        <w:t> </w:t>
      </w:r>
      <w:r>
        <w:rPr>
          <w:i/>
          <w:sz w:val="24"/>
        </w:rPr>
        <w:t>solar„</w:t>
      </w:r>
      <w:r>
        <w:rPr>
          <w:i/>
          <w:spacing w:val="-4"/>
          <w:sz w:val="24"/>
        </w:rPr>
        <w:t> </w:t>
      </w:r>
      <w:r>
        <w:rPr>
          <w:i/>
          <w:sz w:val="24"/>
        </w:rPr>
        <w:t>solicitar</w:t>
      </w:r>
      <w:r>
        <w:rPr>
          <w:i/>
          <w:spacing w:val="-5"/>
          <w:sz w:val="24"/>
        </w:rPr>
        <w:t> </w:t>
      </w:r>
      <w:r>
        <w:rPr>
          <w:i/>
          <w:sz w:val="24"/>
        </w:rPr>
        <w:t>la</w:t>
      </w:r>
      <w:r>
        <w:rPr>
          <w:i/>
          <w:spacing w:val="-5"/>
          <w:sz w:val="24"/>
        </w:rPr>
        <w:t> </w:t>
      </w:r>
      <w:r>
        <w:rPr>
          <w:i/>
          <w:sz w:val="24"/>
        </w:rPr>
        <w:t>modificacion</w:t>
      </w:r>
      <w:r>
        <w:rPr>
          <w:i/>
          <w:spacing w:val="-5"/>
          <w:sz w:val="24"/>
        </w:rPr>
        <w:t> </w:t>
      </w:r>
      <w:r>
        <w:rPr>
          <w:i/>
          <w:sz w:val="24"/>
        </w:rPr>
        <w:t>del</w:t>
      </w:r>
      <w:r>
        <w:rPr>
          <w:i/>
          <w:spacing w:val="-4"/>
          <w:sz w:val="24"/>
        </w:rPr>
        <w:t> </w:t>
      </w:r>
      <w:r>
        <w:rPr>
          <w:i/>
          <w:sz w:val="24"/>
        </w:rPr>
        <w:t>ibi, y la devolución del deposito de 600 euros de</w:t>
      </w:r>
      <w:r>
        <w:rPr>
          <w:i/>
          <w:spacing w:val="0"/>
          <w:sz w:val="24"/>
        </w:rPr>
        <w:t> </w:t>
      </w:r>
      <w:r>
        <w:rPr>
          <w:i/>
          <w:sz w:val="24"/>
        </w:rPr>
        <w:t>EMALCSA</w:t>
      </w:r>
      <w:r>
        <w:rPr>
          <w:sz w:val="24"/>
        </w:rPr>
        <w:t>”</w:t>
      </w:r>
    </w:p>
    <w:p>
      <w:pPr>
        <w:pStyle w:val="BodyText"/>
        <w:spacing w:before="11"/>
        <w:rPr>
          <w:sz w:val="22"/>
        </w:rPr>
      </w:pPr>
    </w:p>
    <w:p>
      <w:pPr>
        <w:pStyle w:val="BodyText"/>
        <w:spacing w:line="242" w:lineRule="auto"/>
        <w:ind w:left="121" w:right="108"/>
        <w:jc w:val="both"/>
      </w:pPr>
      <w:r>
        <w:rPr/>
        <w:t>O escrito viña acompañado dun escrito de 5 de xullo de 2017 dirixido ao Concello no que se indicaba que reiteraba por sexta vez informe ou certificación do órgano competente sobre a</w:t>
      </w:r>
    </w:p>
    <w:p>
      <w:pPr>
        <w:spacing w:after="0" w:line="242" w:lineRule="auto"/>
        <w:jc w:val="both"/>
        <w:sectPr>
          <w:headerReference w:type="default" r:id="rId5"/>
          <w:type w:val="continuous"/>
          <w:pgSz w:w="11900" w:h="16850"/>
          <w:pgMar w:header="794" w:top="1820" w:bottom="280" w:left="1580" w:right="1020"/>
        </w:sectPr>
      </w:pPr>
    </w:p>
    <w:p>
      <w:pPr>
        <w:pStyle w:val="BodyText"/>
        <w:rPr>
          <w:sz w:val="20"/>
        </w:rPr>
      </w:pPr>
    </w:p>
    <w:p>
      <w:pPr>
        <w:pStyle w:val="BodyText"/>
        <w:rPr>
          <w:sz w:val="20"/>
        </w:rPr>
      </w:pPr>
    </w:p>
    <w:p>
      <w:pPr>
        <w:pStyle w:val="BodyText"/>
        <w:rPr>
          <w:sz w:val="20"/>
        </w:rPr>
      </w:pPr>
    </w:p>
    <w:p>
      <w:pPr>
        <w:pStyle w:val="BodyText"/>
        <w:spacing w:before="7"/>
        <w:rPr>
          <w:sz w:val="27"/>
        </w:rPr>
      </w:pPr>
    </w:p>
    <w:p>
      <w:pPr>
        <w:pStyle w:val="BodyText"/>
        <w:spacing w:before="51"/>
        <w:ind w:left="121" w:right="109"/>
        <w:jc w:val="both"/>
      </w:pPr>
      <w:r>
        <w:rPr/>
        <w:t>demolición total do inmoble para poder modificar o catastro para recoñecelo como solar, solicitar a modificación do IBI e a devolución do depósito de 600 euros de EMALCSA o DNI do representante da reclamante e unha nova de prensa de 26 de abril de 2017 titulada “Le okuparon la casa cinco veces, se la incendiaron y tuvo que pagar el derribo”.</w:t>
      </w:r>
    </w:p>
    <w:p>
      <w:pPr>
        <w:pStyle w:val="BodyText"/>
        <w:rPr>
          <w:sz w:val="23"/>
        </w:rPr>
      </w:pPr>
    </w:p>
    <w:p>
      <w:pPr>
        <w:pStyle w:val="BodyText"/>
        <w:tabs>
          <w:tab w:pos="7362" w:val="left" w:leader="none"/>
        </w:tabs>
        <w:ind w:left="121" w:right="109"/>
        <w:jc w:val="both"/>
      </w:pPr>
      <w:r>
        <w:rPr/>
        <w:pict>
          <v:rect style="position:absolute;margin-left:322.396179pt;margin-top:15.497913pt;width:121.0185pt;height:15.2517pt;mso-position-horizontal-relative:page;mso-position-vertical-relative:paragraph;z-index:-7792" filled="true" fillcolor="#000000" stroked="false">
            <v:fill type="solid"/>
            <w10:wrap type="none"/>
          </v:rect>
        </w:pict>
      </w:r>
      <w:r>
        <w:rPr>
          <w:b/>
        </w:rPr>
        <w:t>Segundo</w:t>
      </w:r>
      <w:r>
        <w:rPr/>
        <w:t>. Con data 17 de xullo de 2017 o Consejo da Transparencia y Buen Gobierno da traslado dunha reclamación idéntica</w:t>
      </w:r>
      <w:r>
        <w:rPr>
          <w:spacing w:val="-5"/>
        </w:rPr>
        <w:t> </w:t>
      </w:r>
      <w:r>
        <w:rPr/>
        <w:t>dirixida</w:t>
      </w:r>
      <w:r>
        <w:rPr>
          <w:spacing w:val="-3"/>
        </w:rPr>
        <w:t> </w:t>
      </w:r>
      <w:r>
        <w:rPr/>
        <w:t>por</w:t>
        <w:tab/>
        <w:t>a ese</w:t>
      </w:r>
      <w:r>
        <w:rPr>
          <w:spacing w:val="-1"/>
        </w:rPr>
        <w:t> </w:t>
      </w:r>
      <w:r>
        <w:rPr/>
        <w:t>órgano.</w:t>
      </w:r>
    </w:p>
    <w:p>
      <w:pPr>
        <w:pStyle w:val="BodyText"/>
        <w:spacing w:before="9"/>
        <w:rPr>
          <w:sz w:val="22"/>
        </w:rPr>
      </w:pPr>
    </w:p>
    <w:p>
      <w:pPr>
        <w:pStyle w:val="BodyText"/>
        <w:ind w:left="121" w:right="108"/>
        <w:jc w:val="both"/>
      </w:pPr>
      <w:r>
        <w:rPr>
          <w:b/>
        </w:rPr>
        <w:t>Terceiro</w:t>
      </w:r>
      <w:r>
        <w:rPr/>
        <w:t>. Con data 19 de xullo de 2017 déuselle traslado da documentación achegada polo interesado ao Concello da Coruña para que, en cumprimento da normativa de transparencia, achegase informe e copia completa e ordenada do expediente.</w:t>
      </w:r>
    </w:p>
    <w:p>
      <w:pPr>
        <w:pStyle w:val="BodyText"/>
        <w:rPr>
          <w:sz w:val="23"/>
        </w:rPr>
      </w:pPr>
    </w:p>
    <w:p>
      <w:pPr>
        <w:pStyle w:val="BodyText"/>
        <w:ind w:left="121"/>
        <w:jc w:val="both"/>
      </w:pPr>
      <w:r>
        <w:rPr/>
        <w:t>A recepción da solicitude pola administración foi o 24 de xullo de 2017.</w:t>
      </w:r>
    </w:p>
    <w:p>
      <w:pPr>
        <w:pStyle w:val="BodyText"/>
        <w:spacing w:before="12"/>
        <w:rPr>
          <w:sz w:val="22"/>
        </w:rPr>
      </w:pPr>
    </w:p>
    <w:p>
      <w:pPr>
        <w:pStyle w:val="BodyText"/>
        <w:ind w:left="121" w:right="107"/>
        <w:jc w:val="both"/>
      </w:pPr>
      <w:r>
        <w:rPr>
          <w:b/>
        </w:rPr>
        <w:t>Cuarto</w:t>
      </w:r>
      <w:r>
        <w:rPr/>
        <w:t>. Con data 2 de agosto de 2017 o concello informa por correo electrónico das dificultades para remitir o expediente e o informe, e finalmente achega o 10 de agosto de 2017 un informe e o índice do expediente elaborado que é un expediente de 942 páxinas.</w:t>
      </w:r>
    </w:p>
    <w:p>
      <w:pPr>
        <w:pStyle w:val="BodyText"/>
        <w:spacing w:before="11"/>
        <w:rPr>
          <w:sz w:val="22"/>
        </w:rPr>
      </w:pPr>
    </w:p>
    <w:p>
      <w:pPr>
        <w:pStyle w:val="BodyText"/>
        <w:spacing w:before="1"/>
        <w:ind w:left="121"/>
        <w:jc w:val="both"/>
      </w:pPr>
      <w:r>
        <w:rPr/>
        <w:t>O informe de 10 páxinas , en resumo, indicou que:</w:t>
      </w:r>
    </w:p>
    <w:p>
      <w:pPr>
        <w:pStyle w:val="BodyText"/>
        <w:spacing w:before="11"/>
        <w:rPr>
          <w:sz w:val="22"/>
        </w:rPr>
      </w:pPr>
    </w:p>
    <w:p>
      <w:pPr>
        <w:pStyle w:val="BodyText"/>
        <w:tabs>
          <w:tab w:pos="6133" w:val="left" w:leader="none"/>
        </w:tabs>
        <w:spacing w:before="1"/>
        <w:ind w:left="121" w:right="108"/>
        <w:jc w:val="both"/>
      </w:pPr>
      <w:r>
        <w:rPr/>
        <w:pict>
          <v:rect style="position:absolute;margin-left:259.877777pt;margin-top:15.547963pt;width:119.1223pt;height:15.2518pt;mso-position-horizontal-relative:page;mso-position-vertical-relative:paragraph;z-index:-7768" filled="true" fillcolor="#000000" stroked="false">
            <v:fill type="solid"/>
            <w10:wrap type="none"/>
          </v:rect>
        </w:pict>
      </w:r>
      <w:r>
        <w:rPr/>
        <w:t>O inmoble nº 29 do Camiño do Pinar da lugar a un expediente de oficio de declaración de ruina.  Durante  a </w:t>
      </w:r>
      <w:r>
        <w:rPr>
          <w:spacing w:val="10"/>
        </w:rPr>
        <w:t> </w:t>
      </w:r>
      <w:r>
        <w:rPr/>
        <w:t>súa </w:t>
      </w:r>
      <w:r>
        <w:rPr>
          <w:spacing w:val="2"/>
        </w:rPr>
        <w:t> </w:t>
      </w:r>
      <w:r>
        <w:rPr/>
        <w:t>tramitación</w:t>
        <w:tab/>
        <w:t>optou por solicitar licenza de demolición de vivenda concedida o 9 de xaneiro de</w:t>
      </w:r>
      <w:r>
        <w:rPr>
          <w:spacing w:val="-3"/>
        </w:rPr>
        <w:t> </w:t>
      </w:r>
      <w:r>
        <w:rPr/>
        <w:t>2015.</w:t>
      </w:r>
    </w:p>
    <w:p>
      <w:pPr>
        <w:pStyle w:val="BodyText"/>
        <w:spacing w:before="11"/>
        <w:rPr>
          <w:sz w:val="22"/>
        </w:rPr>
      </w:pPr>
    </w:p>
    <w:p>
      <w:pPr>
        <w:pStyle w:val="BodyText"/>
        <w:ind w:left="121"/>
        <w:jc w:val="both"/>
      </w:pPr>
      <w:r>
        <w:rPr/>
        <w:t>O 15 de abril de 2015 a Policía Local informa sobre a execución da obra do inmoble.</w:t>
      </w:r>
    </w:p>
    <w:p>
      <w:pPr>
        <w:pStyle w:val="BodyText"/>
        <w:spacing w:before="10"/>
        <w:rPr>
          <w:sz w:val="22"/>
        </w:rPr>
      </w:pPr>
    </w:p>
    <w:p>
      <w:pPr>
        <w:pStyle w:val="BodyText"/>
        <w:ind w:left="121" w:right="109"/>
        <w:jc w:val="both"/>
      </w:pPr>
      <w:r>
        <w:rPr/>
        <w:t>O 28 de abril de 2015 realízase unha inspección exterior do arquitecto municipal que comproba a demolición, “manteniéndose únicamente pequeña parte de los muros de cierre en planta baja y algún escombro acumulado én el solar resultante”</w:t>
      </w:r>
    </w:p>
    <w:p>
      <w:pPr>
        <w:pStyle w:val="BodyText"/>
        <w:spacing w:before="12"/>
        <w:rPr>
          <w:sz w:val="22"/>
        </w:rPr>
      </w:pPr>
    </w:p>
    <w:p>
      <w:pPr>
        <w:pStyle w:val="BodyText"/>
        <w:ind w:left="121" w:right="108"/>
        <w:jc w:val="both"/>
      </w:pPr>
      <w:r>
        <w:rPr/>
        <w:t>O 29 de outubro de 2015 emítese novo informe do arquitecto municipal “apreciándose que se</w:t>
      </w:r>
      <w:r>
        <w:rPr>
          <w:spacing w:val="-10"/>
        </w:rPr>
        <w:t> </w:t>
      </w:r>
      <w:r>
        <w:rPr/>
        <w:t>ha</w:t>
      </w:r>
      <w:r>
        <w:rPr>
          <w:spacing w:val="-12"/>
        </w:rPr>
        <w:t> </w:t>
      </w:r>
      <w:r>
        <w:rPr/>
        <w:t>dejado</w:t>
      </w:r>
      <w:r>
        <w:rPr>
          <w:spacing w:val="-12"/>
        </w:rPr>
        <w:t> </w:t>
      </w:r>
      <w:r>
        <w:rPr/>
        <w:t>sin</w:t>
      </w:r>
      <w:r>
        <w:rPr>
          <w:spacing w:val="-11"/>
        </w:rPr>
        <w:t> </w:t>
      </w:r>
      <w:r>
        <w:rPr/>
        <w:t>demoler</w:t>
      </w:r>
      <w:r>
        <w:rPr>
          <w:spacing w:val="-15"/>
        </w:rPr>
        <w:t> </w:t>
      </w:r>
      <w:r>
        <w:rPr/>
        <w:t>partes</w:t>
      </w:r>
      <w:r>
        <w:rPr>
          <w:spacing w:val="-13"/>
        </w:rPr>
        <w:t> </w:t>
      </w:r>
      <w:r>
        <w:rPr/>
        <w:t>desiguales</w:t>
      </w:r>
      <w:r>
        <w:rPr>
          <w:spacing w:val="-13"/>
        </w:rPr>
        <w:t> </w:t>
      </w:r>
      <w:r>
        <w:rPr/>
        <w:t>de</w:t>
      </w:r>
      <w:r>
        <w:rPr>
          <w:spacing w:val="-12"/>
        </w:rPr>
        <w:t> </w:t>
      </w:r>
      <w:r>
        <w:rPr/>
        <w:t>la</w:t>
      </w:r>
      <w:r>
        <w:rPr>
          <w:spacing w:val="-12"/>
        </w:rPr>
        <w:t> </w:t>
      </w:r>
      <w:r>
        <w:rPr/>
        <w:t>fachada</w:t>
      </w:r>
      <w:r>
        <w:rPr>
          <w:spacing w:val="-12"/>
        </w:rPr>
        <w:t> </w:t>
      </w:r>
      <w:r>
        <w:rPr/>
        <w:t>principal</w:t>
      </w:r>
      <w:r>
        <w:rPr>
          <w:spacing w:val="-10"/>
        </w:rPr>
        <w:t> </w:t>
      </w:r>
      <w:r>
        <w:rPr/>
        <w:t>y</w:t>
      </w:r>
      <w:r>
        <w:rPr>
          <w:spacing w:val="-13"/>
        </w:rPr>
        <w:t> </w:t>
      </w:r>
      <w:r>
        <w:rPr/>
        <w:t>de</w:t>
      </w:r>
      <w:r>
        <w:rPr>
          <w:spacing w:val="-12"/>
        </w:rPr>
        <w:t> </w:t>
      </w:r>
      <w:r>
        <w:rPr/>
        <w:t>cierre</w:t>
      </w:r>
      <w:r>
        <w:rPr>
          <w:spacing w:val="-10"/>
        </w:rPr>
        <w:t> </w:t>
      </w:r>
      <w:r>
        <w:rPr/>
        <w:t>lateral</w:t>
      </w:r>
      <w:r>
        <w:rPr>
          <w:spacing w:val="-12"/>
        </w:rPr>
        <w:t> </w:t>
      </w:r>
      <w:r>
        <w:rPr/>
        <w:t>izquierdo, encontrándose pintados exteriormente, así como la medianera vista con el inmueble colindante</w:t>
      </w:r>
      <w:r>
        <w:rPr>
          <w:spacing w:val="-5"/>
        </w:rPr>
        <w:t> </w:t>
      </w:r>
      <w:r>
        <w:rPr/>
        <w:t>N°</w:t>
      </w:r>
      <w:r>
        <w:rPr>
          <w:spacing w:val="-5"/>
        </w:rPr>
        <w:t> </w:t>
      </w:r>
      <w:r>
        <w:rPr/>
        <w:t>30</w:t>
      </w:r>
      <w:r>
        <w:rPr>
          <w:spacing w:val="-5"/>
        </w:rPr>
        <w:t> </w:t>
      </w:r>
      <w:r>
        <w:rPr/>
        <w:t>de</w:t>
      </w:r>
      <w:r>
        <w:rPr>
          <w:spacing w:val="-2"/>
        </w:rPr>
        <w:t> </w:t>
      </w:r>
      <w:r>
        <w:rPr/>
        <w:t>la</w:t>
      </w:r>
      <w:r>
        <w:rPr>
          <w:spacing w:val="-5"/>
        </w:rPr>
        <w:t> </w:t>
      </w:r>
      <w:r>
        <w:rPr/>
        <w:t>misma</w:t>
      </w:r>
      <w:r>
        <w:rPr>
          <w:spacing w:val="-3"/>
        </w:rPr>
        <w:t> </w:t>
      </w:r>
      <w:r>
        <w:rPr/>
        <w:t>vía.</w:t>
      </w:r>
      <w:r>
        <w:rPr>
          <w:spacing w:val="-4"/>
        </w:rPr>
        <w:t> </w:t>
      </w:r>
      <w:r>
        <w:rPr/>
        <w:t>Se</w:t>
      </w:r>
      <w:r>
        <w:rPr>
          <w:spacing w:val="-5"/>
        </w:rPr>
        <w:t> </w:t>
      </w:r>
      <w:r>
        <w:rPr/>
        <w:t>mantiene</w:t>
      </w:r>
      <w:r>
        <w:rPr>
          <w:spacing w:val="-5"/>
        </w:rPr>
        <w:t> </w:t>
      </w:r>
      <w:r>
        <w:rPr/>
        <w:t>parte</w:t>
      </w:r>
      <w:r>
        <w:rPr>
          <w:spacing w:val="-5"/>
        </w:rPr>
        <w:t> </w:t>
      </w:r>
      <w:r>
        <w:rPr/>
        <w:t>de</w:t>
      </w:r>
      <w:r>
        <w:rPr>
          <w:spacing w:val="-5"/>
        </w:rPr>
        <w:t> </w:t>
      </w:r>
      <w:r>
        <w:rPr/>
        <w:t>puerta</w:t>
      </w:r>
      <w:r>
        <w:rPr>
          <w:spacing w:val="-5"/>
        </w:rPr>
        <w:t> </w:t>
      </w:r>
      <w:r>
        <w:rPr/>
        <w:t>de</w:t>
      </w:r>
      <w:r>
        <w:rPr>
          <w:spacing w:val="-2"/>
        </w:rPr>
        <w:t> </w:t>
      </w:r>
      <w:r>
        <w:rPr/>
        <w:t>madera</w:t>
      </w:r>
      <w:r>
        <w:rPr>
          <w:spacing w:val="-7"/>
        </w:rPr>
        <w:t> </w:t>
      </w:r>
      <w:r>
        <w:rPr/>
        <w:t>existente</w:t>
      </w:r>
      <w:r>
        <w:rPr>
          <w:spacing w:val="-5"/>
        </w:rPr>
        <w:t> </w:t>
      </w:r>
      <w:r>
        <w:rPr/>
        <w:t>en</w:t>
      </w:r>
      <w:r>
        <w:rPr>
          <w:spacing w:val="-4"/>
        </w:rPr>
        <w:t> </w:t>
      </w:r>
      <w:r>
        <w:rPr/>
        <w:t>lo</w:t>
      </w:r>
      <w:r>
        <w:rPr>
          <w:spacing w:val="-5"/>
        </w:rPr>
        <w:t> </w:t>
      </w:r>
      <w:r>
        <w:rPr/>
        <w:t>que era el acceso inmueble e interiormente se aprecia la existencia de algún desperdicio y la acumulación de vegetación en la parte posterior de la parcela que se encontraba libre de edificación”.</w:t>
      </w:r>
    </w:p>
    <w:p>
      <w:pPr>
        <w:pStyle w:val="BodyText"/>
        <w:spacing w:before="11"/>
        <w:rPr>
          <w:sz w:val="22"/>
        </w:rPr>
      </w:pPr>
    </w:p>
    <w:p>
      <w:pPr>
        <w:pStyle w:val="BodyText"/>
        <w:tabs>
          <w:tab w:pos="4638" w:val="left" w:leader="none"/>
        </w:tabs>
        <w:spacing w:line="242" w:lineRule="auto"/>
        <w:ind w:left="121" w:right="109"/>
        <w:jc w:val="both"/>
      </w:pPr>
      <w:r>
        <w:rPr/>
        <w:pict>
          <v:rect style="position:absolute;margin-left:224.358963pt;margin-top:.857963pt;width:80.7225pt;height:15.2518pt;mso-position-horizontal-relative:page;mso-position-vertical-relative:paragraph;z-index:-7744" filled="true" fillcolor="#000000" stroked="false">
            <v:fill type="solid"/>
            <w10:wrap type="none"/>
          </v:rect>
        </w:pict>
      </w:r>
      <w:r>
        <w:rPr/>
        <w:t>A  primeira  ocasión</w:t>
      </w:r>
      <w:r>
        <w:rPr>
          <w:spacing w:val="12"/>
        </w:rPr>
        <w:t> </w:t>
      </w:r>
      <w:r>
        <w:rPr/>
        <w:t>na</w:t>
      </w:r>
      <w:r>
        <w:rPr>
          <w:spacing w:val="38"/>
        </w:rPr>
        <w:t> </w:t>
      </w:r>
      <w:r>
        <w:rPr/>
        <w:t>que</w:t>
        <w:tab/>
        <w:t>solicita o informe ou certificación do órgano competente sobre a demolición total do inmoble é o 6 de maio de</w:t>
      </w:r>
      <w:r>
        <w:rPr>
          <w:spacing w:val="-3"/>
        </w:rPr>
        <w:t> </w:t>
      </w:r>
      <w:r>
        <w:rPr/>
        <w:t>2016.</w:t>
      </w:r>
    </w:p>
    <w:p>
      <w:pPr>
        <w:spacing w:after="0" w:line="242" w:lineRule="auto"/>
        <w:jc w:val="both"/>
        <w:sectPr>
          <w:footerReference w:type="default" r:id="rId6"/>
          <w:pgSz w:w="11900" w:h="16850"/>
          <w:pgMar w:footer="1031" w:header="794" w:top="1820" w:bottom="1220" w:left="1580" w:right="1020"/>
          <w:pgNumType w:start="1"/>
        </w:sectPr>
      </w:pPr>
    </w:p>
    <w:p>
      <w:pPr>
        <w:pStyle w:val="BodyText"/>
        <w:rPr>
          <w:sz w:val="20"/>
        </w:rPr>
      </w:pPr>
    </w:p>
    <w:p>
      <w:pPr>
        <w:pStyle w:val="BodyText"/>
        <w:rPr>
          <w:sz w:val="20"/>
        </w:rPr>
      </w:pPr>
    </w:p>
    <w:p>
      <w:pPr>
        <w:pStyle w:val="BodyText"/>
        <w:rPr>
          <w:sz w:val="20"/>
        </w:rPr>
      </w:pPr>
    </w:p>
    <w:p>
      <w:pPr>
        <w:pStyle w:val="BodyText"/>
        <w:spacing w:before="7"/>
        <w:rPr>
          <w:sz w:val="27"/>
        </w:rPr>
      </w:pPr>
    </w:p>
    <w:p>
      <w:pPr>
        <w:spacing w:line="240" w:lineRule="auto" w:before="51"/>
        <w:ind w:left="121" w:right="107" w:firstLine="0"/>
        <w:jc w:val="both"/>
        <w:rPr>
          <w:sz w:val="24"/>
        </w:rPr>
      </w:pPr>
      <w:r>
        <w:rPr>
          <w:sz w:val="24"/>
        </w:rPr>
        <w:t>O</w:t>
      </w:r>
      <w:r>
        <w:rPr>
          <w:spacing w:val="-9"/>
          <w:sz w:val="24"/>
        </w:rPr>
        <w:t> </w:t>
      </w:r>
      <w:r>
        <w:rPr>
          <w:sz w:val="24"/>
        </w:rPr>
        <w:t>12</w:t>
      </w:r>
      <w:r>
        <w:rPr>
          <w:spacing w:val="-10"/>
          <w:sz w:val="24"/>
        </w:rPr>
        <w:t> </w:t>
      </w:r>
      <w:r>
        <w:rPr>
          <w:sz w:val="24"/>
        </w:rPr>
        <w:t>de</w:t>
      </w:r>
      <w:r>
        <w:rPr>
          <w:spacing w:val="-11"/>
          <w:sz w:val="24"/>
        </w:rPr>
        <w:t> </w:t>
      </w:r>
      <w:r>
        <w:rPr>
          <w:sz w:val="24"/>
        </w:rPr>
        <w:t>maio</w:t>
      </w:r>
      <w:r>
        <w:rPr>
          <w:spacing w:val="-11"/>
          <w:sz w:val="24"/>
        </w:rPr>
        <w:t> </w:t>
      </w:r>
      <w:r>
        <w:rPr>
          <w:sz w:val="24"/>
        </w:rPr>
        <w:t>de</w:t>
      </w:r>
      <w:r>
        <w:rPr>
          <w:spacing w:val="-11"/>
          <w:sz w:val="24"/>
        </w:rPr>
        <w:t> </w:t>
      </w:r>
      <w:r>
        <w:rPr>
          <w:sz w:val="24"/>
        </w:rPr>
        <w:t>2016</w:t>
      </w:r>
      <w:r>
        <w:rPr>
          <w:spacing w:val="-8"/>
          <w:sz w:val="24"/>
        </w:rPr>
        <w:t> </w:t>
      </w:r>
      <w:r>
        <w:rPr>
          <w:sz w:val="24"/>
        </w:rPr>
        <w:t>solicítase</w:t>
      </w:r>
      <w:r>
        <w:rPr>
          <w:spacing w:val="-11"/>
          <w:sz w:val="24"/>
        </w:rPr>
        <w:t> </w:t>
      </w:r>
      <w:r>
        <w:rPr>
          <w:sz w:val="24"/>
        </w:rPr>
        <w:t>novo</w:t>
      </w:r>
      <w:r>
        <w:rPr>
          <w:spacing w:val="-11"/>
          <w:sz w:val="24"/>
        </w:rPr>
        <w:t> </w:t>
      </w:r>
      <w:r>
        <w:rPr>
          <w:sz w:val="24"/>
        </w:rPr>
        <w:t>informe</w:t>
      </w:r>
      <w:r>
        <w:rPr>
          <w:spacing w:val="-11"/>
          <w:sz w:val="24"/>
        </w:rPr>
        <w:t> </w:t>
      </w:r>
      <w:r>
        <w:rPr>
          <w:sz w:val="24"/>
        </w:rPr>
        <w:t>ao</w:t>
      </w:r>
      <w:r>
        <w:rPr>
          <w:spacing w:val="-11"/>
          <w:sz w:val="24"/>
        </w:rPr>
        <w:t> </w:t>
      </w:r>
      <w:r>
        <w:rPr>
          <w:sz w:val="24"/>
        </w:rPr>
        <w:t>arquitecto</w:t>
      </w:r>
      <w:r>
        <w:rPr>
          <w:spacing w:val="-10"/>
          <w:sz w:val="24"/>
        </w:rPr>
        <w:t> </w:t>
      </w:r>
      <w:r>
        <w:rPr>
          <w:sz w:val="24"/>
        </w:rPr>
        <w:t>que</w:t>
      </w:r>
      <w:r>
        <w:rPr>
          <w:spacing w:val="-11"/>
          <w:sz w:val="24"/>
        </w:rPr>
        <w:t> </w:t>
      </w:r>
      <w:r>
        <w:rPr>
          <w:sz w:val="24"/>
        </w:rPr>
        <w:t>o</w:t>
      </w:r>
      <w:r>
        <w:rPr>
          <w:spacing w:val="-11"/>
          <w:sz w:val="24"/>
        </w:rPr>
        <w:t> </w:t>
      </w:r>
      <w:r>
        <w:rPr>
          <w:sz w:val="24"/>
        </w:rPr>
        <w:t>emite</w:t>
      </w:r>
      <w:r>
        <w:rPr>
          <w:spacing w:val="-11"/>
          <w:sz w:val="24"/>
        </w:rPr>
        <w:t> </w:t>
      </w:r>
      <w:r>
        <w:rPr>
          <w:sz w:val="24"/>
        </w:rPr>
        <w:t>o</w:t>
      </w:r>
      <w:r>
        <w:rPr>
          <w:spacing w:val="-11"/>
          <w:sz w:val="24"/>
        </w:rPr>
        <w:t> </w:t>
      </w:r>
      <w:r>
        <w:rPr>
          <w:sz w:val="24"/>
        </w:rPr>
        <w:t>18</w:t>
      </w:r>
      <w:r>
        <w:rPr>
          <w:spacing w:val="-8"/>
          <w:sz w:val="24"/>
        </w:rPr>
        <w:t> </w:t>
      </w:r>
      <w:r>
        <w:rPr>
          <w:sz w:val="24"/>
        </w:rPr>
        <w:t>de</w:t>
      </w:r>
      <w:r>
        <w:rPr>
          <w:spacing w:val="-8"/>
          <w:sz w:val="24"/>
        </w:rPr>
        <w:t> </w:t>
      </w:r>
      <w:r>
        <w:rPr>
          <w:sz w:val="24"/>
        </w:rPr>
        <w:t>maio</w:t>
      </w:r>
      <w:r>
        <w:rPr>
          <w:spacing w:val="-11"/>
          <w:sz w:val="24"/>
        </w:rPr>
        <w:t> </w:t>
      </w:r>
      <w:r>
        <w:rPr>
          <w:sz w:val="24"/>
        </w:rPr>
        <w:t>de</w:t>
      </w:r>
      <w:r>
        <w:rPr>
          <w:spacing w:val="-11"/>
          <w:sz w:val="24"/>
        </w:rPr>
        <w:t> </w:t>
      </w:r>
      <w:r>
        <w:rPr>
          <w:sz w:val="24"/>
        </w:rPr>
        <w:t>2016 e</w:t>
      </w:r>
      <w:r>
        <w:rPr>
          <w:spacing w:val="-2"/>
          <w:sz w:val="24"/>
        </w:rPr>
        <w:t> </w:t>
      </w:r>
      <w:r>
        <w:rPr>
          <w:sz w:val="24"/>
        </w:rPr>
        <w:t>indica</w:t>
      </w:r>
      <w:r>
        <w:rPr>
          <w:spacing w:val="-3"/>
          <w:sz w:val="24"/>
        </w:rPr>
        <w:t> </w:t>
      </w:r>
      <w:r>
        <w:rPr>
          <w:sz w:val="24"/>
        </w:rPr>
        <w:t>que</w:t>
      </w:r>
      <w:r>
        <w:rPr>
          <w:spacing w:val="-3"/>
          <w:sz w:val="24"/>
        </w:rPr>
        <w:t> </w:t>
      </w:r>
      <w:r>
        <w:rPr>
          <w:sz w:val="24"/>
        </w:rPr>
        <w:t>a</w:t>
      </w:r>
      <w:r>
        <w:rPr>
          <w:spacing w:val="-3"/>
          <w:sz w:val="24"/>
        </w:rPr>
        <w:t> </w:t>
      </w:r>
      <w:r>
        <w:rPr>
          <w:sz w:val="24"/>
        </w:rPr>
        <w:t>situació</w:t>
      </w:r>
      <w:r>
        <w:rPr>
          <w:spacing w:val="-2"/>
          <w:sz w:val="24"/>
        </w:rPr>
        <w:t> </w:t>
      </w:r>
      <w:r>
        <w:rPr>
          <w:sz w:val="24"/>
        </w:rPr>
        <w:t>é</w:t>
      </w:r>
      <w:r>
        <w:rPr>
          <w:spacing w:val="-5"/>
          <w:sz w:val="24"/>
        </w:rPr>
        <w:t> </w:t>
      </w:r>
      <w:r>
        <w:rPr>
          <w:sz w:val="24"/>
        </w:rPr>
        <w:t>a</w:t>
      </w:r>
      <w:r>
        <w:rPr>
          <w:spacing w:val="-3"/>
          <w:sz w:val="24"/>
        </w:rPr>
        <w:t> </w:t>
      </w:r>
      <w:r>
        <w:rPr>
          <w:sz w:val="24"/>
        </w:rPr>
        <w:t>mesma</w:t>
      </w:r>
      <w:r>
        <w:rPr>
          <w:spacing w:val="-3"/>
          <w:sz w:val="24"/>
        </w:rPr>
        <w:t> </w:t>
      </w:r>
      <w:r>
        <w:rPr>
          <w:sz w:val="24"/>
        </w:rPr>
        <w:t>do</w:t>
      </w:r>
      <w:r>
        <w:rPr>
          <w:spacing w:val="-2"/>
          <w:sz w:val="24"/>
        </w:rPr>
        <w:t> </w:t>
      </w:r>
      <w:r>
        <w:rPr>
          <w:sz w:val="24"/>
        </w:rPr>
        <w:t>informe</w:t>
      </w:r>
      <w:r>
        <w:rPr>
          <w:spacing w:val="-2"/>
          <w:sz w:val="24"/>
        </w:rPr>
        <w:t> </w:t>
      </w:r>
      <w:r>
        <w:rPr>
          <w:sz w:val="24"/>
        </w:rPr>
        <w:t>de</w:t>
      </w:r>
      <w:r>
        <w:rPr>
          <w:spacing w:val="-5"/>
          <w:sz w:val="24"/>
        </w:rPr>
        <w:t> </w:t>
      </w:r>
      <w:r>
        <w:rPr>
          <w:sz w:val="24"/>
        </w:rPr>
        <w:t>29</w:t>
      </w:r>
      <w:r>
        <w:rPr>
          <w:spacing w:val="-2"/>
          <w:sz w:val="24"/>
        </w:rPr>
        <w:t> </w:t>
      </w:r>
      <w:r>
        <w:rPr>
          <w:sz w:val="24"/>
        </w:rPr>
        <w:t>de</w:t>
      </w:r>
      <w:r>
        <w:rPr>
          <w:spacing w:val="-3"/>
          <w:sz w:val="24"/>
        </w:rPr>
        <w:t> </w:t>
      </w:r>
      <w:r>
        <w:rPr>
          <w:sz w:val="24"/>
        </w:rPr>
        <w:t>outubro</w:t>
      </w:r>
      <w:r>
        <w:rPr>
          <w:spacing w:val="-2"/>
          <w:sz w:val="24"/>
        </w:rPr>
        <w:t> </w:t>
      </w:r>
      <w:r>
        <w:rPr>
          <w:sz w:val="24"/>
        </w:rPr>
        <w:t>de</w:t>
      </w:r>
      <w:r>
        <w:rPr>
          <w:spacing w:val="-5"/>
          <w:sz w:val="24"/>
        </w:rPr>
        <w:t> </w:t>
      </w:r>
      <w:r>
        <w:rPr>
          <w:sz w:val="24"/>
        </w:rPr>
        <w:t>2015.</w:t>
      </w:r>
      <w:r>
        <w:rPr>
          <w:spacing w:val="-4"/>
          <w:sz w:val="24"/>
        </w:rPr>
        <w:t> </w:t>
      </w:r>
      <w:r>
        <w:rPr>
          <w:sz w:val="24"/>
        </w:rPr>
        <w:t>Recordando</w:t>
      </w:r>
      <w:r>
        <w:rPr>
          <w:spacing w:val="-2"/>
          <w:sz w:val="24"/>
        </w:rPr>
        <w:t> </w:t>
      </w:r>
      <w:r>
        <w:rPr>
          <w:sz w:val="24"/>
        </w:rPr>
        <w:t>que</w:t>
      </w:r>
      <w:r>
        <w:rPr>
          <w:spacing w:val="-3"/>
          <w:sz w:val="24"/>
        </w:rPr>
        <w:t> </w:t>
      </w:r>
      <w:r>
        <w:rPr>
          <w:sz w:val="24"/>
        </w:rPr>
        <w:t>“</w:t>
      </w:r>
      <w:r>
        <w:rPr>
          <w:i/>
          <w:sz w:val="24"/>
        </w:rPr>
        <w:t>Se </w:t>
      </w:r>
      <w:r>
        <w:rPr>
          <w:i/>
          <w:sz w:val="24"/>
        </w:rPr>
        <w:t>tendrá que estar a lo establecido en los artículos 2.2.6 y 6.8.1 del vigente PGOM en lo que le sea</w:t>
      </w:r>
      <w:r>
        <w:rPr>
          <w:i/>
          <w:spacing w:val="-5"/>
          <w:sz w:val="24"/>
        </w:rPr>
        <w:t> </w:t>
      </w:r>
      <w:r>
        <w:rPr>
          <w:i/>
          <w:sz w:val="24"/>
        </w:rPr>
        <w:t>de</w:t>
      </w:r>
      <w:r>
        <w:rPr>
          <w:i/>
          <w:spacing w:val="-4"/>
          <w:sz w:val="24"/>
        </w:rPr>
        <w:t> </w:t>
      </w:r>
      <w:r>
        <w:rPr>
          <w:i/>
          <w:sz w:val="24"/>
        </w:rPr>
        <w:t>aplicación,</w:t>
      </w:r>
      <w:r>
        <w:rPr>
          <w:i/>
          <w:spacing w:val="-4"/>
          <w:sz w:val="24"/>
        </w:rPr>
        <w:t> </w:t>
      </w:r>
      <w:r>
        <w:rPr>
          <w:i/>
          <w:sz w:val="24"/>
        </w:rPr>
        <w:t>recordando</w:t>
      </w:r>
      <w:r>
        <w:rPr>
          <w:i/>
          <w:spacing w:val="-5"/>
          <w:sz w:val="24"/>
        </w:rPr>
        <w:t> </w:t>
      </w:r>
      <w:r>
        <w:rPr>
          <w:i/>
          <w:sz w:val="24"/>
        </w:rPr>
        <w:t>que</w:t>
      </w:r>
      <w:r>
        <w:rPr>
          <w:i/>
          <w:spacing w:val="-4"/>
          <w:sz w:val="24"/>
        </w:rPr>
        <w:t> </w:t>
      </w:r>
      <w:r>
        <w:rPr>
          <w:i/>
          <w:sz w:val="24"/>
        </w:rPr>
        <w:t>la</w:t>
      </w:r>
      <w:r>
        <w:rPr>
          <w:i/>
          <w:spacing w:val="-3"/>
          <w:sz w:val="24"/>
        </w:rPr>
        <w:t> </w:t>
      </w:r>
      <w:r>
        <w:rPr>
          <w:i/>
          <w:sz w:val="24"/>
        </w:rPr>
        <w:t>parcela</w:t>
      </w:r>
      <w:r>
        <w:rPr>
          <w:i/>
          <w:spacing w:val="-5"/>
          <w:sz w:val="24"/>
        </w:rPr>
        <w:t> </w:t>
      </w:r>
      <w:r>
        <w:rPr>
          <w:i/>
          <w:sz w:val="24"/>
        </w:rPr>
        <w:t>resultado</w:t>
      </w:r>
      <w:r>
        <w:rPr>
          <w:i/>
          <w:spacing w:val="-5"/>
          <w:sz w:val="24"/>
        </w:rPr>
        <w:t> </w:t>
      </w:r>
      <w:r>
        <w:rPr>
          <w:i/>
          <w:sz w:val="24"/>
        </w:rPr>
        <w:t>de</w:t>
      </w:r>
      <w:r>
        <w:rPr>
          <w:i/>
          <w:spacing w:val="-4"/>
          <w:sz w:val="24"/>
        </w:rPr>
        <w:t> </w:t>
      </w:r>
      <w:r>
        <w:rPr>
          <w:i/>
          <w:sz w:val="24"/>
        </w:rPr>
        <w:t>la</w:t>
      </w:r>
      <w:r>
        <w:rPr>
          <w:i/>
          <w:spacing w:val="-5"/>
          <w:sz w:val="24"/>
        </w:rPr>
        <w:t> </w:t>
      </w:r>
      <w:r>
        <w:rPr>
          <w:i/>
          <w:sz w:val="24"/>
        </w:rPr>
        <w:t>demolición</w:t>
      </w:r>
      <w:r>
        <w:rPr>
          <w:i/>
          <w:spacing w:val="-5"/>
          <w:sz w:val="24"/>
        </w:rPr>
        <w:t> </w:t>
      </w:r>
      <w:r>
        <w:rPr>
          <w:i/>
          <w:sz w:val="24"/>
        </w:rPr>
        <w:t>se</w:t>
      </w:r>
      <w:r>
        <w:rPr>
          <w:i/>
          <w:spacing w:val="-3"/>
          <w:sz w:val="24"/>
        </w:rPr>
        <w:t> </w:t>
      </w:r>
      <w:r>
        <w:rPr>
          <w:i/>
          <w:sz w:val="24"/>
        </w:rPr>
        <w:t>encuentra</w:t>
      </w:r>
      <w:r>
        <w:rPr>
          <w:i/>
          <w:spacing w:val="-5"/>
          <w:sz w:val="24"/>
        </w:rPr>
        <w:t> </w:t>
      </w:r>
      <w:r>
        <w:rPr>
          <w:i/>
          <w:sz w:val="24"/>
        </w:rPr>
        <w:t>en</w:t>
      </w:r>
      <w:r>
        <w:rPr>
          <w:i/>
          <w:spacing w:val="-5"/>
          <w:sz w:val="24"/>
        </w:rPr>
        <w:t> </w:t>
      </w:r>
      <w:r>
        <w:rPr>
          <w:i/>
          <w:sz w:val="24"/>
        </w:rPr>
        <w:t>suelo urbano no consolidado dentro del ámbito del Polígono POL M22. Parque del Agra, situada en suelo afecto a Sistema Local de Espacios Libres de carácter</w:t>
      </w:r>
      <w:r>
        <w:rPr>
          <w:i/>
          <w:spacing w:val="-4"/>
          <w:sz w:val="24"/>
        </w:rPr>
        <w:t> </w:t>
      </w:r>
      <w:r>
        <w:rPr>
          <w:i/>
          <w:sz w:val="24"/>
        </w:rPr>
        <w:t>público</w:t>
      </w:r>
      <w:r>
        <w:rPr>
          <w:sz w:val="24"/>
        </w:rPr>
        <w:t>”</w:t>
      </w:r>
    </w:p>
    <w:p>
      <w:pPr>
        <w:pStyle w:val="BodyText"/>
        <w:spacing w:before="11"/>
        <w:rPr>
          <w:sz w:val="22"/>
        </w:rPr>
      </w:pPr>
    </w:p>
    <w:p>
      <w:pPr>
        <w:spacing w:line="240" w:lineRule="auto" w:before="1"/>
        <w:ind w:left="121" w:right="112" w:firstLine="0"/>
        <w:jc w:val="both"/>
        <w:rPr>
          <w:i/>
          <w:sz w:val="24"/>
        </w:rPr>
      </w:pPr>
      <w:r>
        <w:rPr>
          <w:sz w:val="24"/>
        </w:rPr>
        <w:t>“</w:t>
      </w:r>
      <w:r>
        <w:rPr>
          <w:i/>
          <w:sz w:val="24"/>
        </w:rPr>
        <w:t>O</w:t>
      </w:r>
      <w:r>
        <w:rPr>
          <w:i/>
          <w:spacing w:val="-7"/>
          <w:sz w:val="24"/>
        </w:rPr>
        <w:t> </w:t>
      </w:r>
      <w:r>
        <w:rPr>
          <w:i/>
          <w:sz w:val="24"/>
        </w:rPr>
        <w:t>23/06/2016</w:t>
      </w:r>
      <w:r>
        <w:rPr>
          <w:i/>
          <w:spacing w:val="-6"/>
          <w:sz w:val="24"/>
        </w:rPr>
        <w:t> </w:t>
      </w:r>
      <w:r>
        <w:rPr>
          <w:i/>
          <w:sz w:val="24"/>
        </w:rPr>
        <w:t>o</w:t>
      </w:r>
      <w:r>
        <w:rPr>
          <w:i/>
          <w:spacing w:val="-7"/>
          <w:sz w:val="24"/>
        </w:rPr>
        <w:t> </w:t>
      </w:r>
      <w:r>
        <w:rPr>
          <w:i/>
          <w:sz w:val="24"/>
        </w:rPr>
        <w:t>director</w:t>
      </w:r>
      <w:r>
        <w:rPr>
          <w:i/>
          <w:spacing w:val="-9"/>
          <w:sz w:val="24"/>
        </w:rPr>
        <w:t> </w:t>
      </w:r>
      <w:r>
        <w:rPr>
          <w:i/>
          <w:sz w:val="24"/>
        </w:rPr>
        <w:t>de</w:t>
      </w:r>
      <w:r>
        <w:rPr>
          <w:i/>
          <w:spacing w:val="-6"/>
          <w:sz w:val="24"/>
        </w:rPr>
        <w:t> </w:t>
      </w:r>
      <w:r>
        <w:rPr>
          <w:i/>
          <w:sz w:val="24"/>
        </w:rPr>
        <w:t>Rexeneración</w:t>
      </w:r>
      <w:r>
        <w:rPr>
          <w:i/>
          <w:spacing w:val="-7"/>
          <w:sz w:val="24"/>
        </w:rPr>
        <w:t> </w:t>
      </w:r>
      <w:r>
        <w:rPr>
          <w:i/>
          <w:sz w:val="24"/>
        </w:rPr>
        <w:t>Urbana</w:t>
      </w:r>
      <w:r>
        <w:rPr>
          <w:i/>
          <w:spacing w:val="-5"/>
          <w:sz w:val="24"/>
        </w:rPr>
        <w:t> </w:t>
      </w:r>
      <w:r>
        <w:rPr>
          <w:i/>
          <w:sz w:val="24"/>
        </w:rPr>
        <w:t>e</w:t>
      </w:r>
      <w:r>
        <w:rPr>
          <w:i/>
          <w:spacing w:val="-6"/>
          <w:sz w:val="24"/>
        </w:rPr>
        <w:t> </w:t>
      </w:r>
      <w:r>
        <w:rPr>
          <w:i/>
          <w:sz w:val="24"/>
        </w:rPr>
        <w:t>Vivenda</w:t>
      </w:r>
      <w:r>
        <w:rPr>
          <w:i/>
          <w:spacing w:val="-7"/>
          <w:sz w:val="24"/>
        </w:rPr>
        <w:t> </w:t>
      </w:r>
      <w:r>
        <w:rPr>
          <w:i/>
          <w:sz w:val="24"/>
        </w:rPr>
        <w:t>ditou</w:t>
      </w:r>
      <w:r>
        <w:rPr>
          <w:i/>
          <w:spacing w:val="-7"/>
          <w:sz w:val="24"/>
        </w:rPr>
        <w:t> </w:t>
      </w:r>
      <w:r>
        <w:rPr>
          <w:i/>
          <w:sz w:val="24"/>
        </w:rPr>
        <w:t>un</w:t>
      </w:r>
      <w:r>
        <w:rPr>
          <w:i/>
          <w:spacing w:val="-7"/>
          <w:sz w:val="24"/>
        </w:rPr>
        <w:t> </w:t>
      </w:r>
      <w:r>
        <w:rPr>
          <w:i/>
          <w:sz w:val="24"/>
        </w:rPr>
        <w:t>decreto</w:t>
      </w:r>
      <w:r>
        <w:rPr>
          <w:i/>
          <w:spacing w:val="-7"/>
          <w:sz w:val="24"/>
        </w:rPr>
        <w:t> </w:t>
      </w:r>
      <w:r>
        <w:rPr>
          <w:i/>
          <w:sz w:val="24"/>
        </w:rPr>
        <w:t>no</w:t>
      </w:r>
      <w:r>
        <w:rPr>
          <w:i/>
          <w:spacing w:val="-7"/>
          <w:sz w:val="24"/>
        </w:rPr>
        <w:t> </w:t>
      </w:r>
      <w:r>
        <w:rPr>
          <w:i/>
          <w:sz w:val="24"/>
        </w:rPr>
        <w:t>cal</w:t>
      </w:r>
      <w:r>
        <w:rPr>
          <w:i/>
          <w:spacing w:val="-6"/>
          <w:sz w:val="24"/>
        </w:rPr>
        <w:t> </w:t>
      </w:r>
      <w:r>
        <w:rPr>
          <w:i/>
          <w:sz w:val="24"/>
        </w:rPr>
        <w:t>resolveu, </w:t>
      </w:r>
      <w:r>
        <w:rPr>
          <w:i/>
          <w:sz w:val="24"/>
        </w:rPr>
        <w:t>ademais de declarar a inadmisión de dous recursos de reposición presentados e de reiterar as ordes contidas no acordo de concesión da licenza de demolición respecto á adecuación da parcela resultante desta, o seguinte (apartado 1 do decreto):</w:t>
      </w:r>
    </w:p>
    <w:p>
      <w:pPr>
        <w:pStyle w:val="BodyText"/>
        <w:spacing w:before="11"/>
        <w:rPr>
          <w:i/>
          <w:sz w:val="22"/>
        </w:rPr>
      </w:pPr>
    </w:p>
    <w:p>
      <w:pPr>
        <w:tabs>
          <w:tab w:pos="5562" w:val="left" w:leader="none"/>
        </w:tabs>
        <w:spacing w:before="0"/>
        <w:ind w:left="121" w:right="0" w:firstLine="0"/>
        <w:jc w:val="left"/>
        <w:rPr>
          <w:i/>
          <w:sz w:val="24"/>
        </w:rPr>
      </w:pPr>
      <w:r>
        <w:rPr/>
        <w:pict>
          <v:rect style="position:absolute;margin-left:235.761566pt;margin-top:.257878pt;width:120.3002pt;height:15.4797pt;mso-position-horizontal-relative:page;mso-position-vertical-relative:paragraph;z-index:-7720" filled="true" fillcolor="#000000" stroked="false">
            <v:fill type="solid"/>
            <w10:wrap type="none"/>
          </v:rect>
        </w:pict>
      </w:r>
      <w:r>
        <w:rPr>
          <w:i/>
          <w:sz w:val="24"/>
        </w:rPr>
        <w:t>1.- Dar nuevamente</w:t>
      </w:r>
      <w:r>
        <w:rPr>
          <w:i/>
          <w:spacing w:val="2"/>
          <w:sz w:val="24"/>
        </w:rPr>
        <w:t> </w:t>
      </w:r>
      <w:r>
        <w:rPr>
          <w:i/>
          <w:sz w:val="24"/>
        </w:rPr>
        <w:t>traslado a</w:t>
        <w:tab/>
        <w:t>, en su condición de representante</w:t>
      </w:r>
      <w:r>
        <w:rPr>
          <w:i/>
          <w:spacing w:val="2"/>
          <w:sz w:val="24"/>
        </w:rPr>
        <w:t> </w:t>
      </w:r>
      <w:r>
        <w:rPr>
          <w:i/>
          <w:sz w:val="24"/>
        </w:rPr>
        <w:t>de</w:t>
      </w:r>
    </w:p>
    <w:p>
      <w:pPr>
        <w:spacing w:before="0"/>
        <w:ind w:left="2379" w:right="0" w:firstLine="0"/>
        <w:jc w:val="left"/>
        <w:rPr>
          <w:i/>
          <w:sz w:val="24"/>
        </w:rPr>
      </w:pPr>
      <w:r>
        <w:rPr/>
        <w:pict>
          <v:rect style="position:absolute;margin-left:84.080078pt;margin-top:.257893pt;width:112.9566pt;height:15.4797pt;mso-position-horizontal-relative:page;mso-position-vertical-relative:paragraph;z-index:1288" filled="true" fillcolor="#000000" stroked="false">
            <v:fill type="solid"/>
            <w10:wrap type="none"/>
          </v:rect>
        </w:pict>
      </w:r>
      <w:r>
        <w:rPr/>
        <w:pict>
          <v:rect style="position:absolute;margin-left:404.961548pt;margin-top:.257893pt;width:132.2289pt;height:15.4797pt;mso-position-horizontal-relative:page;mso-position-vertical-relative:paragraph;z-index:1312" filled="true" fillcolor="#000000" stroked="false">
            <v:fill type="solid"/>
            <w10:wrap type="none"/>
          </v:rect>
        </w:pict>
      </w:r>
      <w:r>
        <w:rPr>
          <w:i/>
          <w:sz w:val="24"/>
        </w:rPr>
        <w:t>, de los informes del arquitecto municipal</w:t>
      </w:r>
    </w:p>
    <w:p>
      <w:pPr>
        <w:tabs>
          <w:tab w:pos="4122" w:val="left" w:leader="none"/>
        </w:tabs>
        <w:spacing w:before="2"/>
        <w:ind w:left="121" w:right="108" w:firstLine="0"/>
        <w:jc w:val="both"/>
        <w:rPr>
          <w:i/>
          <w:sz w:val="24"/>
        </w:rPr>
      </w:pPr>
      <w:r>
        <w:rPr/>
        <w:pict>
          <v:rect style="position:absolute;margin-left:435.80249pt;margin-top:14.997945pt;width:101.483pt;height:15.4797pt;mso-position-horizontal-relative:page;mso-position-vertical-relative:paragraph;z-index:-7648" filled="true" fillcolor="#000000" stroked="false">
            <v:fill type="solid"/>
            <w10:wrap type="none"/>
          </v:rect>
        </w:pict>
      </w:r>
      <w:r>
        <w:rPr/>
        <w:pict>
          <v:shape style="position:absolute;margin-left:84.080002pt;margin-top:14.998753pt;width:197.15pt;height:30.15pt;mso-position-horizontal-relative:page;mso-position-vertical-relative:paragraph;z-index:-7624" coordorigin="1682,300" coordsize="3943,603" path="m5624,300l2435,300,2435,593,1682,593,1682,902,2601,902,2601,610,5624,610,5624,300e" filled="true" fillcolor="#000000" stroked="false">
            <v:path arrowok="t"/>
            <v:fill type="solid"/>
            <w10:wrap type="none"/>
          </v:shape>
        </w:pict>
      </w:r>
      <w:r>
        <w:rPr>
          <w:i/>
          <w:sz w:val="24"/>
        </w:rPr>
        <w:t>de fechas 10/10/2008, 29/06/2009, 30/01/2012, 26/12/2012, 04/04/2013; de la arquitecta </w:t>
      </w:r>
      <w:r>
        <w:rPr>
          <w:i/>
          <w:sz w:val="24"/>
        </w:rPr>
        <w:t>técnica</w:t>
        <w:tab/>
        <w:t>de 29/05/2012; y del</w:t>
      </w:r>
      <w:r>
        <w:rPr>
          <w:i/>
          <w:spacing w:val="2"/>
          <w:sz w:val="24"/>
        </w:rPr>
        <w:t> </w:t>
      </w:r>
      <w:r>
        <w:rPr>
          <w:i/>
          <w:sz w:val="24"/>
        </w:rPr>
        <w:t>inspector</w:t>
      </w:r>
    </w:p>
    <w:p>
      <w:pPr>
        <w:spacing w:before="0"/>
        <w:ind w:left="121" w:right="108" w:firstLine="919"/>
        <w:jc w:val="both"/>
        <w:rPr>
          <w:i/>
          <w:sz w:val="24"/>
        </w:rPr>
      </w:pPr>
      <w:r>
        <w:rPr>
          <w:i/>
          <w:sz w:val="24"/>
        </w:rPr>
        <w:t>de 21/12/2007 y 13/02/2009, emitidos en relación al inmueble sito en calle Camino </w:t>
      </w:r>
      <w:r>
        <w:rPr>
          <w:i/>
          <w:sz w:val="24"/>
        </w:rPr>
        <w:t>del Pinar, número 29, de A Coruña (informes de todos ios cuales ya se remitió copia a aquel por oficio de 23/06/2015, notificado el 06/07/2015), en contestación a la solicitud de aquel presentada</w:t>
      </w:r>
      <w:r>
        <w:rPr>
          <w:i/>
          <w:spacing w:val="-11"/>
          <w:sz w:val="24"/>
        </w:rPr>
        <w:t> </w:t>
      </w:r>
      <w:r>
        <w:rPr>
          <w:i/>
          <w:sz w:val="24"/>
        </w:rPr>
        <w:t>el</w:t>
      </w:r>
      <w:r>
        <w:rPr>
          <w:i/>
          <w:spacing w:val="-10"/>
          <w:sz w:val="24"/>
        </w:rPr>
        <w:t> </w:t>
      </w:r>
      <w:r>
        <w:rPr>
          <w:i/>
          <w:sz w:val="24"/>
        </w:rPr>
        <w:t>04/07/2015</w:t>
      </w:r>
      <w:r>
        <w:rPr>
          <w:i/>
          <w:spacing w:val="-9"/>
          <w:sz w:val="24"/>
        </w:rPr>
        <w:t> </w:t>
      </w:r>
      <w:r>
        <w:rPr>
          <w:i/>
          <w:sz w:val="24"/>
        </w:rPr>
        <w:t>y</w:t>
      </w:r>
      <w:r>
        <w:rPr>
          <w:i/>
          <w:spacing w:val="-11"/>
          <w:sz w:val="24"/>
        </w:rPr>
        <w:t> </w:t>
      </w:r>
      <w:r>
        <w:rPr>
          <w:i/>
          <w:sz w:val="24"/>
        </w:rPr>
        <w:t>reiterada</w:t>
      </w:r>
      <w:r>
        <w:rPr>
          <w:i/>
          <w:spacing w:val="-11"/>
          <w:sz w:val="24"/>
        </w:rPr>
        <w:t> </w:t>
      </w:r>
      <w:r>
        <w:rPr>
          <w:i/>
          <w:sz w:val="24"/>
        </w:rPr>
        <w:t>el</w:t>
      </w:r>
      <w:r>
        <w:rPr>
          <w:i/>
          <w:spacing w:val="-10"/>
          <w:sz w:val="24"/>
        </w:rPr>
        <w:t> </w:t>
      </w:r>
      <w:r>
        <w:rPr>
          <w:i/>
          <w:sz w:val="24"/>
        </w:rPr>
        <w:t>11/07/2015,</w:t>
      </w:r>
      <w:r>
        <w:rPr>
          <w:i/>
          <w:spacing w:val="-12"/>
          <w:sz w:val="24"/>
        </w:rPr>
        <w:t> </w:t>
      </w:r>
      <w:r>
        <w:rPr>
          <w:i/>
          <w:sz w:val="24"/>
        </w:rPr>
        <w:t>el</w:t>
      </w:r>
      <w:r>
        <w:rPr>
          <w:i/>
          <w:spacing w:val="-12"/>
          <w:sz w:val="24"/>
        </w:rPr>
        <w:t> </w:t>
      </w:r>
      <w:r>
        <w:rPr>
          <w:i/>
          <w:sz w:val="24"/>
        </w:rPr>
        <w:t>16/05/2016</w:t>
      </w:r>
      <w:r>
        <w:rPr>
          <w:i/>
          <w:spacing w:val="-11"/>
          <w:sz w:val="24"/>
        </w:rPr>
        <w:t> </w:t>
      </w:r>
      <w:r>
        <w:rPr>
          <w:i/>
          <w:sz w:val="24"/>
        </w:rPr>
        <w:t>y</w:t>
      </w:r>
      <w:r>
        <w:rPr>
          <w:i/>
          <w:spacing w:val="-11"/>
          <w:sz w:val="24"/>
        </w:rPr>
        <w:t> </w:t>
      </w:r>
      <w:r>
        <w:rPr>
          <w:i/>
          <w:sz w:val="24"/>
        </w:rPr>
        <w:t>el</w:t>
      </w:r>
      <w:r>
        <w:rPr>
          <w:i/>
          <w:spacing w:val="-12"/>
          <w:sz w:val="24"/>
        </w:rPr>
        <w:t> </w:t>
      </w:r>
      <w:r>
        <w:rPr>
          <w:i/>
          <w:sz w:val="24"/>
        </w:rPr>
        <w:t>13/06/2016;</w:t>
      </w:r>
      <w:r>
        <w:rPr>
          <w:i/>
          <w:spacing w:val="-9"/>
          <w:sz w:val="24"/>
        </w:rPr>
        <w:t> </w:t>
      </w:r>
      <w:r>
        <w:rPr>
          <w:i/>
          <w:sz w:val="24"/>
        </w:rPr>
        <w:t>así</w:t>
      </w:r>
      <w:r>
        <w:rPr>
          <w:i/>
          <w:spacing w:val="-12"/>
          <w:sz w:val="24"/>
        </w:rPr>
        <w:t> </w:t>
      </w:r>
      <w:r>
        <w:rPr>
          <w:i/>
          <w:sz w:val="24"/>
        </w:rPr>
        <w:t>como de los informes del citado arquitecto de fechas 29/10/2015 y 18/05/2016, en contestación a la solicitud de aquel presentada el 06/05/2016 y reiterada el 12/05/2016 y el</w:t>
      </w:r>
      <w:r>
        <w:rPr>
          <w:i/>
          <w:spacing w:val="-21"/>
          <w:sz w:val="24"/>
        </w:rPr>
        <w:t> </w:t>
      </w:r>
      <w:r>
        <w:rPr>
          <w:i/>
          <w:sz w:val="24"/>
        </w:rPr>
        <w:t>08/06/2016.</w:t>
      </w:r>
    </w:p>
    <w:p>
      <w:pPr>
        <w:pStyle w:val="BodyText"/>
        <w:spacing w:before="9"/>
        <w:rPr>
          <w:i/>
          <w:sz w:val="22"/>
        </w:rPr>
      </w:pPr>
    </w:p>
    <w:p>
      <w:pPr>
        <w:spacing w:line="242" w:lineRule="auto" w:before="0"/>
        <w:ind w:left="121" w:right="108" w:firstLine="0"/>
        <w:jc w:val="both"/>
        <w:rPr>
          <w:i/>
          <w:sz w:val="24"/>
        </w:rPr>
      </w:pPr>
      <w:r>
        <w:rPr>
          <w:i/>
          <w:sz w:val="24"/>
        </w:rPr>
        <w:t>Este decreto foi notificado, xuntando coa propia notificación as copias dos informes técnicos </w:t>
      </w:r>
      <w:r>
        <w:rPr>
          <w:i/>
          <w:sz w:val="24"/>
        </w:rPr>
        <w:t>citados, e segundo consta nos correspondentes xustificantes de recepción de Correos:</w:t>
      </w:r>
    </w:p>
    <w:p>
      <w:pPr>
        <w:pStyle w:val="BodyText"/>
        <w:spacing w:before="6"/>
        <w:rPr>
          <w:i/>
          <w:sz w:val="22"/>
        </w:rPr>
      </w:pPr>
    </w:p>
    <w:p>
      <w:pPr>
        <w:tabs>
          <w:tab w:pos="2655" w:val="left" w:leader="none"/>
        </w:tabs>
        <w:spacing w:before="0"/>
        <w:ind w:left="121" w:right="0" w:firstLine="0"/>
        <w:jc w:val="left"/>
        <w:rPr>
          <w:i/>
          <w:sz w:val="24"/>
        </w:rPr>
      </w:pPr>
      <w:r>
        <w:rPr/>
        <w:pict>
          <v:rect style="position:absolute;margin-left:99.440155pt;margin-top:.25812pt;width:111.3962pt;height:15.4797pt;mso-position-horizontal-relative:page;mso-position-vertical-relative:paragraph;z-index:-7600" filled="true" fillcolor="#000000" stroked="false">
            <v:fill type="solid"/>
            <w10:wrap type="none"/>
          </v:rect>
        </w:pict>
      </w:r>
      <w:r>
        <w:rPr>
          <w:i/>
          <w:sz w:val="24"/>
        </w:rPr>
        <w:t>- a</w:t>
        <w:tab/>
        <w:t>, o 07/07/2016</w:t>
      </w:r>
    </w:p>
    <w:p>
      <w:pPr>
        <w:pStyle w:val="BodyText"/>
        <w:spacing w:before="12"/>
        <w:rPr>
          <w:i/>
          <w:sz w:val="22"/>
        </w:rPr>
      </w:pPr>
    </w:p>
    <w:p>
      <w:pPr>
        <w:tabs>
          <w:tab w:pos="2881" w:val="left" w:leader="none"/>
        </w:tabs>
        <w:spacing w:before="0"/>
        <w:ind w:left="176" w:right="0" w:firstLine="0"/>
        <w:jc w:val="left"/>
        <w:rPr>
          <w:i/>
          <w:sz w:val="24"/>
        </w:rPr>
      </w:pPr>
      <w:r>
        <w:rPr/>
        <w:pict>
          <v:rect style="position:absolute;margin-left:102.080353pt;margin-top:.258097pt;width:119.9405pt;height:15.4797pt;mso-position-horizontal-relative:page;mso-position-vertical-relative:paragraph;z-index:-7576" filled="true" fillcolor="#000000" stroked="false">
            <v:fill type="solid"/>
            <w10:wrap type="none"/>
          </v:rect>
        </w:pict>
      </w:r>
      <w:r>
        <w:rPr>
          <w:i/>
          <w:sz w:val="24"/>
        </w:rPr>
        <w:t>- a</w:t>
        <w:tab/>
        <w:t>, o 07/07/2016”</w:t>
      </w:r>
    </w:p>
    <w:p>
      <w:pPr>
        <w:pStyle w:val="BodyText"/>
        <w:spacing w:before="9"/>
        <w:rPr>
          <w:i/>
          <w:sz w:val="22"/>
        </w:rPr>
      </w:pPr>
    </w:p>
    <w:p>
      <w:pPr>
        <w:pStyle w:val="BodyText"/>
        <w:tabs>
          <w:tab w:pos="1463" w:val="left" w:leader="none"/>
        </w:tabs>
        <w:spacing w:line="242" w:lineRule="auto" w:before="1"/>
        <w:ind w:left="121" w:right="109"/>
        <w:jc w:val="both"/>
      </w:pPr>
      <w:r>
        <w:rPr/>
        <w:pict>
          <v:rect style="position:absolute;margin-left:109.640427pt;margin-top:.908176pt;width:38.6026pt;height:15.2518pt;mso-position-horizontal-relative:page;mso-position-vertical-relative:paragraph;z-index:-7552" filled="true" fillcolor="#000000" stroked="false">
            <v:fill type="solid"/>
            <w10:wrap type="none"/>
          </v:rect>
        </w:pict>
      </w:r>
      <w:r>
        <w:rPr/>
        <w:t>O</w:t>
      </w:r>
      <w:r>
        <w:rPr>
          <w:spacing w:val="0"/>
        </w:rPr>
        <w:t> </w:t>
      </w:r>
      <w:r>
        <w:rPr/>
        <w:t>sr.</w:t>
        <w:tab/>
        <w:t>segue facendo a mesma solicitude a pesar da declaración de inadmisión, fainas os días 6 de maio de 2016, 12 de maio de 2016 8 de xuño de 2016, 6 de xullo de 2016 , 11</w:t>
      </w:r>
      <w:r>
        <w:rPr>
          <w:spacing w:val="10"/>
        </w:rPr>
        <w:t> </w:t>
      </w:r>
      <w:r>
        <w:rPr/>
        <w:t>de</w:t>
      </w:r>
    </w:p>
    <w:p>
      <w:pPr>
        <w:pStyle w:val="BodyText"/>
        <w:spacing w:line="289" w:lineRule="exact"/>
        <w:ind w:left="121"/>
      </w:pPr>
      <w:r>
        <w:rPr/>
        <w:t>outubro de 2016 e 5 de xullo de 2017.</w:t>
      </w:r>
    </w:p>
    <w:p>
      <w:pPr>
        <w:pStyle w:val="BodyText"/>
        <w:spacing w:before="9"/>
        <w:rPr>
          <w:sz w:val="22"/>
        </w:rPr>
      </w:pPr>
    </w:p>
    <w:p>
      <w:pPr>
        <w:pStyle w:val="BodyText"/>
        <w:tabs>
          <w:tab w:pos="9128" w:val="left" w:leader="none"/>
        </w:tabs>
        <w:ind w:left="121" w:right="108"/>
        <w:jc w:val="both"/>
      </w:pPr>
      <w:r>
        <w:rPr/>
        <w:pict>
          <v:rect style="position:absolute;margin-left:428.720215pt;margin-top:.858169pt;width:105.684pt;height:15.2518pt;mso-position-horizontal-relative:page;mso-position-vertical-relative:paragraph;z-index:-7528" filled="true" fillcolor="#000000" stroked="false">
            <v:fill type="solid"/>
            <w10:wrap type="none"/>
          </v:rect>
        </w:pict>
      </w:r>
      <w:r>
        <w:rPr/>
        <w:t>A   partir  do   3  de  agosto  de   2016  comparece </w:t>
      </w:r>
      <w:r>
        <w:rPr>
          <w:spacing w:val="7"/>
        </w:rPr>
        <w:t> </w:t>
      </w:r>
      <w:r>
        <w:rPr/>
        <w:t>no </w:t>
      </w:r>
      <w:r>
        <w:rPr>
          <w:spacing w:val="17"/>
        </w:rPr>
        <w:t> </w:t>
      </w:r>
      <w:r>
        <w:rPr/>
        <w:t>procedemento</w:t>
        <w:tab/>
        <w:t>, copropietario, que pide ser notificado e solicita unha prórroga do prazo conferido para executar os traballos pendentes (adecuación da parcela resultante da</w:t>
      </w:r>
      <w:r>
        <w:rPr>
          <w:spacing w:val="-14"/>
        </w:rPr>
        <w:t> </w:t>
      </w:r>
      <w:r>
        <w:rPr/>
        <w:t>demolición).</w:t>
      </w:r>
    </w:p>
    <w:p>
      <w:pPr>
        <w:pStyle w:val="BodyText"/>
        <w:rPr>
          <w:sz w:val="23"/>
        </w:rPr>
      </w:pPr>
    </w:p>
    <w:p>
      <w:pPr>
        <w:pStyle w:val="BodyText"/>
        <w:tabs>
          <w:tab w:pos="5655" w:val="left" w:leader="none"/>
        </w:tabs>
        <w:spacing w:line="242" w:lineRule="auto"/>
        <w:ind w:left="121" w:right="109"/>
        <w:jc w:val="both"/>
      </w:pPr>
      <w:r>
        <w:rPr/>
        <w:pict>
          <v:rect style="position:absolute;margin-left:270.557587pt;margin-top:.858162pt;width:86.9877pt;height:15.2518pt;mso-position-horizontal-relative:page;mso-position-vertical-relative:paragraph;z-index:-7504" filled="true" fillcolor="#000000" stroked="false">
            <v:fill type="solid"/>
            <w10:wrap type="none"/>
          </v:rect>
        </w:pict>
      </w:r>
      <w:r>
        <w:rPr/>
        <w:t>O 6 de outubro de 2016 </w:t>
      </w:r>
      <w:r>
        <w:rPr>
          <w:spacing w:val="8"/>
        </w:rPr>
        <w:t> </w:t>
      </w:r>
      <w:r>
        <w:rPr/>
        <w:t>o</w:t>
      </w:r>
      <w:r>
        <w:rPr>
          <w:spacing w:val="11"/>
        </w:rPr>
        <w:t> </w:t>
      </w:r>
      <w:r>
        <w:rPr/>
        <w:t>arquitecto</w:t>
        <w:tab/>
        <w:t>achega tres fotografías da parcela e indica que se verifica a adecuación pertinente ao</w:t>
      </w:r>
      <w:r>
        <w:rPr>
          <w:spacing w:val="-8"/>
        </w:rPr>
        <w:t> </w:t>
      </w:r>
      <w:r>
        <w:rPr/>
        <w:t>PGOM.</w:t>
      </w:r>
    </w:p>
    <w:p>
      <w:pPr>
        <w:spacing w:after="0" w:line="242" w:lineRule="auto"/>
        <w:jc w:val="both"/>
        <w:sectPr>
          <w:pgSz w:w="11900" w:h="16850"/>
          <w:pgMar w:header="794" w:footer="1031" w:top="1820" w:bottom="1220" w:left="1580" w:right="1020"/>
        </w:sectPr>
      </w:pPr>
    </w:p>
    <w:p>
      <w:pPr>
        <w:pStyle w:val="BodyText"/>
        <w:rPr>
          <w:sz w:val="20"/>
        </w:rPr>
      </w:pPr>
    </w:p>
    <w:p>
      <w:pPr>
        <w:pStyle w:val="BodyText"/>
        <w:rPr>
          <w:sz w:val="20"/>
        </w:rPr>
      </w:pPr>
    </w:p>
    <w:p>
      <w:pPr>
        <w:pStyle w:val="BodyText"/>
        <w:rPr>
          <w:sz w:val="20"/>
        </w:rPr>
      </w:pPr>
    </w:p>
    <w:p>
      <w:pPr>
        <w:pStyle w:val="BodyText"/>
        <w:spacing w:before="7"/>
        <w:rPr>
          <w:sz w:val="27"/>
        </w:rPr>
      </w:pPr>
    </w:p>
    <w:p>
      <w:pPr>
        <w:tabs>
          <w:tab w:pos="6409" w:val="left" w:leader="none"/>
        </w:tabs>
        <w:spacing w:line="240" w:lineRule="auto" w:before="51"/>
        <w:ind w:left="121" w:right="108" w:firstLine="0"/>
        <w:jc w:val="both"/>
        <w:rPr>
          <w:sz w:val="24"/>
        </w:rPr>
      </w:pPr>
      <w:r>
        <w:rPr/>
        <w:pict>
          <v:rect style="position:absolute;margin-left:293.599976pt;margin-top:3.407789pt;width:101.3854pt;height:15.2518pt;mso-position-horizontal-relative:page;mso-position-vertical-relative:paragraph;z-index:-7480" filled="true" fillcolor="#000000" stroked="false">
            <v:fill type="solid"/>
            <w10:wrap type="none"/>
          </v:rect>
        </w:pict>
      </w:r>
      <w:r>
        <w:rPr>
          <w:sz w:val="24"/>
        </w:rPr>
        <w:t>O 10 de outubro de</w:t>
      </w:r>
      <w:r>
        <w:rPr>
          <w:spacing w:val="35"/>
          <w:sz w:val="24"/>
        </w:rPr>
        <w:t> </w:t>
      </w:r>
      <w:r>
        <w:rPr>
          <w:sz w:val="24"/>
        </w:rPr>
        <w:t>2016  polo</w:t>
      </w:r>
      <w:r>
        <w:rPr>
          <w:spacing w:val="13"/>
          <w:sz w:val="24"/>
        </w:rPr>
        <w:t> </w:t>
      </w:r>
      <w:r>
        <w:rPr>
          <w:sz w:val="24"/>
        </w:rPr>
        <w:t>arquitecto</w:t>
        <w:tab/>
        <w:t>infórmase “</w:t>
      </w:r>
      <w:r>
        <w:rPr>
          <w:i/>
          <w:sz w:val="24"/>
        </w:rPr>
        <w:t>da adopción das </w:t>
      </w:r>
      <w:r>
        <w:rPr>
          <w:i/>
          <w:sz w:val="24"/>
        </w:rPr>
        <w:t>medidas ordenadas no Decreto de 23.6.2016, en relación a limpeza da parcela resultante da demolición</w:t>
      </w:r>
      <w:r>
        <w:rPr>
          <w:i/>
          <w:spacing w:val="-5"/>
          <w:sz w:val="24"/>
        </w:rPr>
        <w:t> </w:t>
      </w:r>
      <w:r>
        <w:rPr>
          <w:i/>
          <w:sz w:val="24"/>
        </w:rPr>
        <w:t>do</w:t>
      </w:r>
      <w:r>
        <w:rPr>
          <w:i/>
          <w:spacing w:val="-5"/>
          <w:sz w:val="24"/>
        </w:rPr>
        <w:t> </w:t>
      </w:r>
      <w:r>
        <w:rPr>
          <w:i/>
          <w:sz w:val="24"/>
        </w:rPr>
        <w:t>inmoble</w:t>
      </w:r>
      <w:r>
        <w:rPr>
          <w:i/>
          <w:spacing w:val="-3"/>
          <w:sz w:val="24"/>
        </w:rPr>
        <w:t> </w:t>
      </w:r>
      <w:r>
        <w:rPr>
          <w:i/>
          <w:sz w:val="24"/>
        </w:rPr>
        <w:t>N°</w:t>
      </w:r>
      <w:r>
        <w:rPr>
          <w:i/>
          <w:spacing w:val="-4"/>
          <w:sz w:val="24"/>
        </w:rPr>
        <w:t> </w:t>
      </w:r>
      <w:r>
        <w:rPr>
          <w:i/>
          <w:sz w:val="24"/>
        </w:rPr>
        <w:t>29</w:t>
      </w:r>
      <w:r>
        <w:rPr>
          <w:i/>
          <w:spacing w:val="-3"/>
          <w:sz w:val="24"/>
        </w:rPr>
        <w:t> </w:t>
      </w:r>
      <w:r>
        <w:rPr>
          <w:i/>
          <w:sz w:val="24"/>
        </w:rPr>
        <w:t>da</w:t>
      </w:r>
      <w:r>
        <w:rPr>
          <w:i/>
          <w:spacing w:val="-5"/>
          <w:sz w:val="24"/>
        </w:rPr>
        <w:t> </w:t>
      </w:r>
      <w:r>
        <w:rPr>
          <w:i/>
          <w:sz w:val="24"/>
        </w:rPr>
        <w:t>rúa</w:t>
      </w:r>
      <w:r>
        <w:rPr>
          <w:i/>
          <w:spacing w:val="-5"/>
          <w:sz w:val="24"/>
        </w:rPr>
        <w:t> </w:t>
      </w:r>
      <w:r>
        <w:rPr>
          <w:i/>
          <w:sz w:val="24"/>
        </w:rPr>
        <w:t>Camino</w:t>
      </w:r>
      <w:r>
        <w:rPr>
          <w:i/>
          <w:spacing w:val="-5"/>
          <w:sz w:val="24"/>
        </w:rPr>
        <w:t> </w:t>
      </w:r>
      <w:r>
        <w:rPr>
          <w:i/>
          <w:sz w:val="24"/>
        </w:rPr>
        <w:t>del</w:t>
      </w:r>
      <w:r>
        <w:rPr>
          <w:i/>
          <w:spacing w:val="-4"/>
          <w:sz w:val="24"/>
        </w:rPr>
        <w:t> </w:t>
      </w:r>
      <w:r>
        <w:rPr>
          <w:i/>
          <w:sz w:val="24"/>
        </w:rPr>
        <w:t>Pinar</w:t>
      </w:r>
      <w:r>
        <w:rPr>
          <w:i/>
          <w:spacing w:val="-5"/>
          <w:sz w:val="24"/>
        </w:rPr>
        <w:t> </w:t>
      </w:r>
      <w:r>
        <w:rPr>
          <w:i/>
          <w:sz w:val="24"/>
        </w:rPr>
        <w:t>e</w:t>
      </w:r>
      <w:r>
        <w:rPr>
          <w:i/>
          <w:spacing w:val="-3"/>
          <w:sz w:val="24"/>
        </w:rPr>
        <w:t> </w:t>
      </w:r>
      <w:r>
        <w:rPr>
          <w:i/>
          <w:sz w:val="24"/>
        </w:rPr>
        <w:t>xustificación</w:t>
      </w:r>
      <w:r>
        <w:rPr>
          <w:i/>
          <w:spacing w:val="-5"/>
          <w:sz w:val="24"/>
        </w:rPr>
        <w:t> </w:t>
      </w:r>
      <w:r>
        <w:rPr>
          <w:i/>
          <w:sz w:val="24"/>
        </w:rPr>
        <w:t>urbanística</w:t>
      </w:r>
      <w:r>
        <w:rPr>
          <w:i/>
          <w:spacing w:val="-5"/>
          <w:sz w:val="24"/>
        </w:rPr>
        <w:t> </w:t>
      </w:r>
      <w:r>
        <w:rPr>
          <w:i/>
          <w:sz w:val="24"/>
        </w:rPr>
        <w:t>do</w:t>
      </w:r>
      <w:r>
        <w:rPr>
          <w:i/>
          <w:spacing w:val="-5"/>
          <w:sz w:val="24"/>
        </w:rPr>
        <w:t> </w:t>
      </w:r>
      <w:r>
        <w:rPr>
          <w:i/>
          <w:sz w:val="24"/>
        </w:rPr>
        <w:t>peche</w:t>
      </w:r>
      <w:r>
        <w:rPr>
          <w:i/>
          <w:spacing w:val="-4"/>
          <w:sz w:val="24"/>
        </w:rPr>
        <w:t> </w:t>
      </w:r>
      <w:r>
        <w:rPr>
          <w:i/>
          <w:sz w:val="24"/>
        </w:rPr>
        <w:t>que se mantén, acompañado de fotografías da situación existente na referida parcela, considerando</w:t>
      </w:r>
      <w:r>
        <w:rPr>
          <w:i/>
          <w:spacing w:val="-13"/>
          <w:sz w:val="24"/>
        </w:rPr>
        <w:t> </w:t>
      </w:r>
      <w:r>
        <w:rPr>
          <w:i/>
          <w:sz w:val="24"/>
        </w:rPr>
        <w:t>que</w:t>
      </w:r>
      <w:r>
        <w:rPr>
          <w:i/>
          <w:spacing w:val="-12"/>
          <w:sz w:val="24"/>
        </w:rPr>
        <w:t> </w:t>
      </w:r>
      <w:r>
        <w:rPr>
          <w:i/>
          <w:sz w:val="24"/>
        </w:rPr>
        <w:t>tendo</w:t>
      </w:r>
      <w:r>
        <w:rPr>
          <w:i/>
          <w:spacing w:val="-13"/>
          <w:sz w:val="24"/>
        </w:rPr>
        <w:t> </w:t>
      </w:r>
      <w:r>
        <w:rPr>
          <w:i/>
          <w:sz w:val="24"/>
        </w:rPr>
        <w:t>en</w:t>
      </w:r>
      <w:r>
        <w:rPr>
          <w:i/>
          <w:spacing w:val="-13"/>
          <w:sz w:val="24"/>
        </w:rPr>
        <w:t> </w:t>
      </w:r>
      <w:r>
        <w:rPr>
          <w:i/>
          <w:sz w:val="24"/>
        </w:rPr>
        <w:t>conta</w:t>
      </w:r>
      <w:r>
        <w:rPr>
          <w:i/>
          <w:spacing w:val="-13"/>
          <w:sz w:val="24"/>
        </w:rPr>
        <w:t> </w:t>
      </w:r>
      <w:r>
        <w:rPr>
          <w:i/>
          <w:sz w:val="24"/>
        </w:rPr>
        <w:t>o</w:t>
      </w:r>
      <w:r>
        <w:rPr>
          <w:i/>
          <w:spacing w:val="-14"/>
          <w:sz w:val="24"/>
        </w:rPr>
        <w:t> </w:t>
      </w:r>
      <w:r>
        <w:rPr>
          <w:i/>
          <w:sz w:val="24"/>
        </w:rPr>
        <w:t>achegado</w:t>
      </w:r>
      <w:r>
        <w:rPr>
          <w:i/>
          <w:spacing w:val="-13"/>
          <w:sz w:val="24"/>
        </w:rPr>
        <w:t> </w:t>
      </w:r>
      <w:r>
        <w:rPr>
          <w:i/>
          <w:sz w:val="24"/>
        </w:rPr>
        <w:t>e</w:t>
      </w:r>
      <w:r>
        <w:rPr>
          <w:i/>
          <w:spacing w:val="-12"/>
          <w:sz w:val="24"/>
        </w:rPr>
        <w:t> </w:t>
      </w:r>
      <w:r>
        <w:rPr>
          <w:i/>
          <w:sz w:val="24"/>
        </w:rPr>
        <w:t>situación</w:t>
      </w:r>
      <w:r>
        <w:rPr>
          <w:i/>
          <w:spacing w:val="-13"/>
          <w:sz w:val="24"/>
        </w:rPr>
        <w:t> </w:t>
      </w:r>
      <w:r>
        <w:rPr>
          <w:i/>
          <w:sz w:val="24"/>
        </w:rPr>
        <w:t>urbanística</w:t>
      </w:r>
      <w:r>
        <w:rPr>
          <w:i/>
          <w:spacing w:val="-13"/>
          <w:sz w:val="24"/>
        </w:rPr>
        <w:t> </w:t>
      </w:r>
      <w:r>
        <w:rPr>
          <w:i/>
          <w:sz w:val="24"/>
        </w:rPr>
        <w:t>na</w:t>
      </w:r>
      <w:r>
        <w:rPr>
          <w:i/>
          <w:spacing w:val="-13"/>
          <w:sz w:val="24"/>
        </w:rPr>
        <w:t> </w:t>
      </w:r>
      <w:r>
        <w:rPr>
          <w:i/>
          <w:sz w:val="24"/>
        </w:rPr>
        <w:t>que</w:t>
      </w:r>
      <w:r>
        <w:rPr>
          <w:i/>
          <w:spacing w:val="-12"/>
          <w:sz w:val="24"/>
        </w:rPr>
        <w:t> </w:t>
      </w:r>
      <w:r>
        <w:rPr>
          <w:i/>
          <w:sz w:val="24"/>
        </w:rPr>
        <w:t>se</w:t>
      </w:r>
      <w:r>
        <w:rPr>
          <w:i/>
          <w:spacing w:val="-13"/>
          <w:sz w:val="24"/>
        </w:rPr>
        <w:t> </w:t>
      </w:r>
      <w:r>
        <w:rPr>
          <w:i/>
          <w:sz w:val="24"/>
        </w:rPr>
        <w:t>atopa</w:t>
      </w:r>
      <w:r>
        <w:rPr>
          <w:i/>
          <w:spacing w:val="-13"/>
          <w:sz w:val="24"/>
        </w:rPr>
        <w:t> </w:t>
      </w:r>
      <w:r>
        <w:rPr>
          <w:i/>
          <w:sz w:val="24"/>
        </w:rPr>
        <w:t>a</w:t>
      </w:r>
      <w:r>
        <w:rPr>
          <w:i/>
          <w:spacing w:val="-13"/>
          <w:sz w:val="24"/>
        </w:rPr>
        <w:t> </w:t>
      </w:r>
      <w:r>
        <w:rPr>
          <w:i/>
          <w:sz w:val="24"/>
        </w:rPr>
        <w:t>parcela resultante da demolición executada, pódese dar por cumprido o ordenado na disposición terceira do referido Decreto de data</w:t>
      </w:r>
      <w:r>
        <w:rPr>
          <w:i/>
          <w:spacing w:val="-2"/>
          <w:sz w:val="24"/>
        </w:rPr>
        <w:t> </w:t>
      </w:r>
      <w:r>
        <w:rPr>
          <w:i/>
          <w:sz w:val="24"/>
        </w:rPr>
        <w:t>23.6.2016.</w:t>
      </w:r>
      <w:r>
        <w:rPr>
          <w:sz w:val="24"/>
        </w:rPr>
        <w:t>”</w:t>
      </w:r>
    </w:p>
    <w:p>
      <w:pPr>
        <w:pStyle w:val="BodyText"/>
        <w:spacing w:before="11"/>
        <w:rPr>
          <w:sz w:val="22"/>
        </w:rPr>
      </w:pPr>
    </w:p>
    <w:p>
      <w:pPr>
        <w:pStyle w:val="BodyText"/>
        <w:tabs>
          <w:tab w:pos="4604" w:val="left" w:leader="none"/>
        </w:tabs>
        <w:spacing w:line="242" w:lineRule="auto"/>
        <w:ind w:left="121" w:right="108"/>
        <w:jc w:val="both"/>
      </w:pPr>
      <w:r>
        <w:rPr/>
        <w:pict>
          <v:rect style="position:absolute;margin-left:267.197784pt;margin-top:.85793pt;width:38.6026pt;height:15.2518pt;mso-position-horizontal-relative:page;mso-position-vertical-relative:paragraph;z-index:-7456" filled="true" fillcolor="#000000" stroked="false">
            <v:fill type="solid"/>
            <w10:wrap type="none"/>
          </v:rect>
        </w:pict>
      </w:r>
      <w:r>
        <w:rPr/>
        <w:t>O</w:t>
      </w:r>
      <w:r>
        <w:rPr>
          <w:spacing w:val="-6"/>
        </w:rPr>
        <w:t> </w:t>
      </w:r>
      <w:r>
        <w:rPr/>
        <w:t>7</w:t>
      </w:r>
      <w:r>
        <w:rPr>
          <w:spacing w:val="-7"/>
        </w:rPr>
        <w:t> </w:t>
      </w:r>
      <w:r>
        <w:rPr/>
        <w:t>de</w:t>
      </w:r>
      <w:r>
        <w:rPr>
          <w:spacing w:val="-7"/>
        </w:rPr>
        <w:t> </w:t>
      </w:r>
      <w:r>
        <w:rPr/>
        <w:t>xullo</w:t>
      </w:r>
      <w:r>
        <w:rPr>
          <w:spacing w:val="-7"/>
        </w:rPr>
        <w:t> </w:t>
      </w:r>
      <w:r>
        <w:rPr/>
        <w:t>de</w:t>
      </w:r>
      <w:r>
        <w:rPr>
          <w:spacing w:val="-7"/>
        </w:rPr>
        <w:t> </w:t>
      </w:r>
      <w:r>
        <w:rPr/>
        <w:t>2017</w:t>
      </w:r>
      <w:r>
        <w:rPr>
          <w:spacing w:val="-7"/>
        </w:rPr>
        <w:t> </w:t>
      </w:r>
      <w:r>
        <w:rPr/>
        <w:t>novamente</w:t>
      </w:r>
      <w:r>
        <w:rPr>
          <w:spacing w:val="-5"/>
        </w:rPr>
        <w:t> </w:t>
      </w:r>
      <w:r>
        <w:rPr/>
        <w:t>o</w:t>
      </w:r>
      <w:r>
        <w:rPr>
          <w:spacing w:val="-7"/>
        </w:rPr>
        <w:t> </w:t>
      </w:r>
      <w:r>
        <w:rPr/>
        <w:t>Sr.</w:t>
        <w:tab/>
        <w:t>fai</w:t>
      </w:r>
      <w:r>
        <w:rPr>
          <w:spacing w:val="-10"/>
        </w:rPr>
        <w:t> </w:t>
      </w:r>
      <w:r>
        <w:rPr/>
        <w:t>a</w:t>
      </w:r>
      <w:r>
        <w:rPr>
          <w:spacing w:val="-5"/>
        </w:rPr>
        <w:t> </w:t>
      </w:r>
      <w:r>
        <w:rPr/>
        <w:t>súa</w:t>
      </w:r>
      <w:r>
        <w:rPr>
          <w:spacing w:val="-8"/>
        </w:rPr>
        <w:t> </w:t>
      </w:r>
      <w:r>
        <w:rPr/>
        <w:t>solicitude</w:t>
      </w:r>
      <w:r>
        <w:rPr>
          <w:spacing w:val="-7"/>
        </w:rPr>
        <w:t> </w:t>
      </w:r>
      <w:r>
        <w:rPr/>
        <w:t>ante</w:t>
      </w:r>
      <w:r>
        <w:rPr>
          <w:spacing w:val="-7"/>
        </w:rPr>
        <w:t> </w:t>
      </w:r>
      <w:r>
        <w:rPr/>
        <w:t>o</w:t>
      </w:r>
      <w:r>
        <w:rPr>
          <w:spacing w:val="-7"/>
        </w:rPr>
        <w:t> </w:t>
      </w:r>
      <w:r>
        <w:rPr/>
        <w:t>concello,</w:t>
      </w:r>
      <w:r>
        <w:rPr>
          <w:spacing w:val="-8"/>
        </w:rPr>
        <w:t> </w:t>
      </w:r>
      <w:r>
        <w:rPr/>
        <w:t>e</w:t>
      </w:r>
      <w:r>
        <w:rPr>
          <w:spacing w:val="-7"/>
        </w:rPr>
        <w:t> </w:t>
      </w:r>
      <w:r>
        <w:rPr/>
        <w:t>na</w:t>
      </w:r>
      <w:r>
        <w:rPr>
          <w:spacing w:val="-5"/>
        </w:rPr>
        <w:t> </w:t>
      </w:r>
      <w:r>
        <w:rPr/>
        <w:t>mesma data se dirixe á Comisión da</w:t>
      </w:r>
      <w:r>
        <w:rPr>
          <w:spacing w:val="-8"/>
        </w:rPr>
        <w:t> </w:t>
      </w:r>
      <w:r>
        <w:rPr/>
        <w:t>Transparencia.</w:t>
      </w:r>
    </w:p>
    <w:p>
      <w:pPr>
        <w:pStyle w:val="BodyText"/>
        <w:spacing w:before="6"/>
        <w:rPr>
          <w:sz w:val="22"/>
        </w:rPr>
      </w:pPr>
    </w:p>
    <w:p>
      <w:pPr>
        <w:pStyle w:val="BodyText"/>
        <w:ind w:left="121" w:right="107"/>
        <w:jc w:val="both"/>
        <w:rPr>
          <w:i/>
        </w:rPr>
      </w:pPr>
      <w:r>
        <w:rPr/>
        <w:t>O</w:t>
      </w:r>
      <w:r>
        <w:rPr>
          <w:spacing w:val="-14"/>
        </w:rPr>
        <w:t> </w:t>
      </w:r>
      <w:r>
        <w:rPr/>
        <w:t>informe</w:t>
      </w:r>
      <w:r>
        <w:rPr>
          <w:spacing w:val="-13"/>
        </w:rPr>
        <w:t> </w:t>
      </w:r>
      <w:r>
        <w:rPr/>
        <w:t>indica</w:t>
      </w:r>
      <w:r>
        <w:rPr>
          <w:spacing w:val="-16"/>
        </w:rPr>
        <w:t> </w:t>
      </w:r>
      <w:r>
        <w:rPr/>
        <w:t>que</w:t>
      </w:r>
      <w:r>
        <w:rPr>
          <w:spacing w:val="-16"/>
        </w:rPr>
        <w:t> </w:t>
      </w:r>
      <w:r>
        <w:rPr/>
        <w:t>se</w:t>
      </w:r>
      <w:r>
        <w:rPr>
          <w:spacing w:val="-15"/>
        </w:rPr>
        <w:t> </w:t>
      </w:r>
      <w:r>
        <w:rPr/>
        <w:t>trata</w:t>
      </w:r>
      <w:r>
        <w:rPr>
          <w:spacing w:val="-16"/>
        </w:rPr>
        <w:t> </w:t>
      </w:r>
      <w:r>
        <w:rPr/>
        <w:t>dun</w:t>
      </w:r>
      <w:r>
        <w:rPr>
          <w:spacing w:val="-13"/>
        </w:rPr>
        <w:t> </w:t>
      </w:r>
      <w:r>
        <w:rPr/>
        <w:t>procedemento</w:t>
      </w:r>
      <w:r>
        <w:rPr>
          <w:spacing w:val="-15"/>
        </w:rPr>
        <w:t> </w:t>
      </w:r>
      <w:r>
        <w:rPr/>
        <w:t>de</w:t>
      </w:r>
      <w:r>
        <w:rPr>
          <w:spacing w:val="-13"/>
        </w:rPr>
        <w:t> </w:t>
      </w:r>
      <w:r>
        <w:rPr/>
        <w:t>ruína</w:t>
      </w:r>
      <w:r>
        <w:rPr>
          <w:spacing w:val="-16"/>
        </w:rPr>
        <w:t> </w:t>
      </w:r>
      <w:r>
        <w:rPr/>
        <w:t>que</w:t>
      </w:r>
      <w:r>
        <w:rPr>
          <w:spacing w:val="-13"/>
        </w:rPr>
        <w:t> </w:t>
      </w:r>
      <w:r>
        <w:rPr/>
        <w:t>se</w:t>
      </w:r>
      <w:r>
        <w:rPr>
          <w:spacing w:val="-15"/>
        </w:rPr>
        <w:t> </w:t>
      </w:r>
      <w:r>
        <w:rPr/>
        <w:t>rexe</w:t>
      </w:r>
      <w:r>
        <w:rPr>
          <w:spacing w:val="-13"/>
        </w:rPr>
        <w:t> </w:t>
      </w:r>
      <w:r>
        <w:rPr/>
        <w:t>polas</w:t>
      </w:r>
      <w:r>
        <w:rPr>
          <w:spacing w:val="-14"/>
        </w:rPr>
        <w:t> </w:t>
      </w:r>
      <w:r>
        <w:rPr/>
        <w:t>disposicións</w:t>
      </w:r>
      <w:r>
        <w:rPr>
          <w:spacing w:val="-14"/>
        </w:rPr>
        <w:t> </w:t>
      </w:r>
      <w:r>
        <w:rPr/>
        <w:t>xerais do procedemento administrativo común. En relación ao exercicio do dereito de acceso neste expediente como fillo da copropietaria este dereito non foi exercido, polo que en ningún momento se denegou o dereito de acceso no expediente. O concello non emitiu orde de demolición porque a copropietaria solicitou voluntariamente unha licenza de demolición, executada de forma voluntaria. Existiu orde de adecuación da parcela resultante da demolición, que tivo que ser reiterada. A solicitude presentada ante a Comisión da Transparencia, idéntica as seis peticións dirixidas ao concello foron “</w:t>
      </w:r>
      <w:r>
        <w:rPr>
          <w:i/>
        </w:rPr>
        <w:t>contestadas </w:t>
      </w:r>
      <w:r>
        <w:rPr>
          <w:i/>
        </w:rPr>
        <w:t>expresamente no apartado 1 do decreto do 23/06/2016 do director de Rexeneración Urbana e Vivenda”</w:t>
      </w:r>
    </w:p>
    <w:p>
      <w:pPr>
        <w:pStyle w:val="BodyText"/>
        <w:spacing w:before="11"/>
        <w:rPr>
          <w:i/>
          <w:sz w:val="22"/>
        </w:rPr>
      </w:pPr>
    </w:p>
    <w:p>
      <w:pPr>
        <w:tabs>
          <w:tab w:pos="6690" w:val="left" w:leader="none"/>
        </w:tabs>
        <w:spacing w:line="240" w:lineRule="auto" w:before="0"/>
        <w:ind w:left="121" w:right="109" w:firstLine="0"/>
        <w:jc w:val="both"/>
        <w:rPr>
          <w:i/>
          <w:sz w:val="24"/>
        </w:rPr>
      </w:pPr>
      <w:r>
        <w:rPr/>
        <w:pict>
          <v:rect style="position:absolute;margin-left:295.281403pt;margin-top:102.858307pt;width:113.5565pt;height:15.4797pt;mso-position-horizontal-relative:page;mso-position-vertical-relative:paragraph;z-index:-7432" filled="true" fillcolor="#000000" stroked="false">
            <v:fill type="solid"/>
            <w10:wrap type="none"/>
          </v:rect>
        </w:pict>
      </w:r>
      <w:r>
        <w:rPr>
          <w:i/>
          <w:sz w:val="24"/>
        </w:rPr>
        <w:t>“A demolición do inmoble, consonte o apartado F do punto primeiro do acordo de concesión </w:t>
      </w:r>
      <w:r>
        <w:rPr>
          <w:i/>
          <w:sz w:val="24"/>
        </w:rPr>
        <w:t>da</w:t>
      </w:r>
      <w:r>
        <w:rPr>
          <w:i/>
          <w:spacing w:val="-8"/>
          <w:sz w:val="24"/>
        </w:rPr>
        <w:t> </w:t>
      </w:r>
      <w:r>
        <w:rPr>
          <w:i/>
          <w:sz w:val="24"/>
        </w:rPr>
        <w:t>licenza</w:t>
      </w:r>
      <w:r>
        <w:rPr>
          <w:i/>
          <w:spacing w:val="-8"/>
          <w:sz w:val="24"/>
        </w:rPr>
        <w:t> </w:t>
      </w:r>
      <w:r>
        <w:rPr>
          <w:i/>
          <w:sz w:val="24"/>
        </w:rPr>
        <w:t>de</w:t>
      </w:r>
      <w:r>
        <w:rPr>
          <w:i/>
          <w:spacing w:val="-7"/>
          <w:sz w:val="24"/>
        </w:rPr>
        <w:t> </w:t>
      </w:r>
      <w:r>
        <w:rPr>
          <w:i/>
          <w:sz w:val="24"/>
        </w:rPr>
        <w:t>demolición</w:t>
      </w:r>
      <w:r>
        <w:rPr>
          <w:i/>
          <w:spacing w:val="-8"/>
          <w:sz w:val="24"/>
        </w:rPr>
        <w:t> </w:t>
      </w:r>
      <w:r>
        <w:rPr>
          <w:i/>
          <w:sz w:val="24"/>
        </w:rPr>
        <w:t>adoptado</w:t>
      </w:r>
      <w:r>
        <w:rPr>
          <w:i/>
          <w:spacing w:val="-8"/>
          <w:sz w:val="24"/>
        </w:rPr>
        <w:t> </w:t>
      </w:r>
      <w:r>
        <w:rPr>
          <w:i/>
          <w:sz w:val="24"/>
        </w:rPr>
        <w:t>no</w:t>
      </w:r>
      <w:r>
        <w:rPr>
          <w:i/>
          <w:spacing w:val="-8"/>
          <w:sz w:val="24"/>
        </w:rPr>
        <w:t> </w:t>
      </w:r>
      <w:r>
        <w:rPr>
          <w:i/>
          <w:sz w:val="24"/>
        </w:rPr>
        <w:t>expediente</w:t>
      </w:r>
      <w:r>
        <w:rPr>
          <w:i/>
          <w:spacing w:val="-7"/>
          <w:sz w:val="24"/>
        </w:rPr>
        <w:t> </w:t>
      </w:r>
      <w:r>
        <w:rPr>
          <w:i/>
          <w:sz w:val="24"/>
        </w:rPr>
        <w:t>621/2014/1966,</w:t>
      </w:r>
      <w:r>
        <w:rPr>
          <w:i/>
          <w:spacing w:val="-10"/>
          <w:sz w:val="24"/>
        </w:rPr>
        <w:t> </w:t>
      </w:r>
      <w:r>
        <w:rPr>
          <w:i/>
          <w:sz w:val="24"/>
        </w:rPr>
        <w:t>tiña</w:t>
      </w:r>
      <w:r>
        <w:rPr>
          <w:i/>
          <w:spacing w:val="-8"/>
          <w:sz w:val="24"/>
        </w:rPr>
        <w:t> </w:t>
      </w:r>
      <w:r>
        <w:rPr>
          <w:i/>
          <w:sz w:val="24"/>
        </w:rPr>
        <w:t>que</w:t>
      </w:r>
      <w:r>
        <w:rPr>
          <w:i/>
          <w:spacing w:val="-7"/>
          <w:sz w:val="24"/>
        </w:rPr>
        <w:t> </w:t>
      </w:r>
      <w:r>
        <w:rPr>
          <w:i/>
          <w:sz w:val="24"/>
        </w:rPr>
        <w:t>efectuarse</w:t>
      </w:r>
      <w:r>
        <w:rPr>
          <w:i/>
          <w:spacing w:val="-7"/>
          <w:sz w:val="24"/>
        </w:rPr>
        <w:t> </w:t>
      </w:r>
      <w:r>
        <w:rPr>
          <w:i/>
          <w:sz w:val="24"/>
        </w:rPr>
        <w:t>baixo</w:t>
      </w:r>
      <w:r>
        <w:rPr>
          <w:i/>
          <w:spacing w:val="-8"/>
          <w:sz w:val="24"/>
        </w:rPr>
        <w:t> </w:t>
      </w:r>
      <w:r>
        <w:rPr>
          <w:i/>
          <w:sz w:val="24"/>
        </w:rPr>
        <w:t>a dirección</w:t>
      </w:r>
      <w:r>
        <w:rPr>
          <w:i/>
          <w:spacing w:val="-5"/>
          <w:sz w:val="24"/>
        </w:rPr>
        <w:t> </w:t>
      </w:r>
      <w:r>
        <w:rPr>
          <w:i/>
          <w:sz w:val="24"/>
        </w:rPr>
        <w:t>dun</w:t>
      </w:r>
      <w:r>
        <w:rPr>
          <w:i/>
          <w:spacing w:val="-5"/>
          <w:sz w:val="24"/>
        </w:rPr>
        <w:t> </w:t>
      </w:r>
      <w:r>
        <w:rPr>
          <w:i/>
          <w:sz w:val="24"/>
        </w:rPr>
        <w:t>arquitecto</w:t>
      </w:r>
      <w:r>
        <w:rPr>
          <w:i/>
          <w:spacing w:val="-5"/>
          <w:sz w:val="24"/>
        </w:rPr>
        <w:t> </w:t>
      </w:r>
      <w:r>
        <w:rPr>
          <w:i/>
          <w:sz w:val="24"/>
        </w:rPr>
        <w:t>técnico</w:t>
      </w:r>
      <w:r>
        <w:rPr>
          <w:i/>
          <w:spacing w:val="-5"/>
          <w:sz w:val="24"/>
        </w:rPr>
        <w:t> </w:t>
      </w:r>
      <w:r>
        <w:rPr>
          <w:i/>
          <w:sz w:val="24"/>
        </w:rPr>
        <w:t>ou</w:t>
      </w:r>
      <w:r>
        <w:rPr>
          <w:i/>
          <w:spacing w:val="-5"/>
          <w:sz w:val="24"/>
        </w:rPr>
        <w:t> </w:t>
      </w:r>
      <w:r>
        <w:rPr>
          <w:i/>
          <w:sz w:val="24"/>
        </w:rPr>
        <w:t>aparellador;</w:t>
      </w:r>
      <w:r>
        <w:rPr>
          <w:i/>
          <w:spacing w:val="-1"/>
          <w:sz w:val="24"/>
        </w:rPr>
        <w:t> </w:t>
      </w:r>
      <w:r>
        <w:rPr>
          <w:i/>
          <w:sz w:val="24"/>
        </w:rPr>
        <w:t>que</w:t>
      </w:r>
      <w:r>
        <w:rPr>
          <w:i/>
          <w:spacing w:val="-4"/>
          <w:sz w:val="24"/>
        </w:rPr>
        <w:t> </w:t>
      </w:r>
      <w:r>
        <w:rPr>
          <w:i/>
          <w:sz w:val="24"/>
        </w:rPr>
        <w:t>é</w:t>
      </w:r>
      <w:r>
        <w:rPr>
          <w:i/>
          <w:spacing w:val="-3"/>
          <w:sz w:val="24"/>
        </w:rPr>
        <w:t> </w:t>
      </w:r>
      <w:r>
        <w:rPr>
          <w:i/>
          <w:sz w:val="24"/>
        </w:rPr>
        <w:t>a</w:t>
      </w:r>
      <w:r>
        <w:rPr>
          <w:i/>
          <w:spacing w:val="-5"/>
          <w:sz w:val="24"/>
        </w:rPr>
        <w:t> </w:t>
      </w:r>
      <w:r>
        <w:rPr>
          <w:i/>
          <w:sz w:val="24"/>
        </w:rPr>
        <w:t>quen</w:t>
      </w:r>
      <w:r>
        <w:rPr>
          <w:i/>
          <w:spacing w:val="-5"/>
          <w:sz w:val="24"/>
        </w:rPr>
        <w:t> </w:t>
      </w:r>
      <w:r>
        <w:rPr>
          <w:i/>
          <w:sz w:val="24"/>
        </w:rPr>
        <w:t>Ile</w:t>
      </w:r>
      <w:r>
        <w:rPr>
          <w:i/>
          <w:spacing w:val="-3"/>
          <w:sz w:val="24"/>
        </w:rPr>
        <w:t> </w:t>
      </w:r>
      <w:r>
        <w:rPr>
          <w:i/>
          <w:sz w:val="24"/>
        </w:rPr>
        <w:t>corresponde</w:t>
      </w:r>
      <w:r>
        <w:rPr>
          <w:i/>
          <w:spacing w:val="-4"/>
          <w:sz w:val="24"/>
        </w:rPr>
        <w:t> </w:t>
      </w:r>
      <w:r>
        <w:rPr>
          <w:i/>
          <w:sz w:val="24"/>
        </w:rPr>
        <w:t>certificar</w:t>
      </w:r>
      <w:r>
        <w:rPr>
          <w:i/>
          <w:spacing w:val="-5"/>
          <w:sz w:val="24"/>
        </w:rPr>
        <w:t> </w:t>
      </w:r>
      <w:r>
        <w:rPr>
          <w:i/>
          <w:sz w:val="24"/>
        </w:rPr>
        <w:t>o</w:t>
      </w:r>
      <w:r>
        <w:rPr>
          <w:i/>
          <w:spacing w:val="-5"/>
          <w:sz w:val="24"/>
        </w:rPr>
        <w:t> </w:t>
      </w:r>
      <w:r>
        <w:rPr>
          <w:i/>
          <w:sz w:val="24"/>
        </w:rPr>
        <w:t>final da</w:t>
      </w:r>
      <w:r>
        <w:rPr>
          <w:i/>
          <w:spacing w:val="-12"/>
          <w:sz w:val="24"/>
        </w:rPr>
        <w:t> </w:t>
      </w:r>
      <w:r>
        <w:rPr>
          <w:i/>
          <w:sz w:val="24"/>
        </w:rPr>
        <w:t>obra.</w:t>
      </w:r>
      <w:r>
        <w:rPr>
          <w:i/>
          <w:spacing w:val="-12"/>
          <w:sz w:val="24"/>
        </w:rPr>
        <w:t> </w:t>
      </w:r>
      <w:r>
        <w:rPr>
          <w:i/>
          <w:sz w:val="24"/>
        </w:rPr>
        <w:t>Así</w:t>
      </w:r>
      <w:r>
        <w:rPr>
          <w:i/>
          <w:spacing w:val="-11"/>
          <w:sz w:val="24"/>
        </w:rPr>
        <w:t> </w:t>
      </w:r>
      <w:r>
        <w:rPr>
          <w:i/>
          <w:sz w:val="24"/>
        </w:rPr>
        <w:t>mesmo,</w:t>
      </w:r>
      <w:r>
        <w:rPr>
          <w:i/>
          <w:spacing w:val="-11"/>
          <w:sz w:val="24"/>
        </w:rPr>
        <w:t> </w:t>
      </w:r>
      <w:r>
        <w:rPr>
          <w:i/>
          <w:sz w:val="24"/>
        </w:rPr>
        <w:t>en</w:t>
      </w:r>
      <w:r>
        <w:rPr>
          <w:i/>
          <w:spacing w:val="-12"/>
          <w:sz w:val="24"/>
        </w:rPr>
        <w:t> </w:t>
      </w:r>
      <w:r>
        <w:rPr>
          <w:i/>
          <w:sz w:val="24"/>
        </w:rPr>
        <w:t>virtude</w:t>
      </w:r>
      <w:r>
        <w:rPr>
          <w:i/>
          <w:spacing w:val="-11"/>
          <w:sz w:val="24"/>
        </w:rPr>
        <w:t> </w:t>
      </w:r>
      <w:r>
        <w:rPr>
          <w:i/>
          <w:sz w:val="24"/>
        </w:rPr>
        <w:t>do</w:t>
      </w:r>
      <w:r>
        <w:rPr>
          <w:i/>
          <w:spacing w:val="-12"/>
          <w:sz w:val="24"/>
        </w:rPr>
        <w:t> </w:t>
      </w:r>
      <w:r>
        <w:rPr>
          <w:i/>
          <w:sz w:val="24"/>
        </w:rPr>
        <w:t>establecido</w:t>
      </w:r>
      <w:r>
        <w:rPr>
          <w:i/>
          <w:spacing w:val="-10"/>
          <w:sz w:val="24"/>
        </w:rPr>
        <w:t> </w:t>
      </w:r>
      <w:r>
        <w:rPr>
          <w:i/>
          <w:sz w:val="24"/>
        </w:rPr>
        <w:t>no</w:t>
      </w:r>
      <w:r>
        <w:rPr>
          <w:i/>
          <w:spacing w:val="-10"/>
          <w:sz w:val="24"/>
        </w:rPr>
        <w:t> </w:t>
      </w:r>
      <w:r>
        <w:rPr>
          <w:i/>
          <w:sz w:val="24"/>
        </w:rPr>
        <w:t>artigo</w:t>
      </w:r>
      <w:r>
        <w:rPr>
          <w:i/>
          <w:spacing w:val="-12"/>
          <w:sz w:val="24"/>
        </w:rPr>
        <w:t> </w:t>
      </w:r>
      <w:r>
        <w:rPr>
          <w:i/>
          <w:sz w:val="24"/>
        </w:rPr>
        <w:t>2.2</w:t>
      </w:r>
      <w:r>
        <w:rPr>
          <w:i/>
          <w:spacing w:val="-10"/>
          <w:sz w:val="24"/>
        </w:rPr>
        <w:t> </w:t>
      </w:r>
      <w:r>
        <w:rPr>
          <w:i/>
          <w:sz w:val="24"/>
        </w:rPr>
        <w:t>da</w:t>
      </w:r>
      <w:r>
        <w:rPr>
          <w:i/>
          <w:spacing w:val="-12"/>
          <w:sz w:val="24"/>
        </w:rPr>
        <w:t> </w:t>
      </w:r>
      <w:r>
        <w:rPr>
          <w:i/>
          <w:sz w:val="24"/>
        </w:rPr>
        <w:t>Lei</w:t>
      </w:r>
      <w:r>
        <w:rPr>
          <w:i/>
          <w:spacing w:val="-11"/>
          <w:sz w:val="24"/>
        </w:rPr>
        <w:t> </w:t>
      </w:r>
      <w:r>
        <w:rPr>
          <w:i/>
          <w:sz w:val="24"/>
        </w:rPr>
        <w:t>38/1999,</w:t>
      </w:r>
      <w:r>
        <w:rPr>
          <w:i/>
          <w:spacing w:val="-13"/>
          <w:sz w:val="24"/>
        </w:rPr>
        <w:t> </w:t>
      </w:r>
      <w:r>
        <w:rPr>
          <w:i/>
          <w:sz w:val="24"/>
        </w:rPr>
        <w:t>do</w:t>
      </w:r>
      <w:r>
        <w:rPr>
          <w:i/>
          <w:spacing w:val="-12"/>
          <w:sz w:val="24"/>
        </w:rPr>
        <w:t> </w:t>
      </w:r>
      <w:r>
        <w:rPr>
          <w:i/>
          <w:sz w:val="24"/>
        </w:rPr>
        <w:t>5</w:t>
      </w:r>
      <w:r>
        <w:rPr>
          <w:i/>
          <w:spacing w:val="-10"/>
          <w:sz w:val="24"/>
        </w:rPr>
        <w:t> </w:t>
      </w:r>
      <w:r>
        <w:rPr>
          <w:i/>
          <w:sz w:val="24"/>
        </w:rPr>
        <w:t>de</w:t>
      </w:r>
      <w:r>
        <w:rPr>
          <w:i/>
          <w:spacing w:val="-11"/>
          <w:sz w:val="24"/>
        </w:rPr>
        <w:t> </w:t>
      </w:r>
      <w:r>
        <w:rPr>
          <w:i/>
          <w:sz w:val="24"/>
        </w:rPr>
        <w:t>novembro, de</w:t>
      </w:r>
      <w:r>
        <w:rPr>
          <w:i/>
          <w:spacing w:val="-2"/>
          <w:sz w:val="24"/>
        </w:rPr>
        <w:t> </w:t>
      </w:r>
      <w:r>
        <w:rPr>
          <w:i/>
          <w:sz w:val="24"/>
        </w:rPr>
        <w:t>ordenación</w:t>
      </w:r>
      <w:r>
        <w:rPr>
          <w:i/>
          <w:spacing w:val="-4"/>
          <w:sz w:val="24"/>
        </w:rPr>
        <w:t> </w:t>
      </w:r>
      <w:r>
        <w:rPr>
          <w:i/>
          <w:sz w:val="24"/>
        </w:rPr>
        <w:t>da</w:t>
      </w:r>
      <w:r>
        <w:rPr>
          <w:i/>
          <w:spacing w:val="-4"/>
          <w:sz w:val="24"/>
        </w:rPr>
        <w:t> </w:t>
      </w:r>
      <w:r>
        <w:rPr>
          <w:i/>
          <w:sz w:val="24"/>
        </w:rPr>
        <w:t>edificación,</w:t>
      </w:r>
      <w:r>
        <w:rPr>
          <w:i/>
          <w:spacing w:val="-3"/>
          <w:sz w:val="24"/>
        </w:rPr>
        <w:t> </w:t>
      </w:r>
      <w:r>
        <w:rPr>
          <w:i/>
          <w:sz w:val="24"/>
        </w:rPr>
        <w:t>en</w:t>
      </w:r>
      <w:r>
        <w:rPr>
          <w:i/>
          <w:spacing w:val="-6"/>
          <w:sz w:val="24"/>
        </w:rPr>
        <w:t> </w:t>
      </w:r>
      <w:r>
        <w:rPr>
          <w:i/>
          <w:sz w:val="24"/>
        </w:rPr>
        <w:t>conexión</w:t>
      </w:r>
      <w:r>
        <w:rPr>
          <w:i/>
          <w:spacing w:val="-4"/>
          <w:sz w:val="24"/>
        </w:rPr>
        <w:t> </w:t>
      </w:r>
      <w:r>
        <w:rPr>
          <w:i/>
          <w:sz w:val="24"/>
        </w:rPr>
        <w:t>co</w:t>
      </w:r>
      <w:r>
        <w:rPr>
          <w:i/>
          <w:spacing w:val="-3"/>
          <w:sz w:val="24"/>
        </w:rPr>
        <w:t> </w:t>
      </w:r>
      <w:r>
        <w:rPr>
          <w:i/>
          <w:sz w:val="24"/>
        </w:rPr>
        <w:t>sinalado</w:t>
      </w:r>
      <w:r>
        <w:rPr>
          <w:i/>
          <w:spacing w:val="-3"/>
          <w:sz w:val="24"/>
        </w:rPr>
        <w:t> </w:t>
      </w:r>
      <w:r>
        <w:rPr>
          <w:i/>
          <w:sz w:val="24"/>
        </w:rPr>
        <w:t>no</w:t>
      </w:r>
      <w:r>
        <w:rPr>
          <w:i/>
          <w:spacing w:val="-3"/>
          <w:sz w:val="24"/>
        </w:rPr>
        <w:t> </w:t>
      </w:r>
      <w:r>
        <w:rPr>
          <w:i/>
          <w:sz w:val="24"/>
        </w:rPr>
        <w:t>artigo</w:t>
      </w:r>
      <w:r>
        <w:rPr>
          <w:i/>
          <w:spacing w:val="-3"/>
          <w:sz w:val="24"/>
        </w:rPr>
        <w:t> </w:t>
      </w:r>
      <w:r>
        <w:rPr>
          <w:i/>
          <w:sz w:val="24"/>
        </w:rPr>
        <w:t>2</w:t>
      </w:r>
      <w:r>
        <w:rPr>
          <w:i/>
          <w:spacing w:val="-2"/>
          <w:sz w:val="24"/>
        </w:rPr>
        <w:t> </w:t>
      </w:r>
      <w:r>
        <w:rPr>
          <w:i/>
          <w:sz w:val="24"/>
        </w:rPr>
        <w:t>do</w:t>
      </w:r>
      <w:r>
        <w:rPr>
          <w:i/>
          <w:spacing w:val="-3"/>
          <w:sz w:val="24"/>
        </w:rPr>
        <w:t> </w:t>
      </w:r>
      <w:r>
        <w:rPr>
          <w:i/>
          <w:sz w:val="24"/>
        </w:rPr>
        <w:t>Real</w:t>
      </w:r>
      <w:r>
        <w:rPr>
          <w:i/>
          <w:spacing w:val="-2"/>
          <w:sz w:val="24"/>
        </w:rPr>
        <w:t> </w:t>
      </w:r>
      <w:r>
        <w:rPr>
          <w:i/>
          <w:sz w:val="24"/>
        </w:rPr>
        <w:t>decreto</w:t>
      </w:r>
      <w:r>
        <w:rPr>
          <w:i/>
          <w:spacing w:val="-6"/>
          <w:sz w:val="24"/>
        </w:rPr>
        <w:t> </w:t>
      </w:r>
      <w:r>
        <w:rPr>
          <w:i/>
          <w:sz w:val="24"/>
        </w:rPr>
        <w:t>1000/2010, do 5 de agosto, sobre visado colexial obrigatorio, tanto o proxecto de demolición como o certificado final de obra desta deben estar visados polo colexio oficial correspondente. Non consta na base informática </w:t>
      </w:r>
      <w:r>
        <w:rPr>
          <w:i/>
          <w:spacing w:val="15"/>
          <w:sz w:val="24"/>
        </w:rPr>
        <w:t> </w:t>
      </w:r>
      <w:r>
        <w:rPr>
          <w:i/>
          <w:sz w:val="24"/>
        </w:rPr>
        <w:t>municipal</w:t>
      </w:r>
      <w:r>
        <w:rPr>
          <w:i/>
          <w:spacing w:val="17"/>
          <w:sz w:val="24"/>
        </w:rPr>
        <w:t> </w:t>
      </w:r>
      <w:r>
        <w:rPr>
          <w:i/>
          <w:sz w:val="24"/>
        </w:rPr>
        <w:t>que</w:t>
        <w:tab/>
        <w:t>achegase este certificado final de</w:t>
      </w:r>
      <w:r>
        <w:rPr>
          <w:i/>
          <w:spacing w:val="0"/>
          <w:sz w:val="24"/>
        </w:rPr>
        <w:t> </w:t>
      </w:r>
      <w:r>
        <w:rPr>
          <w:i/>
          <w:sz w:val="24"/>
        </w:rPr>
        <w:t>obra.</w:t>
      </w:r>
    </w:p>
    <w:p>
      <w:pPr>
        <w:pStyle w:val="BodyText"/>
        <w:spacing w:before="11"/>
        <w:rPr>
          <w:i/>
          <w:sz w:val="22"/>
        </w:rPr>
      </w:pPr>
    </w:p>
    <w:p>
      <w:pPr>
        <w:spacing w:line="240" w:lineRule="auto" w:before="0"/>
        <w:ind w:left="0" w:right="109" w:firstLine="0"/>
        <w:jc w:val="right"/>
        <w:rPr>
          <w:i/>
          <w:sz w:val="24"/>
        </w:rPr>
      </w:pPr>
      <w:r>
        <w:rPr/>
        <w:pict>
          <v:rect style="position:absolute;margin-left:84.080078pt;margin-top:29.658171pt;width:112.4766pt;height:15.4798pt;mso-position-horizontal-relative:page;mso-position-vertical-relative:paragraph;z-index:-7408" filled="true" fillcolor="#000000" stroked="false">
            <v:fill type="solid"/>
            <w10:wrap type="none"/>
          </v:rect>
        </w:pict>
      </w:r>
      <w:r>
        <w:rPr>
          <w:i/>
          <w:sz w:val="24"/>
        </w:rPr>
        <w:t>A maiores do anterior, a demolición que se executou non foi total: segundo o informe técnico</w:t>
      </w:r>
      <w:r>
        <w:rPr>
          <w:i/>
          <w:sz w:val="24"/>
        </w:rPr>
        <w:t> emitido o 10/09/2014 no expediente de licenza 621/2014/1966 sobre o proxecto técnico que presentou coa solicitude de licenza, as obras pretendidas consistirían</w:t>
      </w:r>
    </w:p>
    <w:p>
      <w:pPr>
        <w:spacing w:before="2"/>
        <w:ind w:left="121" w:right="108" w:firstLine="0"/>
        <w:jc w:val="both"/>
        <w:rPr>
          <w:i/>
          <w:sz w:val="24"/>
        </w:rPr>
      </w:pPr>
      <w:r>
        <w:rPr>
          <w:i/>
          <w:sz w:val="24"/>
        </w:rPr>
        <w:t>na demolición manual de un edificio compuesto de planta baja y planta alta, con la</w:t>
      </w:r>
      <w:r>
        <w:rPr>
          <w:i/>
          <w:spacing w:val="-34"/>
          <w:sz w:val="24"/>
        </w:rPr>
        <w:t> </w:t>
      </w:r>
      <w:r>
        <w:rPr>
          <w:i/>
          <w:sz w:val="24"/>
        </w:rPr>
        <w:t>excepción </w:t>
      </w:r>
      <w:r>
        <w:rPr>
          <w:i/>
          <w:sz w:val="24"/>
        </w:rPr>
        <w:t>de parte de las fachadas principal y</w:t>
      </w:r>
      <w:r>
        <w:rPr>
          <w:i/>
          <w:spacing w:val="5"/>
          <w:sz w:val="24"/>
        </w:rPr>
        <w:t> </w:t>
      </w:r>
      <w:r>
        <w:rPr>
          <w:i/>
          <w:sz w:val="24"/>
        </w:rPr>
        <w:t>posterior.</w:t>
      </w:r>
    </w:p>
    <w:p>
      <w:pPr>
        <w:pStyle w:val="BodyText"/>
        <w:spacing w:before="9"/>
        <w:rPr>
          <w:i/>
          <w:sz w:val="22"/>
        </w:rPr>
      </w:pPr>
    </w:p>
    <w:p>
      <w:pPr>
        <w:spacing w:before="0"/>
        <w:ind w:left="121" w:right="0" w:firstLine="0"/>
        <w:jc w:val="both"/>
        <w:rPr>
          <w:i/>
          <w:sz w:val="24"/>
        </w:rPr>
      </w:pPr>
      <w:r>
        <w:rPr>
          <w:i/>
          <w:sz w:val="24"/>
        </w:rPr>
        <w:t>O propio arquitecto municipal así o reflicte no seu informe do 29/10/2015:</w:t>
      </w:r>
    </w:p>
    <w:p>
      <w:pPr>
        <w:spacing w:after="0"/>
        <w:jc w:val="both"/>
        <w:rPr>
          <w:sz w:val="24"/>
        </w:rPr>
        <w:sectPr>
          <w:pgSz w:w="11900" w:h="16850"/>
          <w:pgMar w:header="794" w:footer="1031" w:top="1820" w:bottom="1220" w:left="1580" w:right="1020"/>
        </w:sectPr>
      </w:pPr>
    </w:p>
    <w:p>
      <w:pPr>
        <w:pStyle w:val="BodyText"/>
        <w:rPr>
          <w:i/>
          <w:sz w:val="20"/>
        </w:rPr>
      </w:pPr>
    </w:p>
    <w:p>
      <w:pPr>
        <w:pStyle w:val="BodyText"/>
        <w:rPr>
          <w:i/>
          <w:sz w:val="20"/>
        </w:rPr>
      </w:pPr>
    </w:p>
    <w:p>
      <w:pPr>
        <w:pStyle w:val="BodyText"/>
        <w:rPr>
          <w:i/>
          <w:sz w:val="20"/>
        </w:rPr>
      </w:pPr>
    </w:p>
    <w:p>
      <w:pPr>
        <w:pStyle w:val="BodyText"/>
        <w:spacing w:before="7"/>
        <w:rPr>
          <w:i/>
          <w:sz w:val="27"/>
        </w:rPr>
      </w:pPr>
    </w:p>
    <w:p>
      <w:pPr>
        <w:spacing w:line="240" w:lineRule="auto" w:before="51"/>
        <w:ind w:left="121" w:right="109" w:firstLine="0"/>
        <w:jc w:val="both"/>
        <w:rPr>
          <w:i/>
          <w:sz w:val="24"/>
        </w:rPr>
      </w:pPr>
      <w:r>
        <w:rPr>
          <w:i/>
          <w:sz w:val="24"/>
        </w:rPr>
        <w:t>En esta inspección se comprueba que aparentemente se han finalizado los trabajos de </w:t>
      </w:r>
      <w:r>
        <w:rPr>
          <w:i/>
          <w:sz w:val="24"/>
        </w:rPr>
        <w:t>demolición del inmueble referencia, apreciándose que se ha dejado sin demoler partes desiguales de la fachada principal y de cierre lateral izquierdo, encontrándose pintados exteriormente,</w:t>
      </w:r>
      <w:r>
        <w:rPr>
          <w:i/>
          <w:spacing w:val="-1"/>
          <w:sz w:val="24"/>
        </w:rPr>
        <w:t> </w:t>
      </w:r>
      <w:r>
        <w:rPr>
          <w:i/>
          <w:sz w:val="24"/>
        </w:rPr>
        <w:t>así</w:t>
      </w:r>
      <w:r>
        <w:rPr>
          <w:i/>
          <w:spacing w:val="-4"/>
          <w:sz w:val="24"/>
        </w:rPr>
        <w:t> </w:t>
      </w:r>
      <w:r>
        <w:rPr>
          <w:i/>
          <w:sz w:val="24"/>
        </w:rPr>
        <w:t>como</w:t>
      </w:r>
      <w:r>
        <w:rPr>
          <w:i/>
          <w:spacing w:val="-5"/>
          <w:sz w:val="24"/>
        </w:rPr>
        <w:t> </w:t>
      </w:r>
      <w:r>
        <w:rPr>
          <w:i/>
          <w:sz w:val="24"/>
        </w:rPr>
        <w:t>la</w:t>
      </w:r>
      <w:r>
        <w:rPr>
          <w:i/>
          <w:spacing w:val="-3"/>
          <w:sz w:val="24"/>
        </w:rPr>
        <w:t> </w:t>
      </w:r>
      <w:r>
        <w:rPr>
          <w:i/>
          <w:sz w:val="24"/>
        </w:rPr>
        <w:t>medianera</w:t>
      </w:r>
      <w:r>
        <w:rPr>
          <w:i/>
          <w:spacing w:val="-3"/>
          <w:sz w:val="24"/>
        </w:rPr>
        <w:t> </w:t>
      </w:r>
      <w:r>
        <w:rPr>
          <w:i/>
          <w:sz w:val="24"/>
        </w:rPr>
        <w:t>vista</w:t>
      </w:r>
      <w:r>
        <w:rPr>
          <w:i/>
          <w:spacing w:val="-3"/>
          <w:sz w:val="24"/>
        </w:rPr>
        <w:t> </w:t>
      </w:r>
      <w:r>
        <w:rPr>
          <w:i/>
          <w:sz w:val="24"/>
        </w:rPr>
        <w:t>con</w:t>
      </w:r>
      <w:r>
        <w:rPr>
          <w:i/>
          <w:spacing w:val="-5"/>
          <w:sz w:val="24"/>
        </w:rPr>
        <w:t> </w:t>
      </w:r>
      <w:r>
        <w:rPr>
          <w:i/>
          <w:sz w:val="24"/>
        </w:rPr>
        <w:t>el</w:t>
      </w:r>
      <w:r>
        <w:rPr>
          <w:i/>
          <w:spacing w:val="-4"/>
          <w:sz w:val="24"/>
        </w:rPr>
        <w:t> </w:t>
      </w:r>
      <w:r>
        <w:rPr>
          <w:i/>
          <w:sz w:val="24"/>
        </w:rPr>
        <w:t>inmueble</w:t>
      </w:r>
      <w:r>
        <w:rPr>
          <w:i/>
          <w:spacing w:val="-1"/>
          <w:sz w:val="24"/>
        </w:rPr>
        <w:t> </w:t>
      </w:r>
      <w:r>
        <w:rPr>
          <w:i/>
          <w:sz w:val="24"/>
        </w:rPr>
        <w:t>colindante</w:t>
      </w:r>
      <w:r>
        <w:rPr>
          <w:i/>
          <w:spacing w:val="-1"/>
          <w:sz w:val="24"/>
        </w:rPr>
        <w:t> </w:t>
      </w:r>
      <w:r>
        <w:rPr>
          <w:i/>
          <w:sz w:val="24"/>
        </w:rPr>
        <w:t>N°</w:t>
      </w:r>
      <w:r>
        <w:rPr>
          <w:i/>
          <w:spacing w:val="-4"/>
          <w:sz w:val="24"/>
        </w:rPr>
        <w:t> </w:t>
      </w:r>
      <w:r>
        <w:rPr>
          <w:i/>
          <w:sz w:val="24"/>
        </w:rPr>
        <w:t>30</w:t>
      </w:r>
      <w:r>
        <w:rPr>
          <w:i/>
          <w:spacing w:val="-1"/>
          <w:sz w:val="24"/>
        </w:rPr>
        <w:t> </w:t>
      </w:r>
      <w:r>
        <w:rPr>
          <w:i/>
          <w:sz w:val="24"/>
        </w:rPr>
        <w:t>de</w:t>
      </w:r>
      <w:r>
        <w:rPr>
          <w:i/>
          <w:spacing w:val="-4"/>
          <w:sz w:val="24"/>
        </w:rPr>
        <w:t> </w:t>
      </w:r>
      <w:r>
        <w:rPr>
          <w:i/>
          <w:sz w:val="24"/>
        </w:rPr>
        <w:t>la</w:t>
      </w:r>
      <w:r>
        <w:rPr>
          <w:i/>
          <w:spacing w:val="-3"/>
          <w:sz w:val="24"/>
        </w:rPr>
        <w:t> </w:t>
      </w:r>
      <w:r>
        <w:rPr>
          <w:i/>
          <w:sz w:val="24"/>
        </w:rPr>
        <w:t>misma</w:t>
      </w:r>
      <w:r>
        <w:rPr>
          <w:i/>
          <w:spacing w:val="-5"/>
          <w:sz w:val="24"/>
        </w:rPr>
        <w:t> </w:t>
      </w:r>
      <w:r>
        <w:rPr>
          <w:i/>
          <w:sz w:val="24"/>
        </w:rPr>
        <w:t>vía. [...];</w:t>
      </w:r>
      <w:r>
        <w:rPr>
          <w:i/>
          <w:spacing w:val="-9"/>
          <w:sz w:val="24"/>
        </w:rPr>
        <w:t> </w:t>
      </w:r>
      <w:r>
        <w:rPr>
          <w:i/>
          <w:sz w:val="24"/>
        </w:rPr>
        <w:t>así</w:t>
      </w:r>
      <w:r>
        <w:rPr>
          <w:i/>
          <w:spacing w:val="-12"/>
          <w:sz w:val="24"/>
        </w:rPr>
        <w:t> </w:t>
      </w:r>
      <w:r>
        <w:rPr>
          <w:i/>
          <w:sz w:val="24"/>
        </w:rPr>
        <w:t>como</w:t>
      </w:r>
      <w:r>
        <w:rPr>
          <w:i/>
          <w:spacing w:val="-11"/>
          <w:sz w:val="24"/>
        </w:rPr>
        <w:t> </w:t>
      </w:r>
      <w:r>
        <w:rPr>
          <w:i/>
          <w:sz w:val="24"/>
        </w:rPr>
        <w:t>no</w:t>
      </w:r>
      <w:r>
        <w:rPr>
          <w:i/>
          <w:spacing w:val="-11"/>
          <w:sz w:val="24"/>
        </w:rPr>
        <w:t> </w:t>
      </w:r>
      <w:r>
        <w:rPr>
          <w:i/>
          <w:sz w:val="24"/>
        </w:rPr>
        <w:t>seu</w:t>
      </w:r>
      <w:r>
        <w:rPr>
          <w:i/>
          <w:spacing w:val="-11"/>
          <w:sz w:val="24"/>
        </w:rPr>
        <w:t> </w:t>
      </w:r>
      <w:r>
        <w:rPr>
          <w:i/>
          <w:sz w:val="24"/>
        </w:rPr>
        <w:t>informe</w:t>
      </w:r>
      <w:r>
        <w:rPr>
          <w:i/>
          <w:spacing w:val="-9"/>
          <w:sz w:val="24"/>
        </w:rPr>
        <w:t> </w:t>
      </w:r>
      <w:r>
        <w:rPr>
          <w:i/>
          <w:sz w:val="24"/>
        </w:rPr>
        <w:t>do</w:t>
      </w:r>
      <w:r>
        <w:rPr>
          <w:i/>
          <w:spacing w:val="-11"/>
          <w:sz w:val="24"/>
        </w:rPr>
        <w:t> </w:t>
      </w:r>
      <w:r>
        <w:rPr>
          <w:i/>
          <w:sz w:val="24"/>
        </w:rPr>
        <w:t>18/05/2016:</w:t>
      </w:r>
      <w:r>
        <w:rPr>
          <w:i/>
          <w:spacing w:val="-12"/>
          <w:sz w:val="24"/>
        </w:rPr>
        <w:t> </w:t>
      </w:r>
      <w:r>
        <w:rPr>
          <w:i/>
          <w:sz w:val="24"/>
        </w:rPr>
        <w:t>[...]</w:t>
      </w:r>
      <w:r>
        <w:rPr>
          <w:i/>
          <w:spacing w:val="-11"/>
          <w:sz w:val="24"/>
        </w:rPr>
        <w:t> </w:t>
      </w:r>
      <w:r>
        <w:rPr>
          <w:i/>
          <w:sz w:val="24"/>
        </w:rPr>
        <w:t>En</w:t>
      </w:r>
      <w:r>
        <w:rPr>
          <w:i/>
          <w:spacing w:val="-11"/>
          <w:sz w:val="24"/>
        </w:rPr>
        <w:t> </w:t>
      </w:r>
      <w:r>
        <w:rPr>
          <w:i/>
          <w:sz w:val="24"/>
        </w:rPr>
        <w:t>esta</w:t>
      </w:r>
      <w:r>
        <w:rPr>
          <w:i/>
          <w:spacing w:val="-13"/>
          <w:sz w:val="24"/>
        </w:rPr>
        <w:t> </w:t>
      </w:r>
      <w:r>
        <w:rPr>
          <w:i/>
          <w:sz w:val="24"/>
        </w:rPr>
        <w:t>inspección</w:t>
      </w:r>
      <w:r>
        <w:rPr>
          <w:i/>
          <w:spacing w:val="-11"/>
          <w:sz w:val="24"/>
        </w:rPr>
        <w:t> </w:t>
      </w:r>
      <w:r>
        <w:rPr>
          <w:i/>
          <w:sz w:val="24"/>
        </w:rPr>
        <w:t>se</w:t>
      </w:r>
      <w:r>
        <w:rPr>
          <w:i/>
          <w:spacing w:val="-12"/>
          <w:sz w:val="24"/>
        </w:rPr>
        <w:t> </w:t>
      </w:r>
      <w:r>
        <w:rPr>
          <w:i/>
          <w:sz w:val="24"/>
        </w:rPr>
        <w:t>comprueba</w:t>
      </w:r>
      <w:r>
        <w:rPr>
          <w:i/>
          <w:spacing w:val="-11"/>
          <w:sz w:val="24"/>
        </w:rPr>
        <w:t> </w:t>
      </w:r>
      <w:r>
        <w:rPr>
          <w:i/>
          <w:sz w:val="24"/>
        </w:rPr>
        <w:t>que</w:t>
      </w:r>
      <w:r>
        <w:rPr>
          <w:i/>
          <w:spacing w:val="-9"/>
          <w:sz w:val="24"/>
        </w:rPr>
        <w:t> </w:t>
      </w:r>
      <w:r>
        <w:rPr>
          <w:i/>
          <w:sz w:val="24"/>
        </w:rPr>
        <w:t>el</w:t>
      </w:r>
      <w:r>
        <w:rPr>
          <w:i/>
          <w:spacing w:val="-10"/>
          <w:sz w:val="24"/>
        </w:rPr>
        <w:t> </w:t>
      </w:r>
      <w:r>
        <w:rPr>
          <w:i/>
          <w:sz w:val="24"/>
        </w:rPr>
        <w:t>solar resultado de la demolición del inmueble N° 29 de la calle Camino del Pinar se encuentra en la misma situación aparente descrita en anterior informe técnico de fecha</w:t>
      </w:r>
      <w:r>
        <w:rPr>
          <w:i/>
          <w:spacing w:val="-13"/>
          <w:sz w:val="24"/>
        </w:rPr>
        <w:t> </w:t>
      </w:r>
      <w:r>
        <w:rPr>
          <w:i/>
          <w:sz w:val="24"/>
        </w:rPr>
        <w:t>29.10.2015.</w:t>
      </w:r>
    </w:p>
    <w:p>
      <w:pPr>
        <w:pStyle w:val="BodyText"/>
        <w:spacing w:before="11"/>
        <w:rPr>
          <w:i/>
          <w:sz w:val="22"/>
        </w:rPr>
      </w:pPr>
    </w:p>
    <w:p>
      <w:pPr>
        <w:spacing w:line="242" w:lineRule="auto" w:before="0"/>
        <w:ind w:left="121" w:right="109" w:firstLine="0"/>
        <w:jc w:val="both"/>
        <w:rPr>
          <w:i/>
          <w:sz w:val="24"/>
        </w:rPr>
      </w:pPr>
      <w:r>
        <w:rPr/>
        <w:pict>
          <v:rect style="position:absolute;margin-left:500.000183pt;margin-top:15.017869pt;width:37.1882pt;height:15.4797pt;mso-position-horizontal-relative:page;mso-position-vertical-relative:paragraph;z-index:-7384" filled="true" fillcolor="#000000" stroked="false">
            <v:fill type="solid"/>
            <w10:wrap type="none"/>
          </v:rect>
        </w:pict>
      </w:r>
      <w:r>
        <w:rPr>
          <w:i/>
          <w:sz w:val="24"/>
        </w:rPr>
        <w:t>Consonte</w:t>
      </w:r>
      <w:r>
        <w:rPr>
          <w:i/>
          <w:spacing w:val="-6"/>
          <w:sz w:val="24"/>
        </w:rPr>
        <w:t> </w:t>
      </w:r>
      <w:r>
        <w:rPr>
          <w:i/>
          <w:sz w:val="24"/>
        </w:rPr>
        <w:t>a</w:t>
      </w:r>
      <w:r>
        <w:rPr>
          <w:i/>
          <w:spacing w:val="-7"/>
          <w:sz w:val="24"/>
        </w:rPr>
        <w:t> </w:t>
      </w:r>
      <w:r>
        <w:rPr>
          <w:i/>
          <w:sz w:val="24"/>
        </w:rPr>
        <w:t>todo</w:t>
      </w:r>
      <w:r>
        <w:rPr>
          <w:i/>
          <w:spacing w:val="-7"/>
          <w:sz w:val="24"/>
        </w:rPr>
        <w:t> </w:t>
      </w:r>
      <w:r>
        <w:rPr>
          <w:i/>
          <w:sz w:val="24"/>
        </w:rPr>
        <w:t>o</w:t>
      </w:r>
      <w:r>
        <w:rPr>
          <w:i/>
          <w:spacing w:val="-7"/>
          <w:sz w:val="24"/>
        </w:rPr>
        <w:t> </w:t>
      </w:r>
      <w:r>
        <w:rPr>
          <w:i/>
          <w:sz w:val="24"/>
        </w:rPr>
        <w:t>indicado,</w:t>
      </w:r>
      <w:r>
        <w:rPr>
          <w:i/>
          <w:spacing w:val="-6"/>
          <w:sz w:val="24"/>
        </w:rPr>
        <w:t> </w:t>
      </w:r>
      <w:r>
        <w:rPr>
          <w:i/>
          <w:sz w:val="24"/>
        </w:rPr>
        <w:t>resulta</w:t>
      </w:r>
      <w:r>
        <w:rPr>
          <w:i/>
          <w:spacing w:val="-7"/>
          <w:sz w:val="24"/>
        </w:rPr>
        <w:t> </w:t>
      </w:r>
      <w:r>
        <w:rPr>
          <w:i/>
          <w:sz w:val="24"/>
        </w:rPr>
        <w:t>evidente</w:t>
      </w:r>
      <w:r>
        <w:rPr>
          <w:i/>
          <w:spacing w:val="-8"/>
          <w:sz w:val="24"/>
        </w:rPr>
        <w:t> </w:t>
      </w:r>
      <w:r>
        <w:rPr>
          <w:i/>
          <w:sz w:val="24"/>
        </w:rPr>
        <w:t>que</w:t>
      </w:r>
      <w:r>
        <w:rPr>
          <w:i/>
          <w:spacing w:val="-8"/>
          <w:sz w:val="24"/>
        </w:rPr>
        <w:t> </w:t>
      </w:r>
      <w:r>
        <w:rPr>
          <w:i/>
          <w:sz w:val="24"/>
        </w:rPr>
        <w:t>o</w:t>
      </w:r>
      <w:r>
        <w:rPr>
          <w:i/>
          <w:spacing w:val="-7"/>
          <w:sz w:val="24"/>
        </w:rPr>
        <w:t> </w:t>
      </w:r>
      <w:r>
        <w:rPr>
          <w:i/>
          <w:sz w:val="24"/>
        </w:rPr>
        <w:t>feito</w:t>
      </w:r>
      <w:r>
        <w:rPr>
          <w:i/>
          <w:spacing w:val="-7"/>
          <w:sz w:val="24"/>
        </w:rPr>
        <w:t> </w:t>
      </w:r>
      <w:r>
        <w:rPr>
          <w:i/>
          <w:sz w:val="24"/>
        </w:rPr>
        <w:t>de</w:t>
      </w:r>
      <w:r>
        <w:rPr>
          <w:i/>
          <w:spacing w:val="-6"/>
          <w:sz w:val="24"/>
        </w:rPr>
        <w:t> </w:t>
      </w:r>
      <w:r>
        <w:rPr>
          <w:i/>
          <w:sz w:val="24"/>
        </w:rPr>
        <w:t>non</w:t>
      </w:r>
      <w:r>
        <w:rPr>
          <w:i/>
          <w:spacing w:val="-7"/>
          <w:sz w:val="24"/>
        </w:rPr>
        <w:t> </w:t>
      </w:r>
      <w:r>
        <w:rPr>
          <w:i/>
          <w:sz w:val="24"/>
        </w:rPr>
        <w:t>demoler</w:t>
      </w:r>
      <w:r>
        <w:rPr>
          <w:i/>
          <w:spacing w:val="-7"/>
          <w:sz w:val="24"/>
        </w:rPr>
        <w:t> </w:t>
      </w:r>
      <w:r>
        <w:rPr>
          <w:i/>
          <w:sz w:val="24"/>
        </w:rPr>
        <w:t>as</w:t>
      </w:r>
      <w:r>
        <w:rPr>
          <w:i/>
          <w:spacing w:val="-6"/>
          <w:sz w:val="24"/>
        </w:rPr>
        <w:t> </w:t>
      </w:r>
      <w:r>
        <w:rPr>
          <w:i/>
          <w:sz w:val="24"/>
        </w:rPr>
        <w:t>referidas</w:t>
      </w:r>
      <w:r>
        <w:rPr>
          <w:i/>
          <w:spacing w:val="-6"/>
          <w:sz w:val="24"/>
        </w:rPr>
        <w:t> </w:t>
      </w:r>
      <w:r>
        <w:rPr>
          <w:i/>
          <w:sz w:val="24"/>
        </w:rPr>
        <w:t>partes</w:t>
      </w:r>
      <w:r>
        <w:rPr>
          <w:i/>
          <w:spacing w:val="-6"/>
          <w:sz w:val="24"/>
        </w:rPr>
        <w:t> </w:t>
      </w:r>
      <w:r>
        <w:rPr>
          <w:i/>
          <w:sz w:val="24"/>
        </w:rPr>
        <w:t>do </w:t>
      </w:r>
      <w:r>
        <w:rPr>
          <w:i/>
          <w:sz w:val="24"/>
        </w:rPr>
        <w:t>inmoble non obedeceu á indicación ningunha dos técnicos de Ruínas, como</w:t>
      </w:r>
      <w:r>
        <w:rPr>
          <w:i/>
          <w:spacing w:val="-17"/>
          <w:sz w:val="24"/>
        </w:rPr>
        <w:t> </w:t>
      </w:r>
      <w:r>
        <w:rPr>
          <w:i/>
          <w:sz w:val="24"/>
        </w:rPr>
        <w:t>afirma</w:t>
      </w:r>
    </w:p>
    <w:p>
      <w:pPr>
        <w:spacing w:line="240" w:lineRule="auto" w:before="0"/>
        <w:ind w:left="121" w:right="0" w:firstLine="1608"/>
        <w:jc w:val="left"/>
        <w:rPr>
          <w:i/>
          <w:sz w:val="24"/>
        </w:rPr>
      </w:pPr>
      <w:r>
        <w:rPr/>
        <w:pict>
          <v:rect style="position:absolute;margin-left:84.079987pt;margin-top:.257845pt;width:80.3403pt;height:15.4797pt;mso-position-horizontal-relative:page;mso-position-vertical-relative:paragraph;z-index:-7360" filled="true" fillcolor="#000000" stroked="false">
            <v:fill type="solid"/>
            <w10:wrap type="none"/>
          </v:rect>
        </w:pict>
      </w:r>
      <w:r>
        <w:rPr/>
        <w:pict>
          <v:rect style="position:absolute;margin-left:493.280792pt;margin-top:14.897905pt;width:43.9563pt;height:15.4797pt;mso-position-horizontal-relative:page;mso-position-vertical-relative:paragraph;z-index:-7336" filled="true" fillcolor="#000000" stroked="false">
            <v:fill type="solid"/>
            <w10:wrap type="none"/>
          </v:rect>
        </w:pict>
      </w:r>
      <w:r>
        <w:rPr>
          <w:i/>
          <w:sz w:val="24"/>
        </w:rPr>
        <w:t>. Tal como se sinalou, esta administración limitouse a conceder unha licenza </w:t>
      </w:r>
      <w:r>
        <w:rPr>
          <w:i/>
          <w:sz w:val="24"/>
        </w:rPr>
        <w:t>de demolición autorizando o proxecto técnico que para este obxecto presentou</w:t>
      </w:r>
    </w:p>
    <w:p>
      <w:pPr>
        <w:spacing w:before="0"/>
        <w:ind w:left="121" w:right="111" w:firstLine="1303"/>
        <w:jc w:val="both"/>
        <w:rPr>
          <w:i/>
          <w:sz w:val="24"/>
        </w:rPr>
      </w:pPr>
      <w:r>
        <w:rPr/>
        <w:pict>
          <v:rect style="position:absolute;margin-left:84.079987pt;margin-top:.257907pt;width:65.196300pt;height:15.4797pt;mso-position-horizontal-relative:page;mso-position-vertical-relative:paragraph;z-index:-7312" filled="true" fillcolor="#000000" stroked="false">
            <v:fill type="solid"/>
            <w10:wrap type="none"/>
          </v:rect>
        </w:pict>
      </w:r>
      <w:r>
        <w:rPr>
          <w:i/>
          <w:sz w:val="24"/>
        </w:rPr>
        <w:t>; sendo neste proxecto no que esta manifestaba a súa vontade de non demoler </w:t>
      </w:r>
      <w:r>
        <w:rPr>
          <w:i/>
          <w:sz w:val="24"/>
        </w:rPr>
        <w:t>unha parte das fachadas principal e posterior. Disto dedúcese que a pretensión manifestada na solicitude de licenza non era unha demolición total.</w:t>
      </w:r>
    </w:p>
    <w:p>
      <w:pPr>
        <w:pStyle w:val="BodyText"/>
        <w:spacing w:before="5"/>
        <w:rPr>
          <w:i/>
          <w:sz w:val="22"/>
        </w:rPr>
      </w:pPr>
    </w:p>
    <w:p>
      <w:pPr>
        <w:spacing w:line="242" w:lineRule="auto" w:before="1"/>
        <w:ind w:left="121" w:right="110" w:firstLine="0"/>
        <w:jc w:val="both"/>
        <w:rPr>
          <w:i/>
          <w:sz w:val="24"/>
        </w:rPr>
      </w:pPr>
      <w:r>
        <w:rPr/>
        <w:pict>
          <v:rect style="position:absolute;margin-left:458.360992pt;margin-top:15.067971pt;width:78.995100pt;height:15.4798pt;mso-position-horizontal-relative:page;mso-position-vertical-relative:paragraph;z-index:-7288" filled="true" fillcolor="#000000" stroked="false">
            <v:fill type="solid"/>
            <w10:wrap type="none"/>
          </v:rect>
        </w:pict>
      </w:r>
      <w:r>
        <w:rPr>
          <w:i/>
          <w:sz w:val="24"/>
        </w:rPr>
        <w:t>Dos dous puntos anteriores dedúcese que esta administración non pode informar nin emitir </w:t>
      </w:r>
      <w:r>
        <w:rPr>
          <w:i/>
          <w:sz w:val="24"/>
        </w:rPr>
        <w:t>certificado ningún sobre a demolición total do inmoble, tal como pretende</w:t>
      </w:r>
    </w:p>
    <w:p>
      <w:pPr>
        <w:spacing w:line="240" w:lineRule="auto" w:before="0"/>
        <w:ind w:left="121" w:right="0" w:firstLine="866"/>
        <w:jc w:val="left"/>
        <w:rPr>
          <w:i/>
          <w:sz w:val="24"/>
        </w:rPr>
      </w:pPr>
      <w:r>
        <w:rPr/>
        <w:pict>
          <v:rect style="position:absolute;margin-left:84.079987pt;margin-top:.257978pt;width:39.300200pt;height:15.4798pt;mso-position-horizontal-relative:page;mso-position-vertical-relative:paragraph;z-index:-7264" filled="true" fillcolor="#000000" stroked="false">
            <v:fill type="solid"/>
            <w10:wrap type="none"/>
          </v:rect>
        </w:pict>
      </w:r>
      <w:r>
        <w:rPr>
          <w:i/>
          <w:sz w:val="24"/>
        </w:rPr>
        <w:t>nos seus seis escritos, sinxelamente porque tal demolición total nin se solicitou na </w:t>
      </w:r>
      <w:r>
        <w:rPr>
          <w:i/>
          <w:sz w:val="24"/>
        </w:rPr>
        <w:t>licenza de obras nin se executou.</w:t>
      </w:r>
    </w:p>
    <w:p>
      <w:pPr>
        <w:pStyle w:val="BodyText"/>
        <w:spacing w:before="5"/>
        <w:rPr>
          <w:i/>
          <w:sz w:val="22"/>
        </w:rPr>
      </w:pPr>
    </w:p>
    <w:p>
      <w:pPr>
        <w:tabs>
          <w:tab w:pos="3762" w:val="left" w:leader="none"/>
          <w:tab w:pos="4405" w:val="left" w:leader="none"/>
        </w:tabs>
        <w:spacing w:line="240" w:lineRule="auto" w:before="0"/>
        <w:ind w:left="121" w:right="107" w:firstLine="0"/>
        <w:jc w:val="both"/>
        <w:rPr>
          <w:i/>
          <w:sz w:val="24"/>
        </w:rPr>
      </w:pPr>
      <w:r>
        <w:rPr/>
        <w:pict>
          <v:shape style="position:absolute;margin-left:134pt;margin-top:15.018778pt;width:161.75pt;height:30.15pt;mso-position-horizontal-relative:page;mso-position-vertical-relative:paragraph;z-index:-7240" coordorigin="2680,300" coordsize="3235,603" path="m5914,300l3520,300,3520,593,2680,593,2680,903,5269,903,5269,610,5914,610,5914,300e" filled="true" fillcolor="#000000" stroked="false">
            <v:path arrowok="t"/>
            <v:fill type="solid"/>
            <w10:wrap type="none"/>
          </v:shape>
        </w:pict>
      </w:r>
      <w:r>
        <w:rPr>
          <w:i/>
          <w:sz w:val="24"/>
        </w:rPr>
        <w:t>A pesar de canto antecede, coa maior brevidade que sexa posible volverase a enviar por </w:t>
      </w:r>
      <w:r>
        <w:rPr>
          <w:i/>
          <w:sz w:val="24"/>
        </w:rPr>
        <w:t>segunda</w:t>
      </w:r>
      <w:r>
        <w:rPr>
          <w:i/>
          <w:spacing w:val="-6"/>
          <w:sz w:val="24"/>
        </w:rPr>
        <w:t> </w:t>
      </w:r>
      <w:r>
        <w:rPr>
          <w:i/>
          <w:sz w:val="24"/>
        </w:rPr>
        <w:t>ocasión</w:t>
      </w:r>
      <w:r>
        <w:rPr>
          <w:i/>
          <w:spacing w:val="-6"/>
          <w:sz w:val="24"/>
        </w:rPr>
        <w:t> </w:t>
      </w:r>
      <w:r>
        <w:rPr>
          <w:i/>
          <w:sz w:val="24"/>
        </w:rPr>
        <w:t>a</w:t>
        <w:tab/>
        <w:tab/>
        <w:t>unha copia dos informes emitidos polo</w:t>
      </w:r>
      <w:r>
        <w:rPr>
          <w:i/>
          <w:spacing w:val="-33"/>
          <w:sz w:val="24"/>
        </w:rPr>
        <w:t> </w:t>
      </w:r>
      <w:r>
        <w:rPr>
          <w:i/>
          <w:sz w:val="24"/>
        </w:rPr>
        <w:t>arquitecto municipal</w:t>
        <w:tab/>
        <w:t>o</w:t>
      </w:r>
      <w:r>
        <w:rPr>
          <w:i/>
          <w:spacing w:val="-5"/>
          <w:sz w:val="24"/>
        </w:rPr>
        <w:t> </w:t>
      </w:r>
      <w:r>
        <w:rPr>
          <w:i/>
          <w:sz w:val="24"/>
        </w:rPr>
        <w:t>29/10/2015</w:t>
      </w:r>
      <w:r>
        <w:rPr>
          <w:i/>
          <w:spacing w:val="-3"/>
          <w:sz w:val="24"/>
        </w:rPr>
        <w:t> </w:t>
      </w:r>
      <w:r>
        <w:rPr>
          <w:i/>
          <w:sz w:val="24"/>
        </w:rPr>
        <w:t>e</w:t>
      </w:r>
      <w:r>
        <w:rPr>
          <w:i/>
          <w:spacing w:val="-6"/>
          <w:sz w:val="24"/>
        </w:rPr>
        <w:t> </w:t>
      </w:r>
      <w:r>
        <w:rPr>
          <w:i/>
          <w:sz w:val="24"/>
        </w:rPr>
        <w:t>o</w:t>
      </w:r>
      <w:r>
        <w:rPr>
          <w:i/>
          <w:spacing w:val="-7"/>
          <w:sz w:val="24"/>
        </w:rPr>
        <w:t> </w:t>
      </w:r>
      <w:r>
        <w:rPr>
          <w:i/>
          <w:sz w:val="24"/>
        </w:rPr>
        <w:t>18/05/2016,</w:t>
      </w:r>
      <w:r>
        <w:rPr>
          <w:i/>
          <w:spacing w:val="-6"/>
          <w:sz w:val="24"/>
        </w:rPr>
        <w:t> </w:t>
      </w:r>
      <w:r>
        <w:rPr>
          <w:i/>
          <w:sz w:val="24"/>
        </w:rPr>
        <w:t>así</w:t>
      </w:r>
      <w:r>
        <w:rPr>
          <w:i/>
          <w:spacing w:val="-4"/>
          <w:sz w:val="24"/>
        </w:rPr>
        <w:t> </w:t>
      </w:r>
      <w:r>
        <w:rPr>
          <w:i/>
          <w:sz w:val="24"/>
        </w:rPr>
        <w:t>como</w:t>
      </w:r>
      <w:r>
        <w:rPr>
          <w:i/>
          <w:spacing w:val="-5"/>
          <w:sz w:val="24"/>
        </w:rPr>
        <w:t> </w:t>
      </w:r>
      <w:r>
        <w:rPr>
          <w:i/>
          <w:sz w:val="24"/>
        </w:rPr>
        <w:t>do</w:t>
      </w:r>
      <w:r>
        <w:rPr>
          <w:i/>
          <w:spacing w:val="-5"/>
          <w:sz w:val="24"/>
        </w:rPr>
        <w:t> </w:t>
      </w:r>
      <w:r>
        <w:rPr>
          <w:i/>
          <w:sz w:val="24"/>
        </w:rPr>
        <w:t>emitido</w:t>
      </w:r>
      <w:r>
        <w:rPr>
          <w:i/>
          <w:spacing w:val="-5"/>
          <w:sz w:val="24"/>
        </w:rPr>
        <w:t> </w:t>
      </w:r>
      <w:r>
        <w:rPr>
          <w:i/>
          <w:sz w:val="24"/>
        </w:rPr>
        <w:t>polo mesmo técnico o 31/10/2016, en contestación ás solicitudes daquel do 06/07/2016, o 08/10/2016 e o 05/07/2017 (sendo esta última a que aquel xunta co escrito que dirixe o 07/07/2017 á Comisión da Transparencia de Galicia) así como en contestación ás solicitudes presentadas</w:t>
      </w:r>
      <w:r>
        <w:rPr>
          <w:i/>
          <w:spacing w:val="-5"/>
          <w:sz w:val="24"/>
        </w:rPr>
        <w:t> </w:t>
      </w:r>
      <w:r>
        <w:rPr>
          <w:i/>
          <w:sz w:val="24"/>
        </w:rPr>
        <w:t>pola</w:t>
      </w:r>
      <w:r>
        <w:rPr>
          <w:i/>
          <w:spacing w:val="-6"/>
          <w:sz w:val="24"/>
        </w:rPr>
        <w:t> </w:t>
      </w:r>
      <w:r>
        <w:rPr>
          <w:i/>
          <w:sz w:val="24"/>
        </w:rPr>
        <w:t>mesma</w:t>
      </w:r>
      <w:r>
        <w:rPr>
          <w:i/>
          <w:spacing w:val="-4"/>
          <w:sz w:val="24"/>
        </w:rPr>
        <w:t> </w:t>
      </w:r>
      <w:r>
        <w:rPr>
          <w:i/>
          <w:sz w:val="24"/>
        </w:rPr>
        <w:t>persoa</w:t>
      </w:r>
      <w:r>
        <w:rPr>
          <w:i/>
          <w:spacing w:val="-6"/>
          <w:sz w:val="24"/>
        </w:rPr>
        <w:t> </w:t>
      </w:r>
      <w:r>
        <w:rPr>
          <w:i/>
          <w:sz w:val="24"/>
        </w:rPr>
        <w:t>o</w:t>
      </w:r>
      <w:r>
        <w:rPr>
          <w:i/>
          <w:spacing w:val="-6"/>
          <w:sz w:val="24"/>
        </w:rPr>
        <w:t> </w:t>
      </w:r>
      <w:r>
        <w:rPr>
          <w:i/>
          <w:sz w:val="24"/>
        </w:rPr>
        <w:t>30/07/2016,</w:t>
      </w:r>
      <w:r>
        <w:rPr>
          <w:i/>
          <w:spacing w:val="-7"/>
          <w:sz w:val="24"/>
        </w:rPr>
        <w:t> </w:t>
      </w:r>
      <w:r>
        <w:rPr>
          <w:i/>
          <w:sz w:val="24"/>
        </w:rPr>
        <w:t>o</w:t>
      </w:r>
      <w:r>
        <w:rPr>
          <w:i/>
          <w:spacing w:val="-11"/>
          <w:sz w:val="24"/>
        </w:rPr>
        <w:t> </w:t>
      </w:r>
      <w:r>
        <w:rPr>
          <w:i/>
          <w:sz w:val="24"/>
        </w:rPr>
        <w:t>05/08/2016,</w:t>
      </w:r>
      <w:r>
        <w:rPr>
          <w:i/>
          <w:spacing w:val="-7"/>
          <w:sz w:val="24"/>
        </w:rPr>
        <w:t> </w:t>
      </w:r>
      <w:r>
        <w:rPr>
          <w:i/>
          <w:sz w:val="24"/>
        </w:rPr>
        <w:t>o</w:t>
      </w:r>
      <w:r>
        <w:rPr>
          <w:i/>
          <w:spacing w:val="-8"/>
          <w:sz w:val="24"/>
        </w:rPr>
        <w:t> </w:t>
      </w:r>
      <w:r>
        <w:rPr>
          <w:i/>
          <w:sz w:val="24"/>
        </w:rPr>
        <w:t>12/08/2016</w:t>
      </w:r>
      <w:r>
        <w:rPr>
          <w:i/>
          <w:spacing w:val="-7"/>
          <w:sz w:val="24"/>
        </w:rPr>
        <w:t> </w:t>
      </w:r>
      <w:r>
        <w:rPr>
          <w:i/>
          <w:sz w:val="24"/>
        </w:rPr>
        <w:t>e</w:t>
      </w:r>
      <w:r>
        <w:rPr>
          <w:i/>
          <w:spacing w:val="-7"/>
          <w:sz w:val="24"/>
        </w:rPr>
        <w:t> </w:t>
      </w:r>
      <w:r>
        <w:rPr>
          <w:i/>
          <w:sz w:val="24"/>
        </w:rPr>
        <w:t>o</w:t>
      </w:r>
      <w:r>
        <w:rPr>
          <w:i/>
          <w:spacing w:val="-6"/>
          <w:sz w:val="24"/>
        </w:rPr>
        <w:t> </w:t>
      </w:r>
      <w:r>
        <w:rPr>
          <w:i/>
          <w:sz w:val="24"/>
        </w:rPr>
        <w:t>27/09/2016”</w:t>
      </w:r>
    </w:p>
    <w:p>
      <w:pPr>
        <w:pStyle w:val="BodyText"/>
        <w:spacing w:before="11"/>
        <w:rPr>
          <w:i/>
          <w:sz w:val="22"/>
        </w:rPr>
      </w:pPr>
    </w:p>
    <w:p>
      <w:pPr>
        <w:spacing w:line="240" w:lineRule="auto" w:before="0"/>
        <w:ind w:left="121" w:right="108" w:firstLine="0"/>
        <w:jc w:val="both"/>
        <w:rPr>
          <w:sz w:val="24"/>
        </w:rPr>
      </w:pPr>
      <w:r>
        <w:rPr>
          <w:b/>
          <w:sz w:val="24"/>
        </w:rPr>
        <w:t>Quinto. </w:t>
      </w:r>
      <w:r>
        <w:rPr>
          <w:sz w:val="24"/>
        </w:rPr>
        <w:t>Con data de 29 de setembro de 2017, requírese ao concello que ampliase o seu informe de agosto no sentido de completar na información indicando os “</w:t>
      </w:r>
      <w:r>
        <w:rPr>
          <w:i/>
          <w:sz w:val="24"/>
        </w:rPr>
        <w:t>Documentos que </w:t>
      </w:r>
      <w:r>
        <w:rPr>
          <w:i/>
          <w:sz w:val="24"/>
        </w:rPr>
        <w:t>avalen</w:t>
      </w:r>
      <w:r>
        <w:rPr>
          <w:i/>
          <w:spacing w:val="-4"/>
          <w:sz w:val="24"/>
        </w:rPr>
        <w:t> </w:t>
      </w:r>
      <w:r>
        <w:rPr>
          <w:i/>
          <w:sz w:val="24"/>
        </w:rPr>
        <w:t>que</w:t>
      </w:r>
      <w:r>
        <w:rPr>
          <w:i/>
          <w:spacing w:val="-4"/>
          <w:sz w:val="24"/>
        </w:rPr>
        <w:t> </w:t>
      </w:r>
      <w:r>
        <w:rPr>
          <w:i/>
          <w:sz w:val="24"/>
        </w:rPr>
        <w:t>o</w:t>
      </w:r>
      <w:r>
        <w:rPr>
          <w:i/>
          <w:spacing w:val="-4"/>
          <w:sz w:val="24"/>
        </w:rPr>
        <w:t> </w:t>
      </w:r>
      <w:r>
        <w:rPr>
          <w:i/>
          <w:sz w:val="24"/>
        </w:rPr>
        <w:t>solicitante</w:t>
      </w:r>
      <w:r>
        <w:rPr>
          <w:i/>
          <w:spacing w:val="-3"/>
          <w:sz w:val="24"/>
        </w:rPr>
        <w:t> </w:t>
      </w:r>
      <w:r>
        <w:rPr>
          <w:i/>
          <w:sz w:val="24"/>
        </w:rPr>
        <w:t>presentou</w:t>
      </w:r>
      <w:r>
        <w:rPr>
          <w:i/>
          <w:spacing w:val="-4"/>
          <w:sz w:val="24"/>
        </w:rPr>
        <w:t> </w:t>
      </w:r>
      <w:r>
        <w:rPr>
          <w:i/>
          <w:sz w:val="24"/>
        </w:rPr>
        <w:t>en</w:t>
      </w:r>
      <w:r>
        <w:rPr>
          <w:i/>
          <w:spacing w:val="-4"/>
          <w:sz w:val="24"/>
        </w:rPr>
        <w:t> </w:t>
      </w:r>
      <w:r>
        <w:rPr>
          <w:i/>
          <w:sz w:val="24"/>
        </w:rPr>
        <w:t>nome</w:t>
      </w:r>
      <w:r>
        <w:rPr>
          <w:i/>
          <w:spacing w:val="-3"/>
          <w:sz w:val="24"/>
        </w:rPr>
        <w:t> </w:t>
      </w:r>
      <w:r>
        <w:rPr>
          <w:i/>
          <w:sz w:val="24"/>
        </w:rPr>
        <w:t>propio</w:t>
      </w:r>
      <w:r>
        <w:rPr>
          <w:i/>
          <w:spacing w:val="-4"/>
          <w:sz w:val="24"/>
        </w:rPr>
        <w:t> </w:t>
      </w:r>
      <w:r>
        <w:rPr>
          <w:i/>
          <w:sz w:val="24"/>
        </w:rPr>
        <w:t>ou</w:t>
      </w:r>
      <w:r>
        <w:rPr>
          <w:i/>
          <w:spacing w:val="-4"/>
          <w:sz w:val="24"/>
        </w:rPr>
        <w:t> </w:t>
      </w:r>
      <w:r>
        <w:rPr>
          <w:i/>
          <w:sz w:val="24"/>
        </w:rPr>
        <w:t>no</w:t>
      </w:r>
      <w:r>
        <w:rPr>
          <w:i/>
          <w:spacing w:val="-4"/>
          <w:sz w:val="24"/>
        </w:rPr>
        <w:t> </w:t>
      </w:r>
      <w:r>
        <w:rPr>
          <w:i/>
          <w:sz w:val="24"/>
        </w:rPr>
        <w:t>da</w:t>
      </w:r>
      <w:r>
        <w:rPr>
          <w:i/>
          <w:spacing w:val="-4"/>
          <w:sz w:val="24"/>
        </w:rPr>
        <w:t> </w:t>
      </w:r>
      <w:r>
        <w:rPr>
          <w:i/>
          <w:sz w:val="24"/>
        </w:rPr>
        <w:t>súa</w:t>
      </w:r>
      <w:r>
        <w:rPr>
          <w:i/>
          <w:spacing w:val="-4"/>
          <w:sz w:val="24"/>
        </w:rPr>
        <w:t> </w:t>
      </w:r>
      <w:r>
        <w:rPr>
          <w:i/>
          <w:sz w:val="24"/>
        </w:rPr>
        <w:t>nai</w:t>
      </w:r>
      <w:r>
        <w:rPr>
          <w:i/>
          <w:spacing w:val="-4"/>
          <w:sz w:val="24"/>
        </w:rPr>
        <w:t> </w:t>
      </w:r>
      <w:r>
        <w:rPr>
          <w:i/>
          <w:sz w:val="24"/>
        </w:rPr>
        <w:t>unha</w:t>
      </w:r>
      <w:r>
        <w:rPr>
          <w:i/>
          <w:spacing w:val="-3"/>
          <w:sz w:val="24"/>
        </w:rPr>
        <w:t> </w:t>
      </w:r>
      <w:r>
        <w:rPr>
          <w:i/>
          <w:sz w:val="24"/>
        </w:rPr>
        <w:t>solicitude</w:t>
      </w:r>
      <w:r>
        <w:rPr>
          <w:i/>
          <w:spacing w:val="-4"/>
          <w:sz w:val="24"/>
        </w:rPr>
        <w:t> </w:t>
      </w:r>
      <w:r>
        <w:rPr>
          <w:i/>
          <w:sz w:val="24"/>
        </w:rPr>
        <w:t>de</w:t>
      </w:r>
      <w:r>
        <w:rPr>
          <w:i/>
          <w:spacing w:val="-4"/>
          <w:sz w:val="24"/>
        </w:rPr>
        <w:t> </w:t>
      </w:r>
      <w:r>
        <w:rPr>
          <w:i/>
          <w:sz w:val="24"/>
        </w:rPr>
        <w:t>acceso á información pública nos termos previstos na lexislación básica da transparencia e o artigo 26 da Lei 1/2016, do 18 de xaneiro.” </w:t>
      </w:r>
      <w:r>
        <w:rPr>
          <w:sz w:val="24"/>
        </w:rPr>
        <w:t>E que procedese a realizar “</w:t>
      </w:r>
      <w:r>
        <w:rPr>
          <w:i/>
          <w:sz w:val="24"/>
        </w:rPr>
        <w:t>Informe de se ao tratarse </w:t>
      </w:r>
      <w:r>
        <w:rPr>
          <w:i/>
          <w:sz w:val="24"/>
        </w:rPr>
        <w:t>dunha</w:t>
      </w:r>
      <w:r>
        <w:rPr>
          <w:i/>
          <w:spacing w:val="-13"/>
          <w:sz w:val="24"/>
        </w:rPr>
        <w:t> </w:t>
      </w:r>
      <w:r>
        <w:rPr>
          <w:i/>
          <w:sz w:val="24"/>
        </w:rPr>
        <w:t>petición</w:t>
      </w:r>
      <w:r>
        <w:rPr>
          <w:i/>
          <w:spacing w:val="-13"/>
          <w:sz w:val="24"/>
        </w:rPr>
        <w:t> </w:t>
      </w:r>
      <w:r>
        <w:rPr>
          <w:i/>
          <w:sz w:val="24"/>
        </w:rPr>
        <w:t>incluída</w:t>
      </w:r>
      <w:r>
        <w:rPr>
          <w:i/>
          <w:spacing w:val="-13"/>
          <w:sz w:val="24"/>
        </w:rPr>
        <w:t> </w:t>
      </w:r>
      <w:r>
        <w:rPr>
          <w:i/>
          <w:sz w:val="24"/>
        </w:rPr>
        <w:t>nunha</w:t>
      </w:r>
      <w:r>
        <w:rPr>
          <w:i/>
          <w:spacing w:val="-13"/>
          <w:sz w:val="24"/>
        </w:rPr>
        <w:t> </w:t>
      </w:r>
      <w:r>
        <w:rPr>
          <w:i/>
          <w:sz w:val="24"/>
        </w:rPr>
        <w:t>licencia</w:t>
      </w:r>
      <w:r>
        <w:rPr>
          <w:i/>
          <w:spacing w:val="-13"/>
          <w:sz w:val="24"/>
        </w:rPr>
        <w:t> </w:t>
      </w:r>
      <w:r>
        <w:rPr>
          <w:i/>
          <w:sz w:val="24"/>
        </w:rPr>
        <w:t>de</w:t>
      </w:r>
      <w:r>
        <w:rPr>
          <w:i/>
          <w:spacing w:val="-12"/>
          <w:sz w:val="24"/>
        </w:rPr>
        <w:t> </w:t>
      </w:r>
      <w:r>
        <w:rPr>
          <w:i/>
          <w:sz w:val="24"/>
        </w:rPr>
        <w:t>obra</w:t>
      </w:r>
      <w:r>
        <w:rPr>
          <w:i/>
          <w:spacing w:val="-13"/>
          <w:sz w:val="24"/>
        </w:rPr>
        <w:t> </w:t>
      </w:r>
      <w:r>
        <w:rPr>
          <w:i/>
          <w:sz w:val="24"/>
        </w:rPr>
        <w:t>existe</w:t>
      </w:r>
      <w:r>
        <w:rPr>
          <w:i/>
          <w:spacing w:val="-12"/>
          <w:sz w:val="24"/>
        </w:rPr>
        <w:t> </w:t>
      </w:r>
      <w:r>
        <w:rPr>
          <w:i/>
          <w:sz w:val="24"/>
        </w:rPr>
        <w:t>algunha</w:t>
      </w:r>
      <w:r>
        <w:rPr>
          <w:i/>
          <w:spacing w:val="-13"/>
          <w:sz w:val="24"/>
        </w:rPr>
        <w:t> </w:t>
      </w:r>
      <w:r>
        <w:rPr>
          <w:i/>
          <w:sz w:val="24"/>
        </w:rPr>
        <w:t>normativa</w:t>
      </w:r>
      <w:r>
        <w:rPr>
          <w:i/>
          <w:spacing w:val="-13"/>
          <w:sz w:val="24"/>
        </w:rPr>
        <w:t> </w:t>
      </w:r>
      <w:r>
        <w:rPr>
          <w:i/>
          <w:sz w:val="24"/>
        </w:rPr>
        <w:t>reguladora</w:t>
      </w:r>
      <w:r>
        <w:rPr>
          <w:i/>
          <w:spacing w:val="-13"/>
          <w:sz w:val="24"/>
        </w:rPr>
        <w:t> </w:t>
      </w:r>
      <w:r>
        <w:rPr>
          <w:i/>
          <w:sz w:val="24"/>
        </w:rPr>
        <w:t>específica de</w:t>
      </w:r>
      <w:r>
        <w:rPr>
          <w:i/>
          <w:spacing w:val="-9"/>
          <w:sz w:val="24"/>
        </w:rPr>
        <w:t> </w:t>
      </w:r>
      <w:r>
        <w:rPr>
          <w:i/>
          <w:sz w:val="24"/>
        </w:rPr>
        <w:t>acceso</w:t>
      </w:r>
      <w:r>
        <w:rPr>
          <w:i/>
          <w:spacing w:val="-13"/>
          <w:sz w:val="24"/>
        </w:rPr>
        <w:t> </w:t>
      </w:r>
      <w:r>
        <w:rPr>
          <w:i/>
          <w:sz w:val="24"/>
        </w:rPr>
        <w:t>á</w:t>
      </w:r>
      <w:r>
        <w:rPr>
          <w:i/>
          <w:spacing w:val="-11"/>
          <w:sz w:val="24"/>
        </w:rPr>
        <w:t> </w:t>
      </w:r>
      <w:r>
        <w:rPr>
          <w:i/>
          <w:sz w:val="24"/>
        </w:rPr>
        <w:t>información,</w:t>
      </w:r>
      <w:r>
        <w:rPr>
          <w:i/>
          <w:spacing w:val="-12"/>
          <w:sz w:val="24"/>
        </w:rPr>
        <w:t> </w:t>
      </w:r>
      <w:r>
        <w:rPr>
          <w:i/>
          <w:sz w:val="24"/>
        </w:rPr>
        <w:t>indicándose</w:t>
      </w:r>
      <w:r>
        <w:rPr>
          <w:i/>
          <w:spacing w:val="-9"/>
          <w:sz w:val="24"/>
        </w:rPr>
        <w:t> </w:t>
      </w:r>
      <w:r>
        <w:rPr>
          <w:i/>
          <w:sz w:val="24"/>
        </w:rPr>
        <w:t>a</w:t>
      </w:r>
      <w:r>
        <w:rPr>
          <w:i/>
          <w:spacing w:val="-11"/>
          <w:sz w:val="24"/>
        </w:rPr>
        <w:t> </w:t>
      </w:r>
      <w:r>
        <w:rPr>
          <w:i/>
          <w:sz w:val="24"/>
        </w:rPr>
        <w:t>norma</w:t>
      </w:r>
      <w:r>
        <w:rPr>
          <w:i/>
          <w:spacing w:val="-11"/>
          <w:sz w:val="24"/>
        </w:rPr>
        <w:t> </w:t>
      </w:r>
      <w:r>
        <w:rPr>
          <w:i/>
          <w:sz w:val="24"/>
        </w:rPr>
        <w:t>e</w:t>
      </w:r>
      <w:r>
        <w:rPr>
          <w:i/>
          <w:spacing w:val="-9"/>
          <w:sz w:val="24"/>
        </w:rPr>
        <w:t> </w:t>
      </w:r>
      <w:r>
        <w:rPr>
          <w:i/>
          <w:sz w:val="24"/>
        </w:rPr>
        <w:t>indicando</w:t>
      </w:r>
      <w:r>
        <w:rPr>
          <w:i/>
          <w:spacing w:val="-11"/>
          <w:sz w:val="24"/>
        </w:rPr>
        <w:t> </w:t>
      </w:r>
      <w:r>
        <w:rPr>
          <w:i/>
          <w:sz w:val="24"/>
        </w:rPr>
        <w:t>expresamente</w:t>
      </w:r>
      <w:r>
        <w:rPr>
          <w:i/>
          <w:spacing w:val="-9"/>
          <w:sz w:val="24"/>
        </w:rPr>
        <w:t> </w:t>
      </w:r>
      <w:r>
        <w:rPr>
          <w:i/>
          <w:sz w:val="24"/>
        </w:rPr>
        <w:t>se</w:t>
      </w:r>
      <w:r>
        <w:rPr>
          <w:i/>
          <w:spacing w:val="-12"/>
          <w:sz w:val="24"/>
        </w:rPr>
        <w:t> </w:t>
      </w:r>
      <w:r>
        <w:rPr>
          <w:i/>
          <w:sz w:val="24"/>
        </w:rPr>
        <w:t>os</w:t>
      </w:r>
      <w:r>
        <w:rPr>
          <w:i/>
          <w:spacing w:val="-10"/>
          <w:sz w:val="24"/>
        </w:rPr>
        <w:t> </w:t>
      </w:r>
      <w:r>
        <w:rPr>
          <w:i/>
          <w:sz w:val="24"/>
        </w:rPr>
        <w:t>artigos</w:t>
      </w:r>
      <w:r>
        <w:rPr>
          <w:i/>
          <w:spacing w:val="-10"/>
          <w:sz w:val="24"/>
        </w:rPr>
        <w:t> </w:t>
      </w:r>
      <w:r>
        <w:rPr>
          <w:i/>
          <w:sz w:val="24"/>
        </w:rPr>
        <w:t>nos</w:t>
      </w:r>
      <w:r>
        <w:rPr>
          <w:i/>
          <w:spacing w:val="-12"/>
          <w:sz w:val="24"/>
        </w:rPr>
        <w:t> </w:t>
      </w:r>
      <w:r>
        <w:rPr>
          <w:i/>
          <w:sz w:val="24"/>
        </w:rPr>
        <w:t>que se recolle o acceso á información que deban aplicarse a aqueles que teñan a condición de interesados nun procedemento administrativo en curso para acceder aos documentos que se integren no mesmo, de ser este o caso deberá igualmente indicalo no seu</w:t>
      </w:r>
      <w:r>
        <w:rPr>
          <w:i/>
          <w:spacing w:val="-10"/>
          <w:sz w:val="24"/>
        </w:rPr>
        <w:t> </w:t>
      </w:r>
      <w:r>
        <w:rPr>
          <w:i/>
          <w:sz w:val="24"/>
        </w:rPr>
        <w:t>informe.</w:t>
      </w:r>
      <w:r>
        <w:rPr>
          <w:sz w:val="24"/>
        </w:rPr>
        <w:t>”</w:t>
      </w:r>
    </w:p>
    <w:p>
      <w:pPr>
        <w:pStyle w:val="BodyText"/>
        <w:spacing w:before="11"/>
        <w:rPr>
          <w:sz w:val="22"/>
        </w:rPr>
      </w:pPr>
    </w:p>
    <w:p>
      <w:pPr>
        <w:pStyle w:val="BodyText"/>
        <w:ind w:left="121"/>
        <w:jc w:val="both"/>
      </w:pPr>
      <w:r>
        <w:rPr>
          <w:b/>
        </w:rPr>
        <w:t>Sexto. </w:t>
      </w:r>
      <w:r>
        <w:rPr/>
        <w:t>Con data 17 de outubro de 2017 o concello indica que:</w:t>
      </w:r>
    </w:p>
    <w:p>
      <w:pPr>
        <w:spacing w:after="0"/>
        <w:jc w:val="both"/>
        <w:sectPr>
          <w:pgSz w:w="11900" w:h="16850"/>
          <w:pgMar w:header="794" w:footer="1031" w:top="1820" w:bottom="1220" w:left="1580" w:right="1020"/>
        </w:sectPr>
      </w:pPr>
    </w:p>
    <w:p>
      <w:pPr>
        <w:pStyle w:val="BodyText"/>
        <w:rPr>
          <w:sz w:val="20"/>
        </w:rPr>
      </w:pPr>
    </w:p>
    <w:p>
      <w:pPr>
        <w:pStyle w:val="BodyText"/>
        <w:rPr>
          <w:sz w:val="20"/>
        </w:rPr>
      </w:pPr>
    </w:p>
    <w:p>
      <w:pPr>
        <w:pStyle w:val="BodyText"/>
        <w:rPr>
          <w:sz w:val="20"/>
        </w:rPr>
      </w:pPr>
    </w:p>
    <w:p>
      <w:pPr>
        <w:pStyle w:val="BodyText"/>
        <w:spacing w:before="7"/>
        <w:rPr>
          <w:sz w:val="27"/>
        </w:rPr>
      </w:pPr>
    </w:p>
    <w:p>
      <w:pPr>
        <w:pStyle w:val="BodyText"/>
        <w:tabs>
          <w:tab w:pos="2554" w:val="left" w:leader="none"/>
          <w:tab w:pos="3798" w:val="left" w:leader="none"/>
        </w:tabs>
        <w:spacing w:before="51"/>
        <w:ind w:left="121" w:right="108"/>
        <w:jc w:val="both"/>
      </w:pPr>
      <w:r>
        <w:rPr/>
        <w:pict>
          <v:rect style="position:absolute;margin-left:227.11795pt;margin-top:3.407789pt;width:38.4837pt;height:15.2518pt;mso-position-horizontal-relative:page;mso-position-vertical-relative:paragraph;z-index:-7216" filled="true" fillcolor="#000000" stroked="false">
            <v:fill type="solid"/>
            <w10:wrap type="none"/>
          </v:rect>
        </w:pict>
      </w:r>
      <w:r>
        <w:rPr/>
        <w:pict>
          <v:rect style="position:absolute;margin-left:164.598648pt;margin-top:32.68779pt;width:38.4826pt;height:15.2518pt;mso-position-horizontal-relative:page;mso-position-vertical-relative:paragraph;z-index:-7192" filled="true" fillcolor="#000000" stroked="false">
            <v:fill type="solid"/>
            <w10:wrap type="none"/>
          </v:rect>
        </w:pict>
      </w:r>
      <w:r>
        <w:rPr/>
        <w:t>Nos escritos no concello</w:t>
      </w:r>
      <w:r>
        <w:rPr>
          <w:spacing w:val="-34"/>
        </w:rPr>
        <w:t> </w:t>
      </w:r>
      <w:r>
        <w:rPr/>
        <w:t>o</w:t>
      </w:r>
      <w:r>
        <w:rPr>
          <w:spacing w:val="-7"/>
        </w:rPr>
        <w:t> </w:t>
      </w:r>
      <w:r>
        <w:rPr/>
        <w:t>Sr.</w:t>
        <w:tab/>
        <w:t>non</w:t>
      </w:r>
      <w:r>
        <w:rPr>
          <w:spacing w:val="-10"/>
        </w:rPr>
        <w:t> </w:t>
      </w:r>
      <w:r>
        <w:rPr/>
        <w:t>fai</w:t>
      </w:r>
      <w:r>
        <w:rPr>
          <w:spacing w:val="-11"/>
        </w:rPr>
        <w:t> </w:t>
      </w:r>
      <w:r>
        <w:rPr/>
        <w:t>referencia</w:t>
      </w:r>
      <w:r>
        <w:rPr>
          <w:spacing w:val="-9"/>
        </w:rPr>
        <w:t> </w:t>
      </w:r>
      <w:r>
        <w:rPr/>
        <w:t>a</w:t>
      </w:r>
      <w:r>
        <w:rPr>
          <w:spacing w:val="-11"/>
        </w:rPr>
        <w:t> </w:t>
      </w:r>
      <w:r>
        <w:rPr/>
        <w:t>que</w:t>
      </w:r>
      <w:r>
        <w:rPr>
          <w:spacing w:val="-8"/>
        </w:rPr>
        <w:t> </w:t>
      </w:r>
      <w:r>
        <w:rPr/>
        <w:t>a</w:t>
      </w:r>
      <w:r>
        <w:rPr>
          <w:spacing w:val="-11"/>
        </w:rPr>
        <w:t> </w:t>
      </w:r>
      <w:r>
        <w:rPr/>
        <w:t>súa</w:t>
      </w:r>
      <w:r>
        <w:rPr>
          <w:spacing w:val="-11"/>
        </w:rPr>
        <w:t> </w:t>
      </w:r>
      <w:r>
        <w:rPr/>
        <w:t>motivación</w:t>
      </w:r>
      <w:r>
        <w:rPr>
          <w:spacing w:val="-8"/>
        </w:rPr>
        <w:t> </w:t>
      </w:r>
      <w:r>
        <w:rPr/>
        <w:t>sexa</w:t>
      </w:r>
      <w:r>
        <w:rPr>
          <w:spacing w:val="-9"/>
        </w:rPr>
        <w:t> </w:t>
      </w:r>
      <w:r>
        <w:rPr/>
        <w:t>a</w:t>
      </w:r>
      <w:r>
        <w:rPr>
          <w:spacing w:val="-11"/>
        </w:rPr>
        <w:t> </w:t>
      </w:r>
      <w:r>
        <w:rPr/>
        <w:t>contida nin na lexislación básica de transparencia nin no artigo 26 da devandita lei autonómica. A solicitude</w:t>
      </w:r>
      <w:r>
        <w:rPr>
          <w:spacing w:val="-2"/>
        </w:rPr>
        <w:t> </w:t>
      </w:r>
      <w:r>
        <w:rPr/>
        <w:t>do Sr.</w:t>
        <w:tab/>
        <w:t>constitúe unha mera reiteración de solicitudes anteriores relativas á citada petición dun informe ou certificación do órgano competente sobre a demolición total do</w:t>
      </w:r>
      <w:r>
        <w:rPr>
          <w:spacing w:val="-13"/>
        </w:rPr>
        <w:t> </w:t>
      </w:r>
      <w:r>
        <w:rPr/>
        <w:t>inmoble</w:t>
      </w:r>
      <w:r>
        <w:rPr>
          <w:spacing w:val="-13"/>
        </w:rPr>
        <w:t> </w:t>
      </w:r>
      <w:r>
        <w:rPr/>
        <w:t>do</w:t>
      </w:r>
      <w:r>
        <w:rPr>
          <w:spacing w:val="-13"/>
        </w:rPr>
        <w:t> </w:t>
      </w:r>
      <w:r>
        <w:rPr/>
        <w:t>nº</w:t>
      </w:r>
      <w:r>
        <w:rPr>
          <w:spacing w:val="-14"/>
        </w:rPr>
        <w:t> </w:t>
      </w:r>
      <w:r>
        <w:rPr/>
        <w:t>29</w:t>
      </w:r>
      <w:r>
        <w:rPr>
          <w:spacing w:val="-13"/>
        </w:rPr>
        <w:t> </w:t>
      </w:r>
      <w:r>
        <w:rPr/>
        <w:t>do</w:t>
      </w:r>
      <w:r>
        <w:rPr>
          <w:spacing w:val="-11"/>
        </w:rPr>
        <w:t> </w:t>
      </w:r>
      <w:r>
        <w:rPr/>
        <w:t>Camiño</w:t>
      </w:r>
      <w:r>
        <w:rPr>
          <w:spacing w:val="-13"/>
        </w:rPr>
        <w:t> </w:t>
      </w:r>
      <w:r>
        <w:rPr/>
        <w:t>do</w:t>
      </w:r>
      <w:r>
        <w:rPr>
          <w:spacing w:val="-13"/>
        </w:rPr>
        <w:t> </w:t>
      </w:r>
      <w:r>
        <w:rPr/>
        <w:t>Pinar,</w:t>
      </w:r>
      <w:r>
        <w:rPr>
          <w:spacing w:val="-14"/>
        </w:rPr>
        <w:t> </w:t>
      </w:r>
      <w:r>
        <w:rPr/>
        <w:t>solicitudes</w:t>
      </w:r>
      <w:r>
        <w:rPr>
          <w:spacing w:val="-11"/>
        </w:rPr>
        <w:t> </w:t>
      </w:r>
      <w:r>
        <w:rPr/>
        <w:t>que</w:t>
      </w:r>
      <w:r>
        <w:rPr>
          <w:spacing w:val="-13"/>
        </w:rPr>
        <w:t> </w:t>
      </w:r>
      <w:r>
        <w:rPr/>
        <w:t>xa</w:t>
      </w:r>
      <w:r>
        <w:rPr>
          <w:spacing w:val="-13"/>
        </w:rPr>
        <w:t> </w:t>
      </w:r>
      <w:r>
        <w:rPr/>
        <w:t>foron</w:t>
      </w:r>
      <w:r>
        <w:rPr>
          <w:spacing w:val="-12"/>
        </w:rPr>
        <w:t> </w:t>
      </w:r>
      <w:r>
        <w:rPr/>
        <w:t>contestadas</w:t>
      </w:r>
      <w:r>
        <w:rPr>
          <w:spacing w:val="-11"/>
        </w:rPr>
        <w:t> </w:t>
      </w:r>
      <w:r>
        <w:rPr/>
        <w:t>coa</w:t>
      </w:r>
      <w:r>
        <w:rPr>
          <w:spacing w:val="-16"/>
        </w:rPr>
        <w:t> </w:t>
      </w:r>
      <w:r>
        <w:rPr/>
        <w:t>notificación do decreto ditado o 23/06/2016, do que consta a recepción polo agora</w:t>
      </w:r>
      <w:r>
        <w:rPr>
          <w:spacing w:val="-14"/>
        </w:rPr>
        <w:t> </w:t>
      </w:r>
      <w:r>
        <w:rPr/>
        <w:t>reclamante.</w:t>
      </w:r>
    </w:p>
    <w:p>
      <w:pPr>
        <w:pStyle w:val="BodyText"/>
        <w:spacing w:before="11"/>
        <w:rPr>
          <w:sz w:val="22"/>
        </w:rPr>
      </w:pPr>
    </w:p>
    <w:p>
      <w:pPr>
        <w:pStyle w:val="Heading1"/>
        <w:spacing w:before="1"/>
      </w:pPr>
      <w:r>
        <w:rPr/>
        <w:t>FUNDAMENTOS XURÍDICOS</w:t>
      </w:r>
    </w:p>
    <w:p>
      <w:pPr>
        <w:pStyle w:val="BodyText"/>
        <w:spacing w:before="9"/>
        <w:rPr>
          <w:b/>
          <w:sz w:val="22"/>
        </w:rPr>
      </w:pPr>
    </w:p>
    <w:p>
      <w:pPr>
        <w:spacing w:before="0"/>
        <w:ind w:left="121" w:right="0" w:firstLine="0"/>
        <w:jc w:val="both"/>
        <w:rPr>
          <w:b/>
          <w:sz w:val="24"/>
        </w:rPr>
      </w:pPr>
      <w:r>
        <w:rPr>
          <w:b/>
          <w:sz w:val="24"/>
        </w:rPr>
        <w:t>Primeiro. Competencia e normativa</w:t>
      </w:r>
    </w:p>
    <w:p>
      <w:pPr>
        <w:pStyle w:val="BodyText"/>
        <w:rPr>
          <w:b/>
          <w:sz w:val="23"/>
        </w:rPr>
      </w:pPr>
    </w:p>
    <w:p>
      <w:pPr>
        <w:pStyle w:val="BodyText"/>
        <w:ind w:left="121" w:right="107"/>
        <w:jc w:val="both"/>
      </w:pPr>
      <w:r>
        <w:rPr/>
        <w:t>O</w:t>
      </w:r>
      <w:r>
        <w:rPr>
          <w:spacing w:val="-12"/>
        </w:rPr>
        <w:t> </w:t>
      </w:r>
      <w:r>
        <w:rPr/>
        <w:t>artigo</w:t>
      </w:r>
      <w:r>
        <w:rPr>
          <w:spacing w:val="-13"/>
        </w:rPr>
        <w:t> </w:t>
      </w:r>
      <w:r>
        <w:rPr/>
        <w:t>24</w:t>
      </w:r>
      <w:r>
        <w:rPr>
          <w:spacing w:val="-13"/>
        </w:rPr>
        <w:t> </w:t>
      </w:r>
      <w:r>
        <w:rPr/>
        <w:t>da</w:t>
      </w:r>
      <w:r>
        <w:rPr>
          <w:spacing w:val="-13"/>
        </w:rPr>
        <w:t> </w:t>
      </w:r>
      <w:r>
        <w:rPr/>
        <w:t>Lei</w:t>
      </w:r>
      <w:r>
        <w:rPr>
          <w:spacing w:val="-13"/>
        </w:rPr>
        <w:t> </w:t>
      </w:r>
      <w:r>
        <w:rPr/>
        <w:t>19/2013,</w:t>
      </w:r>
      <w:r>
        <w:rPr>
          <w:spacing w:val="-11"/>
        </w:rPr>
        <w:t> </w:t>
      </w:r>
      <w:r>
        <w:rPr/>
        <w:t>do</w:t>
      </w:r>
      <w:r>
        <w:rPr>
          <w:spacing w:val="-11"/>
        </w:rPr>
        <w:t> </w:t>
      </w:r>
      <w:r>
        <w:rPr/>
        <w:t>9</w:t>
      </w:r>
      <w:r>
        <w:rPr>
          <w:spacing w:val="-13"/>
        </w:rPr>
        <w:t> </w:t>
      </w:r>
      <w:r>
        <w:rPr/>
        <w:t>de</w:t>
      </w:r>
      <w:r>
        <w:rPr>
          <w:spacing w:val="-13"/>
        </w:rPr>
        <w:t> </w:t>
      </w:r>
      <w:r>
        <w:rPr/>
        <w:t>decembro,</w:t>
      </w:r>
      <w:r>
        <w:rPr>
          <w:spacing w:val="31"/>
        </w:rPr>
        <w:t> </w:t>
      </w:r>
      <w:r>
        <w:rPr/>
        <w:t>de</w:t>
      </w:r>
      <w:r>
        <w:rPr>
          <w:spacing w:val="-14"/>
        </w:rPr>
        <w:t> </w:t>
      </w:r>
      <w:r>
        <w:rPr/>
        <w:t>transparencia,</w:t>
      </w:r>
      <w:r>
        <w:rPr>
          <w:spacing w:val="-14"/>
        </w:rPr>
        <w:t> </w:t>
      </w:r>
      <w:r>
        <w:rPr/>
        <w:t>acceso</w:t>
      </w:r>
      <w:r>
        <w:rPr>
          <w:spacing w:val="-11"/>
        </w:rPr>
        <w:t> </w:t>
      </w:r>
      <w:r>
        <w:rPr/>
        <w:t>á</w:t>
      </w:r>
      <w:r>
        <w:rPr>
          <w:spacing w:val="-13"/>
        </w:rPr>
        <w:t> </w:t>
      </w:r>
      <w:r>
        <w:rPr/>
        <w:t>información</w:t>
      </w:r>
      <w:r>
        <w:rPr>
          <w:spacing w:val="-12"/>
        </w:rPr>
        <w:t> </w:t>
      </w:r>
      <w:r>
        <w:rPr/>
        <w:t>pública e bo goberno, de carácter básico na súa práctica totalidade, establece que contra toda resolución expresa ou presunta en materia de acceso poderá interpoñerse unha reclamación ante o </w:t>
      </w:r>
      <w:r>
        <w:rPr>
          <w:i/>
        </w:rPr>
        <w:t>Consejo de Transparencia y Buen Gobierno</w:t>
      </w:r>
      <w:r>
        <w:rPr/>
        <w:t>, con carácter potestativo e previa a súa impugnación en vía contencioso-administrativa. Esa mesma lei, na súa disposición adicional cuarta, establece que a resolución da reclamación prevista no artigo 24 corresponderá, nos supostos de resolucións ditadas polas Administracións das Comunidades autónomas e o seu sector público, e polas Entidades Locais comprendidas no seu ámbito territorial, ao órgano independente que determinen as Comunidades</w:t>
      </w:r>
      <w:r>
        <w:rPr>
          <w:spacing w:val="-11"/>
        </w:rPr>
        <w:t> </w:t>
      </w:r>
      <w:r>
        <w:rPr/>
        <w:t>Autónomas.</w:t>
      </w:r>
    </w:p>
    <w:p>
      <w:pPr>
        <w:pStyle w:val="BodyText"/>
        <w:spacing w:before="1"/>
        <w:rPr>
          <w:sz w:val="23"/>
        </w:rPr>
      </w:pPr>
    </w:p>
    <w:p>
      <w:pPr>
        <w:pStyle w:val="BodyText"/>
        <w:ind w:left="121" w:right="108"/>
        <w:jc w:val="both"/>
      </w:pPr>
      <w:r>
        <w:rPr/>
        <w:t>A lexislación aplicable a este procedemento ven configurada pola citada Lei 19/2013, do 9 de decembro, e pola Lei 1/2016, do 18 de xaneiro, xunto coa lexislación básica en materia de procedemento administrativo.</w:t>
      </w:r>
    </w:p>
    <w:p>
      <w:pPr>
        <w:pStyle w:val="BodyText"/>
        <w:spacing w:before="9"/>
        <w:rPr>
          <w:sz w:val="22"/>
        </w:rPr>
      </w:pPr>
    </w:p>
    <w:p>
      <w:pPr>
        <w:pStyle w:val="BodyText"/>
        <w:ind w:left="121" w:right="109"/>
        <w:jc w:val="both"/>
      </w:pPr>
      <w:r>
        <w:rPr/>
        <w:t>O artigo 28 da Lei 1/2016, do 18 de xaneiro, establece que contra toda resolución expresa ou presunta en materia de acceso á información pública poderá interpoñerse unha reclamación perante</w:t>
      </w:r>
      <w:r>
        <w:rPr>
          <w:spacing w:val="-2"/>
        </w:rPr>
        <w:t> </w:t>
      </w:r>
      <w:r>
        <w:rPr/>
        <w:t>o</w:t>
      </w:r>
      <w:r>
        <w:rPr>
          <w:spacing w:val="-5"/>
        </w:rPr>
        <w:t> </w:t>
      </w:r>
      <w:r>
        <w:rPr/>
        <w:t>Valedor</w:t>
      </w:r>
      <w:r>
        <w:rPr>
          <w:spacing w:val="-3"/>
        </w:rPr>
        <w:t> </w:t>
      </w:r>
      <w:r>
        <w:rPr/>
        <w:t>do</w:t>
      </w:r>
      <w:r>
        <w:rPr>
          <w:spacing w:val="-5"/>
        </w:rPr>
        <w:t> </w:t>
      </w:r>
      <w:r>
        <w:rPr/>
        <w:t>Pobo;</w:t>
      </w:r>
      <w:r>
        <w:rPr>
          <w:spacing w:val="-2"/>
        </w:rPr>
        <w:t> </w:t>
      </w:r>
      <w:r>
        <w:rPr/>
        <w:t>e</w:t>
      </w:r>
      <w:r>
        <w:rPr>
          <w:spacing w:val="-2"/>
        </w:rPr>
        <w:t> </w:t>
      </w:r>
      <w:r>
        <w:rPr/>
        <w:t>o</w:t>
      </w:r>
      <w:r>
        <w:rPr>
          <w:spacing w:val="-2"/>
        </w:rPr>
        <w:t> </w:t>
      </w:r>
      <w:r>
        <w:rPr/>
        <w:t>artigo</w:t>
      </w:r>
      <w:r>
        <w:rPr>
          <w:spacing w:val="-5"/>
        </w:rPr>
        <w:t> </w:t>
      </w:r>
      <w:r>
        <w:rPr/>
        <w:t>33</w:t>
      </w:r>
      <w:r>
        <w:rPr>
          <w:spacing w:val="-2"/>
        </w:rPr>
        <w:t> </w:t>
      </w:r>
      <w:r>
        <w:rPr/>
        <w:t>da</w:t>
      </w:r>
      <w:r>
        <w:rPr>
          <w:spacing w:val="-5"/>
        </w:rPr>
        <w:t> </w:t>
      </w:r>
      <w:r>
        <w:rPr/>
        <w:t>mesma</w:t>
      </w:r>
      <w:r>
        <w:rPr>
          <w:spacing w:val="-3"/>
        </w:rPr>
        <w:t> </w:t>
      </w:r>
      <w:r>
        <w:rPr/>
        <w:t>lei</w:t>
      </w:r>
      <w:r>
        <w:rPr>
          <w:spacing w:val="-3"/>
        </w:rPr>
        <w:t> </w:t>
      </w:r>
      <w:r>
        <w:rPr/>
        <w:t>indica</w:t>
      </w:r>
      <w:r>
        <w:rPr>
          <w:spacing w:val="-5"/>
        </w:rPr>
        <w:t> </w:t>
      </w:r>
      <w:r>
        <w:rPr/>
        <w:t>que</w:t>
      </w:r>
      <w:r>
        <w:rPr>
          <w:spacing w:val="-2"/>
        </w:rPr>
        <w:t> </w:t>
      </w:r>
      <w:r>
        <w:rPr/>
        <w:t>corresponde</w:t>
      </w:r>
      <w:r>
        <w:rPr>
          <w:spacing w:val="-2"/>
        </w:rPr>
        <w:t> </w:t>
      </w:r>
      <w:r>
        <w:rPr/>
        <w:t>á</w:t>
      </w:r>
      <w:r>
        <w:rPr>
          <w:spacing w:val="-3"/>
        </w:rPr>
        <w:t> </w:t>
      </w:r>
      <w:r>
        <w:rPr/>
        <w:t>Comisión</w:t>
      </w:r>
      <w:r>
        <w:rPr>
          <w:spacing w:val="-4"/>
        </w:rPr>
        <w:t> </w:t>
      </w:r>
      <w:r>
        <w:rPr/>
        <w:t>da Transparencia (órgano colexiado) a resolución das reclamacións fronte ás resolucións de acceso á información pública que establece o seu artigo</w:t>
      </w:r>
      <w:r>
        <w:rPr>
          <w:spacing w:val="-3"/>
        </w:rPr>
        <w:t> </w:t>
      </w:r>
      <w:r>
        <w:rPr/>
        <w:t>28.</w:t>
      </w:r>
    </w:p>
    <w:p>
      <w:pPr>
        <w:pStyle w:val="BodyText"/>
        <w:spacing w:before="12"/>
        <w:rPr>
          <w:sz w:val="22"/>
        </w:rPr>
      </w:pPr>
    </w:p>
    <w:p>
      <w:pPr>
        <w:pStyle w:val="BodyText"/>
        <w:ind w:left="121" w:right="108"/>
        <w:jc w:val="both"/>
      </w:pPr>
      <w:r>
        <w:rPr/>
        <w:t>A</w:t>
      </w:r>
      <w:r>
        <w:rPr>
          <w:spacing w:val="-4"/>
        </w:rPr>
        <w:t> </w:t>
      </w:r>
      <w:r>
        <w:rPr/>
        <w:t>disposición</w:t>
      </w:r>
      <w:r>
        <w:rPr>
          <w:spacing w:val="-4"/>
        </w:rPr>
        <w:t> </w:t>
      </w:r>
      <w:r>
        <w:rPr/>
        <w:t>adicional</w:t>
      </w:r>
      <w:r>
        <w:rPr>
          <w:spacing w:val="-6"/>
        </w:rPr>
        <w:t> </w:t>
      </w:r>
      <w:r>
        <w:rPr/>
        <w:t>quinta</w:t>
      </w:r>
      <w:r>
        <w:rPr>
          <w:spacing w:val="-4"/>
        </w:rPr>
        <w:t> </w:t>
      </w:r>
      <w:r>
        <w:rPr/>
        <w:t>da</w:t>
      </w:r>
      <w:r>
        <w:rPr>
          <w:spacing w:val="-6"/>
        </w:rPr>
        <w:t> </w:t>
      </w:r>
      <w:r>
        <w:rPr/>
        <w:t>lei</w:t>
      </w:r>
      <w:r>
        <w:rPr>
          <w:spacing w:val="-4"/>
        </w:rPr>
        <w:t> </w:t>
      </w:r>
      <w:r>
        <w:rPr/>
        <w:t>establece</w:t>
      </w:r>
      <w:r>
        <w:rPr>
          <w:spacing w:val="-6"/>
        </w:rPr>
        <w:t> </w:t>
      </w:r>
      <w:r>
        <w:rPr/>
        <w:t>que</w:t>
      </w:r>
      <w:r>
        <w:rPr>
          <w:spacing w:val="-4"/>
        </w:rPr>
        <w:t> </w:t>
      </w:r>
      <w:r>
        <w:rPr/>
        <w:t>resolver</w:t>
      </w:r>
      <w:r>
        <w:rPr>
          <w:spacing w:val="-6"/>
        </w:rPr>
        <w:t> </w:t>
      </w:r>
      <w:r>
        <w:rPr/>
        <w:t>esas</w:t>
      </w:r>
      <w:r>
        <w:rPr>
          <w:spacing w:val="-4"/>
        </w:rPr>
        <w:t> </w:t>
      </w:r>
      <w:r>
        <w:rPr/>
        <w:t>reclamacións</w:t>
      </w:r>
      <w:r>
        <w:rPr>
          <w:spacing w:val="-4"/>
        </w:rPr>
        <w:t> </w:t>
      </w:r>
      <w:r>
        <w:rPr/>
        <w:t>corresponderá, no suposto de resolucións ditadas polas entidades locais de Galicia, ao Valedor do Pobo, ao que se adscribe a Comisión da Transparencia, que por tanto é a</w:t>
      </w:r>
      <w:r>
        <w:rPr>
          <w:spacing w:val="-9"/>
        </w:rPr>
        <w:t> </w:t>
      </w:r>
      <w:r>
        <w:rPr/>
        <w:t>competente.</w:t>
      </w:r>
    </w:p>
    <w:p>
      <w:pPr>
        <w:pStyle w:val="BodyText"/>
        <w:spacing w:before="11"/>
        <w:rPr>
          <w:sz w:val="22"/>
        </w:rPr>
      </w:pPr>
    </w:p>
    <w:p>
      <w:pPr>
        <w:pStyle w:val="Heading1"/>
        <w:spacing w:before="1"/>
      </w:pPr>
      <w:r>
        <w:rPr/>
        <w:t>Segundo. Procedemento aplicable</w:t>
      </w:r>
    </w:p>
    <w:p>
      <w:pPr>
        <w:pStyle w:val="BodyText"/>
        <w:spacing w:before="11"/>
        <w:rPr>
          <w:b/>
          <w:sz w:val="22"/>
        </w:rPr>
      </w:pPr>
    </w:p>
    <w:p>
      <w:pPr>
        <w:pStyle w:val="BodyText"/>
        <w:spacing w:before="1"/>
        <w:ind w:left="121" w:right="108"/>
        <w:jc w:val="both"/>
      </w:pPr>
      <w:r>
        <w:rPr/>
        <w:t>O artigo 28.3 da Lei 1/2016, do 18 de xaneiro preceptúa que o procedemento se axustará ao previsto nos números 2, 3, e 4 do artigo 24 da Lei 19/2013, do 9 de decembro. Esta Lei 19/2013, do 9 de decembro, sinala que estamos ante unha reclamación con carácter potestativo e previa á impugnación en vía contencioso-administrativa e que se axustará na</w:t>
      </w:r>
    </w:p>
    <w:p>
      <w:pPr>
        <w:spacing w:after="0"/>
        <w:jc w:val="both"/>
        <w:sectPr>
          <w:pgSz w:w="11900" w:h="16850"/>
          <w:pgMar w:header="794" w:footer="1031" w:top="1820" w:bottom="1220" w:left="1580" w:right="1020"/>
        </w:sectPr>
      </w:pPr>
    </w:p>
    <w:p>
      <w:pPr>
        <w:pStyle w:val="BodyText"/>
        <w:rPr>
          <w:sz w:val="20"/>
        </w:rPr>
      </w:pPr>
    </w:p>
    <w:p>
      <w:pPr>
        <w:pStyle w:val="BodyText"/>
        <w:rPr>
          <w:sz w:val="20"/>
        </w:rPr>
      </w:pPr>
    </w:p>
    <w:p>
      <w:pPr>
        <w:pStyle w:val="BodyText"/>
        <w:rPr>
          <w:sz w:val="20"/>
        </w:rPr>
      </w:pPr>
    </w:p>
    <w:p>
      <w:pPr>
        <w:pStyle w:val="BodyText"/>
        <w:spacing w:before="7"/>
        <w:rPr>
          <w:sz w:val="27"/>
        </w:rPr>
      </w:pPr>
    </w:p>
    <w:p>
      <w:pPr>
        <w:pStyle w:val="BodyText"/>
        <w:spacing w:before="51"/>
        <w:ind w:left="121" w:right="109"/>
        <w:jc w:val="both"/>
      </w:pPr>
      <w:r>
        <w:rPr/>
        <w:t>súa</w:t>
      </w:r>
      <w:r>
        <w:rPr>
          <w:spacing w:val="-12"/>
        </w:rPr>
        <w:t> </w:t>
      </w:r>
      <w:r>
        <w:rPr/>
        <w:t>tramitación</w:t>
      </w:r>
      <w:r>
        <w:rPr>
          <w:spacing w:val="-13"/>
        </w:rPr>
        <w:t> </w:t>
      </w:r>
      <w:r>
        <w:rPr/>
        <w:t>ao</w:t>
      </w:r>
      <w:r>
        <w:rPr>
          <w:spacing w:val="-11"/>
        </w:rPr>
        <w:t> </w:t>
      </w:r>
      <w:r>
        <w:rPr/>
        <w:t>disposto</w:t>
      </w:r>
      <w:r>
        <w:rPr>
          <w:spacing w:val="-12"/>
        </w:rPr>
        <w:t> </w:t>
      </w:r>
      <w:r>
        <w:rPr/>
        <w:t>na</w:t>
      </w:r>
      <w:r>
        <w:rPr>
          <w:spacing w:val="-12"/>
        </w:rPr>
        <w:t> </w:t>
      </w:r>
      <w:r>
        <w:rPr/>
        <w:t>lexislación</w:t>
      </w:r>
      <w:r>
        <w:rPr>
          <w:spacing w:val="-11"/>
        </w:rPr>
        <w:t> </w:t>
      </w:r>
      <w:r>
        <w:rPr/>
        <w:t>de</w:t>
      </w:r>
      <w:r>
        <w:rPr>
          <w:spacing w:val="-12"/>
        </w:rPr>
        <w:t> </w:t>
      </w:r>
      <w:r>
        <w:rPr/>
        <w:t>procedemento</w:t>
      </w:r>
      <w:r>
        <w:rPr>
          <w:spacing w:val="-12"/>
        </w:rPr>
        <w:t> </w:t>
      </w:r>
      <w:r>
        <w:rPr/>
        <w:t>administrativo</w:t>
      </w:r>
      <w:r>
        <w:rPr>
          <w:spacing w:val="-12"/>
        </w:rPr>
        <w:t> </w:t>
      </w:r>
      <w:r>
        <w:rPr/>
        <w:t>común</w:t>
      </w:r>
      <w:r>
        <w:rPr>
          <w:spacing w:val="-14"/>
        </w:rPr>
        <w:t> </w:t>
      </w:r>
      <w:r>
        <w:rPr/>
        <w:t>en</w:t>
      </w:r>
      <w:r>
        <w:rPr>
          <w:spacing w:val="-11"/>
        </w:rPr>
        <w:t> </w:t>
      </w:r>
      <w:r>
        <w:rPr/>
        <w:t>materia de recursos.</w:t>
      </w:r>
    </w:p>
    <w:p>
      <w:pPr>
        <w:pStyle w:val="BodyText"/>
        <w:spacing w:before="10"/>
        <w:rPr>
          <w:sz w:val="22"/>
        </w:rPr>
      </w:pPr>
    </w:p>
    <w:p>
      <w:pPr>
        <w:pStyle w:val="Heading1"/>
      </w:pPr>
      <w:r>
        <w:rPr/>
        <w:t>Terceiro. Dereito de acceso á información pública</w:t>
      </w:r>
    </w:p>
    <w:p>
      <w:pPr>
        <w:pStyle w:val="BodyText"/>
        <w:rPr>
          <w:b/>
          <w:sz w:val="23"/>
        </w:rPr>
      </w:pPr>
    </w:p>
    <w:p>
      <w:pPr>
        <w:spacing w:line="240" w:lineRule="auto" w:before="0"/>
        <w:ind w:left="121" w:right="108" w:firstLine="0"/>
        <w:jc w:val="both"/>
        <w:rPr>
          <w:i/>
          <w:sz w:val="24"/>
        </w:rPr>
      </w:pPr>
      <w:r>
        <w:rPr>
          <w:sz w:val="24"/>
        </w:rPr>
        <w:t>A Lei 1/2016, do 18 de xaneiro, recoñece no seu artigo 24 o dereito de todas as persoas a acceder á información pública, entendida como “</w:t>
      </w:r>
      <w:r>
        <w:rPr>
          <w:i/>
          <w:sz w:val="24"/>
        </w:rPr>
        <w:t>os contidos ou documentos, calquera que </w:t>
      </w:r>
      <w:r>
        <w:rPr>
          <w:i/>
          <w:sz w:val="24"/>
        </w:rPr>
        <w:t>sexa o seu formato ou soporte, que consten en poder dalgún dos suxeitos incluídos no ámbito de aplicación desta lei e que fosen elaborados ou adquiridos en exercicio das súas funcións”.</w:t>
      </w:r>
    </w:p>
    <w:p>
      <w:pPr>
        <w:pStyle w:val="BodyText"/>
        <w:spacing w:before="11"/>
        <w:rPr>
          <w:i/>
          <w:sz w:val="22"/>
        </w:rPr>
      </w:pPr>
    </w:p>
    <w:p>
      <w:pPr>
        <w:pStyle w:val="BodyText"/>
        <w:ind w:left="121" w:right="109"/>
        <w:jc w:val="both"/>
      </w:pPr>
      <w:r>
        <w:rPr/>
        <w:t>O artigo 12 da Lei 19/2013, do 9 de decembro, configura o dereito de acceso á información pública de forma ampla, sendo titulares do mesmo todas as persoas. A Lei 1/2016, do 18 de xaneiro, sinala que o solicitante non está obrigada a motivar a súa solicitude de acceso á información (artigo 26.4).</w:t>
      </w:r>
    </w:p>
    <w:p>
      <w:pPr>
        <w:pStyle w:val="BodyText"/>
        <w:spacing w:before="12"/>
        <w:rPr>
          <w:sz w:val="22"/>
        </w:rPr>
      </w:pPr>
    </w:p>
    <w:p>
      <w:pPr>
        <w:pStyle w:val="Heading1"/>
      </w:pPr>
      <w:r>
        <w:rPr/>
        <w:t>Cuarto. Análise do expediente</w:t>
      </w:r>
    </w:p>
    <w:p>
      <w:pPr>
        <w:pStyle w:val="BodyText"/>
        <w:rPr>
          <w:b/>
          <w:sz w:val="23"/>
        </w:rPr>
      </w:pPr>
    </w:p>
    <w:p>
      <w:pPr>
        <w:pStyle w:val="BodyText"/>
        <w:ind w:left="121" w:right="108"/>
        <w:jc w:val="both"/>
      </w:pPr>
      <w:r>
        <w:rPr/>
        <w:t>Analizaremos en primeiro termo se o reclamante é competente para formular un recurso potestativo ante a Comisión da Transparencia. O reclamante en todo momento di que está a representar a súa nai, pero nin en vía administrativa nin en vía de recurso xustifica tal representación. O dereito de acceso á información, en todo caso, permite a solicitude de documentos</w:t>
      </w:r>
      <w:r>
        <w:rPr>
          <w:spacing w:val="-9"/>
        </w:rPr>
        <w:t> </w:t>
      </w:r>
      <w:r>
        <w:rPr/>
        <w:t>en</w:t>
      </w:r>
      <w:r>
        <w:rPr>
          <w:spacing w:val="-8"/>
        </w:rPr>
        <w:t> </w:t>
      </w:r>
      <w:r>
        <w:rPr/>
        <w:t>poder</w:t>
      </w:r>
      <w:r>
        <w:rPr>
          <w:spacing w:val="-8"/>
        </w:rPr>
        <w:t> </w:t>
      </w:r>
      <w:r>
        <w:rPr/>
        <w:t>da</w:t>
      </w:r>
      <w:r>
        <w:rPr>
          <w:spacing w:val="-9"/>
        </w:rPr>
        <w:t> </w:t>
      </w:r>
      <w:r>
        <w:rPr/>
        <w:t>administración</w:t>
      </w:r>
      <w:r>
        <w:rPr>
          <w:spacing w:val="-8"/>
        </w:rPr>
        <w:t> </w:t>
      </w:r>
      <w:r>
        <w:rPr/>
        <w:t>que</w:t>
      </w:r>
      <w:r>
        <w:rPr>
          <w:spacing w:val="-8"/>
        </w:rPr>
        <w:t> </w:t>
      </w:r>
      <w:r>
        <w:rPr/>
        <w:t>fosen</w:t>
      </w:r>
      <w:r>
        <w:rPr>
          <w:spacing w:val="-5"/>
        </w:rPr>
        <w:t> </w:t>
      </w:r>
      <w:r>
        <w:rPr/>
        <w:t>adquiridos</w:t>
      </w:r>
      <w:r>
        <w:rPr>
          <w:spacing w:val="-9"/>
        </w:rPr>
        <w:t> </w:t>
      </w:r>
      <w:r>
        <w:rPr/>
        <w:t>ou</w:t>
      </w:r>
      <w:r>
        <w:rPr>
          <w:spacing w:val="-5"/>
        </w:rPr>
        <w:t> </w:t>
      </w:r>
      <w:r>
        <w:rPr/>
        <w:t>elaborados</w:t>
      </w:r>
      <w:r>
        <w:rPr>
          <w:spacing w:val="-7"/>
        </w:rPr>
        <w:t> </w:t>
      </w:r>
      <w:r>
        <w:rPr/>
        <w:t>no</w:t>
      </w:r>
      <w:r>
        <w:rPr>
          <w:spacing w:val="-8"/>
        </w:rPr>
        <w:t> </w:t>
      </w:r>
      <w:r>
        <w:rPr/>
        <w:t>exercicio</w:t>
      </w:r>
      <w:r>
        <w:rPr>
          <w:spacing w:val="-8"/>
        </w:rPr>
        <w:t> </w:t>
      </w:r>
      <w:r>
        <w:rPr/>
        <w:t>das súas funcións, polo tanto o feito de que non se achegara o consentimento da persoa que se di representar solo significaría que o fixo en nome propio. Unha vez dito isto, entrando sobre o fondo do asunto analizaremos se o documento solicitado é ou non exercicio do dereito de acceso.</w:t>
      </w:r>
    </w:p>
    <w:p>
      <w:pPr>
        <w:pStyle w:val="BodyText"/>
        <w:spacing w:before="10"/>
        <w:rPr>
          <w:sz w:val="22"/>
        </w:rPr>
      </w:pPr>
    </w:p>
    <w:p>
      <w:pPr>
        <w:spacing w:line="240" w:lineRule="auto" w:before="0"/>
        <w:ind w:left="121" w:right="108" w:firstLine="0"/>
        <w:jc w:val="both"/>
        <w:rPr>
          <w:i/>
          <w:sz w:val="24"/>
        </w:rPr>
      </w:pPr>
      <w:r>
        <w:rPr>
          <w:sz w:val="24"/>
        </w:rPr>
        <w:t>A petición realizada no Concello da Coruña consiste nun </w:t>
      </w:r>
      <w:r>
        <w:rPr>
          <w:i/>
          <w:sz w:val="24"/>
        </w:rPr>
        <w:t>“informe ou certificación do órgano </w:t>
      </w:r>
      <w:r>
        <w:rPr>
          <w:i/>
          <w:sz w:val="24"/>
        </w:rPr>
        <w:t>competente sobre a demolición total do inmoble para poder modificar o catastro para recoñecelo</w:t>
      </w:r>
      <w:r>
        <w:rPr>
          <w:i/>
          <w:spacing w:val="-10"/>
          <w:sz w:val="24"/>
        </w:rPr>
        <w:t> </w:t>
      </w:r>
      <w:r>
        <w:rPr>
          <w:i/>
          <w:sz w:val="24"/>
        </w:rPr>
        <w:t>como</w:t>
      </w:r>
      <w:r>
        <w:rPr>
          <w:i/>
          <w:spacing w:val="-10"/>
          <w:sz w:val="24"/>
        </w:rPr>
        <w:t> </w:t>
      </w:r>
      <w:r>
        <w:rPr>
          <w:i/>
          <w:sz w:val="24"/>
        </w:rPr>
        <w:t>solar„</w:t>
      </w:r>
      <w:r>
        <w:rPr>
          <w:i/>
          <w:spacing w:val="-9"/>
          <w:sz w:val="24"/>
        </w:rPr>
        <w:t> </w:t>
      </w:r>
      <w:r>
        <w:rPr>
          <w:i/>
          <w:sz w:val="24"/>
        </w:rPr>
        <w:t>solicitar</w:t>
      </w:r>
      <w:r>
        <w:rPr>
          <w:i/>
          <w:spacing w:val="-10"/>
          <w:sz w:val="24"/>
        </w:rPr>
        <w:t> </w:t>
      </w:r>
      <w:r>
        <w:rPr>
          <w:i/>
          <w:sz w:val="24"/>
        </w:rPr>
        <w:t>a</w:t>
      </w:r>
      <w:r>
        <w:rPr>
          <w:i/>
          <w:spacing w:val="-10"/>
          <w:sz w:val="24"/>
        </w:rPr>
        <w:t> </w:t>
      </w:r>
      <w:r>
        <w:rPr>
          <w:i/>
          <w:sz w:val="24"/>
        </w:rPr>
        <w:t>modificación</w:t>
      </w:r>
      <w:r>
        <w:rPr>
          <w:i/>
          <w:spacing w:val="-10"/>
          <w:sz w:val="24"/>
        </w:rPr>
        <w:t> </w:t>
      </w:r>
      <w:r>
        <w:rPr>
          <w:i/>
          <w:sz w:val="24"/>
        </w:rPr>
        <w:t>do</w:t>
      </w:r>
      <w:r>
        <w:rPr>
          <w:i/>
          <w:spacing w:val="-10"/>
          <w:sz w:val="24"/>
        </w:rPr>
        <w:t> </w:t>
      </w:r>
      <w:r>
        <w:rPr>
          <w:i/>
          <w:sz w:val="24"/>
        </w:rPr>
        <w:t>IBI,</w:t>
      </w:r>
      <w:r>
        <w:rPr>
          <w:i/>
          <w:spacing w:val="-10"/>
          <w:sz w:val="24"/>
        </w:rPr>
        <w:t> </w:t>
      </w:r>
      <w:r>
        <w:rPr>
          <w:i/>
          <w:sz w:val="24"/>
        </w:rPr>
        <w:t>e</w:t>
      </w:r>
      <w:r>
        <w:rPr>
          <w:i/>
          <w:spacing w:val="-9"/>
          <w:sz w:val="24"/>
        </w:rPr>
        <w:t> </w:t>
      </w:r>
      <w:r>
        <w:rPr>
          <w:i/>
          <w:sz w:val="24"/>
        </w:rPr>
        <w:t>a</w:t>
      </w:r>
      <w:r>
        <w:rPr>
          <w:i/>
          <w:spacing w:val="-12"/>
          <w:sz w:val="24"/>
        </w:rPr>
        <w:t> </w:t>
      </w:r>
      <w:r>
        <w:rPr>
          <w:i/>
          <w:sz w:val="24"/>
        </w:rPr>
        <w:t>devolución</w:t>
      </w:r>
      <w:r>
        <w:rPr>
          <w:i/>
          <w:spacing w:val="-10"/>
          <w:sz w:val="24"/>
        </w:rPr>
        <w:t> </w:t>
      </w:r>
      <w:r>
        <w:rPr>
          <w:i/>
          <w:sz w:val="24"/>
        </w:rPr>
        <w:t>do</w:t>
      </w:r>
      <w:r>
        <w:rPr>
          <w:i/>
          <w:spacing w:val="-10"/>
          <w:sz w:val="24"/>
        </w:rPr>
        <w:t> </w:t>
      </w:r>
      <w:r>
        <w:rPr>
          <w:i/>
          <w:sz w:val="24"/>
        </w:rPr>
        <w:t>deposito</w:t>
      </w:r>
      <w:r>
        <w:rPr>
          <w:i/>
          <w:spacing w:val="-10"/>
          <w:sz w:val="24"/>
        </w:rPr>
        <w:t> </w:t>
      </w:r>
      <w:r>
        <w:rPr>
          <w:i/>
          <w:sz w:val="24"/>
        </w:rPr>
        <w:t>de</w:t>
      </w:r>
      <w:r>
        <w:rPr>
          <w:i/>
          <w:spacing w:val="-9"/>
          <w:sz w:val="24"/>
        </w:rPr>
        <w:t> </w:t>
      </w:r>
      <w:r>
        <w:rPr>
          <w:i/>
          <w:sz w:val="24"/>
        </w:rPr>
        <w:t>600</w:t>
      </w:r>
      <w:r>
        <w:rPr>
          <w:i/>
          <w:spacing w:val="-9"/>
          <w:sz w:val="24"/>
        </w:rPr>
        <w:t> </w:t>
      </w:r>
      <w:r>
        <w:rPr>
          <w:i/>
          <w:sz w:val="24"/>
        </w:rPr>
        <w:t>euros de EMALCSA”</w:t>
      </w:r>
    </w:p>
    <w:p>
      <w:pPr>
        <w:pStyle w:val="BodyText"/>
        <w:rPr>
          <w:i/>
          <w:sz w:val="23"/>
        </w:rPr>
      </w:pPr>
    </w:p>
    <w:p>
      <w:pPr>
        <w:pStyle w:val="BodyText"/>
        <w:ind w:left="121" w:right="108"/>
        <w:jc w:val="both"/>
      </w:pPr>
      <w:r>
        <w:rPr/>
        <w:t>Da documentación achegada polo Concello detéctase que tal certificado non existe, senón que se suscita nun expediente de outorgamento de licenza de demolición de vivenda concedida o 9 de xaneiro de 2015, no que se suscitan unhas ordes de adecuación da parcela resultante da demolición.</w:t>
      </w:r>
    </w:p>
    <w:p>
      <w:pPr>
        <w:pStyle w:val="BodyText"/>
        <w:spacing w:before="11"/>
        <w:rPr>
          <w:sz w:val="22"/>
        </w:rPr>
      </w:pPr>
    </w:p>
    <w:p>
      <w:pPr>
        <w:pStyle w:val="BodyText"/>
        <w:ind w:left="121" w:right="107"/>
        <w:jc w:val="both"/>
      </w:pPr>
      <w:r>
        <w:rPr/>
        <w:t>Durante</w:t>
      </w:r>
      <w:r>
        <w:rPr>
          <w:spacing w:val="-11"/>
        </w:rPr>
        <w:t> </w:t>
      </w:r>
      <w:r>
        <w:rPr/>
        <w:t>esta</w:t>
      </w:r>
      <w:r>
        <w:rPr>
          <w:spacing w:val="-11"/>
        </w:rPr>
        <w:t> </w:t>
      </w:r>
      <w:r>
        <w:rPr/>
        <w:t>tramitación</w:t>
      </w:r>
      <w:r>
        <w:rPr>
          <w:spacing w:val="-10"/>
        </w:rPr>
        <w:t> </w:t>
      </w:r>
      <w:r>
        <w:rPr/>
        <w:t>o</w:t>
      </w:r>
      <w:r>
        <w:rPr>
          <w:spacing w:val="-11"/>
        </w:rPr>
        <w:t> </w:t>
      </w:r>
      <w:r>
        <w:rPr/>
        <w:t>reclamante</w:t>
      </w:r>
      <w:r>
        <w:rPr>
          <w:spacing w:val="-11"/>
        </w:rPr>
        <w:t> </w:t>
      </w:r>
      <w:r>
        <w:rPr/>
        <w:t>fai</w:t>
      </w:r>
      <w:r>
        <w:rPr>
          <w:spacing w:val="-11"/>
        </w:rPr>
        <w:t> </w:t>
      </w:r>
      <w:r>
        <w:rPr/>
        <w:t>esa</w:t>
      </w:r>
      <w:r>
        <w:rPr>
          <w:spacing w:val="-11"/>
        </w:rPr>
        <w:t> </w:t>
      </w:r>
      <w:r>
        <w:rPr/>
        <w:t>solicitude</w:t>
      </w:r>
      <w:r>
        <w:rPr>
          <w:spacing w:val="-13"/>
        </w:rPr>
        <w:t> </w:t>
      </w:r>
      <w:r>
        <w:rPr/>
        <w:t>de</w:t>
      </w:r>
      <w:r>
        <w:rPr>
          <w:spacing w:val="-11"/>
        </w:rPr>
        <w:t> </w:t>
      </w:r>
      <w:r>
        <w:rPr/>
        <w:t>emisión</w:t>
      </w:r>
      <w:r>
        <w:rPr>
          <w:spacing w:val="-10"/>
        </w:rPr>
        <w:t> </w:t>
      </w:r>
      <w:r>
        <w:rPr/>
        <w:t>de</w:t>
      </w:r>
      <w:r>
        <w:rPr>
          <w:spacing w:val="-11"/>
        </w:rPr>
        <w:t> </w:t>
      </w:r>
      <w:r>
        <w:rPr/>
        <w:t>informe</w:t>
      </w:r>
      <w:r>
        <w:rPr>
          <w:spacing w:val="-11"/>
        </w:rPr>
        <w:t> </w:t>
      </w:r>
      <w:r>
        <w:rPr/>
        <w:t>ou</w:t>
      </w:r>
      <w:r>
        <w:rPr>
          <w:spacing w:val="-10"/>
        </w:rPr>
        <w:t> </w:t>
      </w:r>
      <w:r>
        <w:rPr/>
        <w:t>certificado. Esa solicitude da lugar a que o 23 de xuño de 2016, o director de Rexeneración Urbana e Vivenda ditase un decreto no cal se resolveu declarar a inadmisión dos dous recursos de reposición</w:t>
      </w:r>
      <w:r>
        <w:rPr>
          <w:spacing w:val="6"/>
        </w:rPr>
        <w:t> </w:t>
      </w:r>
      <w:r>
        <w:rPr/>
        <w:t>presentados</w:t>
      </w:r>
      <w:r>
        <w:rPr>
          <w:spacing w:val="2"/>
        </w:rPr>
        <w:t> </w:t>
      </w:r>
      <w:r>
        <w:rPr/>
        <w:t>polo</w:t>
      </w:r>
      <w:r>
        <w:rPr>
          <w:spacing w:val="5"/>
        </w:rPr>
        <w:t> </w:t>
      </w:r>
      <w:r>
        <w:rPr/>
        <w:t>agora</w:t>
      </w:r>
      <w:r>
        <w:rPr>
          <w:spacing w:val="5"/>
        </w:rPr>
        <w:t> </w:t>
      </w:r>
      <w:r>
        <w:rPr/>
        <w:t>reclamante</w:t>
      </w:r>
      <w:r>
        <w:rPr>
          <w:spacing w:val="12"/>
        </w:rPr>
        <w:t> </w:t>
      </w:r>
      <w:r>
        <w:rPr/>
        <w:t>e</w:t>
      </w:r>
      <w:r>
        <w:rPr>
          <w:spacing w:val="8"/>
        </w:rPr>
        <w:t> </w:t>
      </w:r>
      <w:r>
        <w:rPr/>
        <w:t>de</w:t>
      </w:r>
      <w:r>
        <w:rPr>
          <w:spacing w:val="5"/>
        </w:rPr>
        <w:t> </w:t>
      </w:r>
      <w:r>
        <w:rPr/>
        <w:t>reiterar</w:t>
      </w:r>
      <w:r>
        <w:rPr>
          <w:spacing w:val="5"/>
        </w:rPr>
        <w:t> </w:t>
      </w:r>
      <w:r>
        <w:rPr/>
        <w:t>as</w:t>
      </w:r>
      <w:r>
        <w:rPr>
          <w:spacing w:val="5"/>
        </w:rPr>
        <w:t> </w:t>
      </w:r>
      <w:r>
        <w:rPr/>
        <w:t>ordes</w:t>
      </w:r>
      <w:r>
        <w:rPr>
          <w:spacing w:val="7"/>
        </w:rPr>
        <w:t> </w:t>
      </w:r>
      <w:r>
        <w:rPr/>
        <w:t>contidas</w:t>
      </w:r>
      <w:r>
        <w:rPr>
          <w:spacing w:val="5"/>
        </w:rPr>
        <w:t> </w:t>
      </w:r>
      <w:r>
        <w:rPr/>
        <w:t>no</w:t>
      </w:r>
      <w:r>
        <w:rPr>
          <w:spacing w:val="5"/>
        </w:rPr>
        <w:t> </w:t>
      </w:r>
      <w:r>
        <w:rPr/>
        <w:t>acordo</w:t>
      </w:r>
      <w:r>
        <w:rPr>
          <w:spacing w:val="5"/>
        </w:rPr>
        <w:t> </w:t>
      </w:r>
      <w:r>
        <w:rPr/>
        <w:t>de</w:t>
      </w:r>
    </w:p>
    <w:p>
      <w:pPr>
        <w:spacing w:after="0"/>
        <w:jc w:val="both"/>
        <w:sectPr>
          <w:pgSz w:w="11900" w:h="16850"/>
          <w:pgMar w:header="794" w:footer="1031" w:top="1820" w:bottom="1220" w:left="1580" w:right="1020"/>
        </w:sectPr>
      </w:pPr>
    </w:p>
    <w:p>
      <w:pPr>
        <w:pStyle w:val="BodyText"/>
        <w:rPr>
          <w:sz w:val="20"/>
        </w:rPr>
      </w:pPr>
    </w:p>
    <w:p>
      <w:pPr>
        <w:pStyle w:val="BodyText"/>
        <w:rPr>
          <w:sz w:val="20"/>
        </w:rPr>
      </w:pPr>
    </w:p>
    <w:p>
      <w:pPr>
        <w:pStyle w:val="BodyText"/>
        <w:rPr>
          <w:sz w:val="20"/>
        </w:rPr>
      </w:pPr>
    </w:p>
    <w:p>
      <w:pPr>
        <w:pStyle w:val="BodyText"/>
        <w:spacing w:before="7"/>
        <w:rPr>
          <w:sz w:val="27"/>
        </w:rPr>
      </w:pPr>
    </w:p>
    <w:p>
      <w:pPr>
        <w:tabs>
          <w:tab w:pos="5168" w:val="left" w:leader="none"/>
        </w:tabs>
        <w:spacing w:before="51"/>
        <w:ind w:left="121" w:right="111" w:firstLine="0"/>
        <w:jc w:val="both"/>
        <w:rPr>
          <w:i/>
          <w:sz w:val="24"/>
        </w:rPr>
      </w:pPr>
      <w:r>
        <w:rPr/>
        <w:pict>
          <v:rect style="position:absolute;margin-left:209.600601pt;margin-top:17.447727pt;width:126.7805pt;height:15.4797pt;mso-position-horizontal-relative:page;mso-position-vertical-relative:paragraph;z-index:-7168" filled="true" fillcolor="#000000" stroked="false">
            <v:fill type="solid"/>
            <w10:wrap type="none"/>
          </v:rect>
        </w:pict>
      </w:r>
      <w:r>
        <w:rPr>
          <w:sz w:val="24"/>
        </w:rPr>
        <w:t>concesión</w:t>
      </w:r>
      <w:r>
        <w:rPr>
          <w:spacing w:val="-9"/>
          <w:sz w:val="24"/>
        </w:rPr>
        <w:t> </w:t>
      </w:r>
      <w:r>
        <w:rPr>
          <w:sz w:val="24"/>
        </w:rPr>
        <w:t>da</w:t>
      </w:r>
      <w:r>
        <w:rPr>
          <w:spacing w:val="-10"/>
          <w:sz w:val="24"/>
        </w:rPr>
        <w:t> </w:t>
      </w:r>
      <w:r>
        <w:rPr>
          <w:sz w:val="24"/>
        </w:rPr>
        <w:t>licenza</w:t>
      </w:r>
      <w:r>
        <w:rPr>
          <w:spacing w:val="-10"/>
          <w:sz w:val="24"/>
        </w:rPr>
        <w:t> </w:t>
      </w:r>
      <w:r>
        <w:rPr>
          <w:sz w:val="24"/>
        </w:rPr>
        <w:t>de</w:t>
      </w:r>
      <w:r>
        <w:rPr>
          <w:spacing w:val="-10"/>
          <w:sz w:val="24"/>
        </w:rPr>
        <w:t> </w:t>
      </w:r>
      <w:r>
        <w:rPr>
          <w:sz w:val="24"/>
        </w:rPr>
        <w:t>demolición</w:t>
      </w:r>
      <w:r>
        <w:rPr>
          <w:spacing w:val="-9"/>
          <w:sz w:val="24"/>
        </w:rPr>
        <w:t> </w:t>
      </w:r>
      <w:r>
        <w:rPr>
          <w:sz w:val="24"/>
        </w:rPr>
        <w:t>respecto</w:t>
      </w:r>
      <w:r>
        <w:rPr>
          <w:spacing w:val="-10"/>
          <w:sz w:val="24"/>
        </w:rPr>
        <w:t> </w:t>
      </w:r>
      <w:r>
        <w:rPr>
          <w:sz w:val="24"/>
        </w:rPr>
        <w:t>á</w:t>
      </w:r>
      <w:r>
        <w:rPr>
          <w:spacing w:val="-10"/>
          <w:sz w:val="24"/>
        </w:rPr>
        <w:t> </w:t>
      </w:r>
      <w:r>
        <w:rPr>
          <w:sz w:val="24"/>
        </w:rPr>
        <w:t>adecuación</w:t>
      </w:r>
      <w:r>
        <w:rPr>
          <w:spacing w:val="-9"/>
          <w:sz w:val="24"/>
        </w:rPr>
        <w:t> </w:t>
      </w:r>
      <w:r>
        <w:rPr>
          <w:sz w:val="24"/>
        </w:rPr>
        <w:t>da</w:t>
      </w:r>
      <w:r>
        <w:rPr>
          <w:spacing w:val="-10"/>
          <w:sz w:val="24"/>
        </w:rPr>
        <w:t> </w:t>
      </w:r>
      <w:r>
        <w:rPr>
          <w:sz w:val="24"/>
        </w:rPr>
        <w:t>parcela</w:t>
      </w:r>
      <w:r>
        <w:rPr>
          <w:spacing w:val="-10"/>
          <w:sz w:val="24"/>
        </w:rPr>
        <w:t> </w:t>
      </w:r>
      <w:r>
        <w:rPr>
          <w:sz w:val="24"/>
        </w:rPr>
        <w:t>resultante</w:t>
      </w:r>
      <w:r>
        <w:rPr>
          <w:spacing w:val="-10"/>
          <w:sz w:val="24"/>
        </w:rPr>
        <w:t> </w:t>
      </w:r>
      <w:r>
        <w:rPr>
          <w:sz w:val="24"/>
        </w:rPr>
        <w:t>desta,</w:t>
      </w:r>
      <w:r>
        <w:rPr>
          <w:spacing w:val="-10"/>
          <w:sz w:val="24"/>
        </w:rPr>
        <w:t> </w:t>
      </w:r>
      <w:r>
        <w:rPr>
          <w:sz w:val="24"/>
        </w:rPr>
        <w:t>e</w:t>
      </w:r>
      <w:r>
        <w:rPr>
          <w:spacing w:val="-9"/>
          <w:sz w:val="24"/>
        </w:rPr>
        <w:t> </w:t>
      </w:r>
      <w:r>
        <w:rPr>
          <w:sz w:val="24"/>
        </w:rPr>
        <w:t>“</w:t>
      </w:r>
      <w:r>
        <w:rPr>
          <w:spacing w:val="-10"/>
          <w:sz w:val="24"/>
        </w:rPr>
        <w:t> </w:t>
      </w:r>
      <w:r>
        <w:rPr>
          <w:i/>
          <w:spacing w:val="-3"/>
          <w:sz w:val="24"/>
        </w:rPr>
        <w:t>Dar </w:t>
      </w:r>
      <w:r>
        <w:rPr>
          <w:i/>
          <w:sz w:val="24"/>
        </w:rPr>
        <w:t>nuevamente </w:t>
      </w:r>
      <w:r>
        <w:rPr>
          <w:i/>
          <w:spacing w:val="11"/>
          <w:sz w:val="24"/>
        </w:rPr>
        <w:t> </w:t>
      </w:r>
      <w:r>
        <w:rPr>
          <w:i/>
          <w:sz w:val="24"/>
        </w:rPr>
        <w:t>traslado </w:t>
      </w:r>
      <w:r>
        <w:rPr>
          <w:i/>
          <w:spacing w:val="12"/>
          <w:sz w:val="24"/>
        </w:rPr>
        <w:t> </w:t>
      </w:r>
      <w:r>
        <w:rPr>
          <w:i/>
          <w:sz w:val="24"/>
        </w:rPr>
        <w:t>a</w:t>
        <w:tab/>
        <w:t>, en su condición de representante</w:t>
      </w:r>
      <w:r>
        <w:rPr>
          <w:i/>
          <w:spacing w:val="11"/>
          <w:sz w:val="24"/>
        </w:rPr>
        <w:t> </w:t>
      </w:r>
      <w:r>
        <w:rPr>
          <w:i/>
          <w:sz w:val="24"/>
        </w:rPr>
        <w:t>de</w:t>
      </w:r>
    </w:p>
    <w:p>
      <w:pPr>
        <w:spacing w:line="293" w:lineRule="exact" w:before="0"/>
        <w:ind w:left="2380" w:right="0" w:firstLine="0"/>
        <w:jc w:val="left"/>
        <w:rPr>
          <w:i/>
          <w:sz w:val="24"/>
        </w:rPr>
      </w:pPr>
      <w:r>
        <w:rPr/>
        <w:pict>
          <v:rect style="position:absolute;margin-left:84.079987pt;margin-top:.240852pt;width:112.9566pt;height:15.4797pt;mso-position-horizontal-relative:page;mso-position-vertical-relative:paragraph;z-index:1840" filled="true" fillcolor="#000000" stroked="false">
            <v:fill type="solid"/>
            <w10:wrap type="none"/>
          </v:rect>
        </w:pict>
      </w:r>
      <w:r>
        <w:rPr/>
        <w:pict>
          <v:rect style="position:absolute;margin-left:404.961365pt;margin-top:.240852pt;width:132.2289pt;height:15.4797pt;mso-position-horizontal-relative:page;mso-position-vertical-relative:paragraph;z-index:1864" filled="true" fillcolor="#000000" stroked="false">
            <v:fill type="solid"/>
            <w10:wrap type="none"/>
          </v:rect>
        </w:pict>
      </w:r>
      <w:r>
        <w:rPr>
          <w:i/>
          <w:sz w:val="24"/>
        </w:rPr>
        <w:t>, de los informes del arquitecto municipal</w:t>
      </w:r>
    </w:p>
    <w:p>
      <w:pPr>
        <w:tabs>
          <w:tab w:pos="4122" w:val="left" w:leader="none"/>
        </w:tabs>
        <w:spacing w:before="3"/>
        <w:ind w:left="121" w:right="107" w:firstLine="0"/>
        <w:jc w:val="both"/>
        <w:rPr>
          <w:i/>
          <w:sz w:val="24"/>
        </w:rPr>
      </w:pPr>
      <w:r>
        <w:rPr/>
        <w:pict>
          <v:shape style="position:absolute;margin-left:84.079002pt;margin-top:15.047741pt;width:197.15pt;height:30.15pt;mso-position-horizontal-relative:page;mso-position-vertical-relative:paragraph;z-index:-7096" coordorigin="1682,301" coordsize="3943,603" path="m5624,301l2435,301,2435,594,1682,594,1682,903,2541,903,2541,611,5624,611,5624,301e" filled="true" fillcolor="#000000" stroked="false">
            <v:path arrowok="t"/>
            <v:fill type="solid"/>
            <w10:wrap type="none"/>
          </v:shape>
        </w:pict>
      </w:r>
      <w:r>
        <w:rPr/>
        <w:pict>
          <v:rect style="position:absolute;margin-left:435.802399pt;margin-top:15.04775pt;width:101.4857pt;height:15.4798pt;mso-position-horizontal-relative:page;mso-position-vertical-relative:paragraph;z-index:-7072" filled="true" fillcolor="#000000" stroked="false">
            <v:fill type="solid"/>
            <w10:wrap type="none"/>
          </v:rect>
        </w:pict>
      </w:r>
      <w:r>
        <w:rPr>
          <w:i/>
          <w:sz w:val="24"/>
        </w:rPr>
        <w:t>de fechas 10/10/2008, 29/06/2009, 30/01/2012, 26/12/2012, 04/04/2013; de la arquitecta </w:t>
      </w:r>
      <w:r>
        <w:rPr>
          <w:i/>
          <w:sz w:val="24"/>
        </w:rPr>
        <w:t>técnica</w:t>
        <w:tab/>
        <w:t>de 29/05/2012; y del</w:t>
      </w:r>
      <w:r>
        <w:rPr>
          <w:i/>
          <w:spacing w:val="2"/>
          <w:sz w:val="24"/>
        </w:rPr>
        <w:t> </w:t>
      </w:r>
      <w:r>
        <w:rPr>
          <w:i/>
          <w:sz w:val="24"/>
        </w:rPr>
        <w:t>inspector</w:t>
      </w:r>
    </w:p>
    <w:p>
      <w:pPr>
        <w:spacing w:before="0"/>
        <w:ind w:left="121" w:right="108" w:firstLine="919"/>
        <w:jc w:val="both"/>
        <w:rPr>
          <w:i/>
          <w:sz w:val="24"/>
        </w:rPr>
      </w:pPr>
      <w:r>
        <w:rPr>
          <w:i/>
          <w:sz w:val="24"/>
        </w:rPr>
        <w:t>de 21/12/2007 y 13/02/2009, emitidos en relación al inmueble sito en calle Camino </w:t>
      </w:r>
      <w:r>
        <w:rPr>
          <w:i/>
          <w:sz w:val="24"/>
        </w:rPr>
        <w:t>del Pinar, número 29, de A Coruña (informes de todos los cuales ya se remitió copia a aquel por oficio de 23/06/2015, notificado el 06/07/2015), en contestación a la solicitud de aquel presentada</w:t>
      </w:r>
      <w:r>
        <w:rPr>
          <w:i/>
          <w:spacing w:val="-11"/>
          <w:sz w:val="24"/>
        </w:rPr>
        <w:t> </w:t>
      </w:r>
      <w:r>
        <w:rPr>
          <w:i/>
          <w:sz w:val="24"/>
        </w:rPr>
        <w:t>el</w:t>
      </w:r>
      <w:r>
        <w:rPr>
          <w:i/>
          <w:spacing w:val="-10"/>
          <w:sz w:val="24"/>
        </w:rPr>
        <w:t> </w:t>
      </w:r>
      <w:r>
        <w:rPr>
          <w:i/>
          <w:sz w:val="24"/>
        </w:rPr>
        <w:t>04/07/2015</w:t>
      </w:r>
      <w:r>
        <w:rPr>
          <w:i/>
          <w:spacing w:val="-9"/>
          <w:sz w:val="24"/>
        </w:rPr>
        <w:t> </w:t>
      </w:r>
      <w:r>
        <w:rPr>
          <w:i/>
          <w:sz w:val="24"/>
        </w:rPr>
        <w:t>y</w:t>
      </w:r>
      <w:r>
        <w:rPr>
          <w:i/>
          <w:spacing w:val="-11"/>
          <w:sz w:val="24"/>
        </w:rPr>
        <w:t> </w:t>
      </w:r>
      <w:r>
        <w:rPr>
          <w:i/>
          <w:sz w:val="24"/>
        </w:rPr>
        <w:t>reiterada</w:t>
      </w:r>
      <w:r>
        <w:rPr>
          <w:i/>
          <w:spacing w:val="-11"/>
          <w:sz w:val="24"/>
        </w:rPr>
        <w:t> </w:t>
      </w:r>
      <w:r>
        <w:rPr>
          <w:i/>
          <w:sz w:val="24"/>
        </w:rPr>
        <w:t>el</w:t>
      </w:r>
      <w:r>
        <w:rPr>
          <w:i/>
          <w:spacing w:val="-10"/>
          <w:sz w:val="24"/>
        </w:rPr>
        <w:t> </w:t>
      </w:r>
      <w:r>
        <w:rPr>
          <w:i/>
          <w:sz w:val="24"/>
        </w:rPr>
        <w:t>11/07/2015,</w:t>
      </w:r>
      <w:r>
        <w:rPr>
          <w:i/>
          <w:spacing w:val="-12"/>
          <w:sz w:val="24"/>
        </w:rPr>
        <w:t> </w:t>
      </w:r>
      <w:r>
        <w:rPr>
          <w:i/>
          <w:sz w:val="24"/>
        </w:rPr>
        <w:t>el</w:t>
      </w:r>
      <w:r>
        <w:rPr>
          <w:i/>
          <w:spacing w:val="-12"/>
          <w:sz w:val="24"/>
        </w:rPr>
        <w:t> </w:t>
      </w:r>
      <w:r>
        <w:rPr>
          <w:i/>
          <w:sz w:val="24"/>
        </w:rPr>
        <w:t>16/05/2016</w:t>
      </w:r>
      <w:r>
        <w:rPr>
          <w:i/>
          <w:spacing w:val="-11"/>
          <w:sz w:val="24"/>
        </w:rPr>
        <w:t> </w:t>
      </w:r>
      <w:r>
        <w:rPr>
          <w:i/>
          <w:sz w:val="24"/>
        </w:rPr>
        <w:t>y</w:t>
      </w:r>
      <w:r>
        <w:rPr>
          <w:i/>
          <w:spacing w:val="-11"/>
          <w:sz w:val="24"/>
        </w:rPr>
        <w:t> </w:t>
      </w:r>
      <w:r>
        <w:rPr>
          <w:i/>
          <w:sz w:val="24"/>
        </w:rPr>
        <w:t>el</w:t>
      </w:r>
      <w:r>
        <w:rPr>
          <w:i/>
          <w:spacing w:val="-12"/>
          <w:sz w:val="24"/>
        </w:rPr>
        <w:t> </w:t>
      </w:r>
      <w:r>
        <w:rPr>
          <w:i/>
          <w:sz w:val="24"/>
        </w:rPr>
        <w:t>13/06/2016;</w:t>
      </w:r>
      <w:r>
        <w:rPr>
          <w:i/>
          <w:spacing w:val="-9"/>
          <w:sz w:val="24"/>
        </w:rPr>
        <w:t> </w:t>
      </w:r>
      <w:r>
        <w:rPr>
          <w:i/>
          <w:sz w:val="24"/>
        </w:rPr>
        <w:t>así</w:t>
      </w:r>
      <w:r>
        <w:rPr>
          <w:i/>
          <w:spacing w:val="-12"/>
          <w:sz w:val="24"/>
        </w:rPr>
        <w:t> </w:t>
      </w:r>
      <w:r>
        <w:rPr>
          <w:i/>
          <w:sz w:val="24"/>
        </w:rPr>
        <w:t>como de los informes del citado arquitecto de fechas 29/10/2015 y 18/05/2016, en contestación a la solicitud de aquel presentada el 06/05/2016 y reiterada el 12/05/2016 y el</w:t>
      </w:r>
      <w:r>
        <w:rPr>
          <w:i/>
          <w:spacing w:val="-21"/>
          <w:sz w:val="24"/>
        </w:rPr>
        <w:t> </w:t>
      </w:r>
      <w:r>
        <w:rPr>
          <w:i/>
          <w:sz w:val="24"/>
        </w:rPr>
        <w:t>08/06/2016”</w:t>
      </w:r>
    </w:p>
    <w:p>
      <w:pPr>
        <w:pStyle w:val="BodyText"/>
        <w:spacing w:before="8"/>
        <w:rPr>
          <w:i/>
          <w:sz w:val="22"/>
        </w:rPr>
      </w:pPr>
    </w:p>
    <w:p>
      <w:pPr>
        <w:pStyle w:val="BodyText"/>
        <w:ind w:left="121" w:right="108"/>
        <w:jc w:val="both"/>
        <w:rPr>
          <w:i/>
        </w:rPr>
      </w:pPr>
      <w:r>
        <w:rPr/>
        <w:t>O</w:t>
      </w:r>
      <w:r>
        <w:rPr>
          <w:spacing w:val="-7"/>
        </w:rPr>
        <w:t> </w:t>
      </w:r>
      <w:r>
        <w:rPr/>
        <w:t>que</w:t>
      </w:r>
      <w:r>
        <w:rPr>
          <w:spacing w:val="-6"/>
        </w:rPr>
        <w:t> </w:t>
      </w:r>
      <w:r>
        <w:rPr/>
        <w:t>se</w:t>
      </w:r>
      <w:r>
        <w:rPr>
          <w:spacing w:val="-6"/>
        </w:rPr>
        <w:t> </w:t>
      </w:r>
      <w:r>
        <w:rPr/>
        <w:t>solicita</w:t>
      </w:r>
      <w:r>
        <w:rPr>
          <w:spacing w:val="-9"/>
        </w:rPr>
        <w:t> </w:t>
      </w:r>
      <w:r>
        <w:rPr/>
        <w:t>non</w:t>
      </w:r>
      <w:r>
        <w:rPr>
          <w:spacing w:val="-8"/>
        </w:rPr>
        <w:t> </w:t>
      </w:r>
      <w:r>
        <w:rPr/>
        <w:t>son</w:t>
      </w:r>
      <w:r>
        <w:rPr>
          <w:spacing w:val="-10"/>
        </w:rPr>
        <w:t> </w:t>
      </w:r>
      <w:r>
        <w:rPr/>
        <w:t>por</w:t>
      </w:r>
      <w:r>
        <w:rPr>
          <w:spacing w:val="-8"/>
        </w:rPr>
        <w:t> </w:t>
      </w:r>
      <w:r>
        <w:rPr/>
        <w:t>tanto</w:t>
      </w:r>
      <w:r>
        <w:rPr>
          <w:spacing w:val="-8"/>
        </w:rPr>
        <w:t> </w:t>
      </w:r>
      <w:r>
        <w:rPr/>
        <w:t>contidos</w:t>
      </w:r>
      <w:r>
        <w:rPr>
          <w:spacing w:val="-9"/>
        </w:rPr>
        <w:t> </w:t>
      </w:r>
      <w:r>
        <w:rPr/>
        <w:t>ou</w:t>
      </w:r>
      <w:r>
        <w:rPr>
          <w:spacing w:val="-10"/>
        </w:rPr>
        <w:t> </w:t>
      </w:r>
      <w:r>
        <w:rPr/>
        <w:t>documentos,</w:t>
      </w:r>
      <w:r>
        <w:rPr>
          <w:spacing w:val="-9"/>
        </w:rPr>
        <w:t> </w:t>
      </w:r>
      <w:r>
        <w:rPr/>
        <w:t>en</w:t>
      </w:r>
      <w:r>
        <w:rPr>
          <w:spacing w:val="-8"/>
        </w:rPr>
        <w:t> </w:t>
      </w:r>
      <w:r>
        <w:rPr/>
        <w:t>calquera</w:t>
      </w:r>
      <w:r>
        <w:rPr>
          <w:spacing w:val="-9"/>
        </w:rPr>
        <w:t> </w:t>
      </w:r>
      <w:r>
        <w:rPr/>
        <w:t>formato</w:t>
      </w:r>
      <w:r>
        <w:rPr>
          <w:spacing w:val="-8"/>
        </w:rPr>
        <w:t> </w:t>
      </w:r>
      <w:r>
        <w:rPr/>
        <w:t>ou</w:t>
      </w:r>
      <w:r>
        <w:rPr>
          <w:spacing w:val="-8"/>
        </w:rPr>
        <w:t> </w:t>
      </w:r>
      <w:r>
        <w:rPr/>
        <w:t>soporte, que consten en poder dalgún titular incluído no ámbito de aplicación da lexislación</w:t>
      </w:r>
      <w:r>
        <w:rPr>
          <w:spacing w:val="26"/>
        </w:rPr>
        <w:t> </w:t>
      </w:r>
      <w:r>
        <w:rPr/>
        <w:t>da transparencia</w:t>
      </w:r>
      <w:r>
        <w:rPr>
          <w:spacing w:val="-16"/>
        </w:rPr>
        <w:t> </w:t>
      </w:r>
      <w:r>
        <w:rPr/>
        <w:t>que</w:t>
      </w:r>
      <w:r>
        <w:rPr>
          <w:spacing w:val="-15"/>
        </w:rPr>
        <w:t> </w:t>
      </w:r>
      <w:r>
        <w:rPr/>
        <w:t>tivesen</w:t>
      </w:r>
      <w:r>
        <w:rPr>
          <w:spacing w:val="-12"/>
        </w:rPr>
        <w:t> </w:t>
      </w:r>
      <w:r>
        <w:rPr/>
        <w:t>sido</w:t>
      </w:r>
      <w:r>
        <w:rPr>
          <w:spacing w:val="-13"/>
        </w:rPr>
        <w:t> </w:t>
      </w:r>
      <w:r>
        <w:rPr/>
        <w:t>elaborados</w:t>
      </w:r>
      <w:r>
        <w:rPr>
          <w:spacing w:val="-14"/>
        </w:rPr>
        <w:t> </w:t>
      </w:r>
      <w:r>
        <w:rPr/>
        <w:t>ou</w:t>
      </w:r>
      <w:r>
        <w:rPr>
          <w:spacing w:val="-12"/>
        </w:rPr>
        <w:t> </w:t>
      </w:r>
      <w:r>
        <w:rPr/>
        <w:t>adquiridos</w:t>
      </w:r>
      <w:r>
        <w:rPr>
          <w:spacing w:val="-16"/>
        </w:rPr>
        <w:t> </w:t>
      </w:r>
      <w:r>
        <w:rPr/>
        <w:t>en</w:t>
      </w:r>
      <w:r>
        <w:rPr>
          <w:spacing w:val="-12"/>
        </w:rPr>
        <w:t> </w:t>
      </w:r>
      <w:r>
        <w:rPr/>
        <w:t>exercicio</w:t>
      </w:r>
      <w:r>
        <w:rPr>
          <w:spacing w:val="-13"/>
        </w:rPr>
        <w:t> </w:t>
      </w:r>
      <w:r>
        <w:rPr/>
        <w:t>das</w:t>
      </w:r>
      <w:r>
        <w:rPr>
          <w:spacing w:val="-14"/>
        </w:rPr>
        <w:t> </w:t>
      </w:r>
      <w:r>
        <w:rPr/>
        <w:t>súas</w:t>
      </w:r>
      <w:r>
        <w:rPr>
          <w:spacing w:val="-14"/>
        </w:rPr>
        <w:t> </w:t>
      </w:r>
      <w:r>
        <w:rPr/>
        <w:t>funcións,</w:t>
      </w:r>
      <w:r>
        <w:rPr>
          <w:spacing w:val="-13"/>
        </w:rPr>
        <w:t> </w:t>
      </w:r>
      <w:r>
        <w:rPr/>
        <w:t>senón que se trata dun documento que debería terse elaborado a partir dos contidos que a administración ten no expediente de demolición. Pero o que se solicita é o documento en si, e</w:t>
      </w:r>
      <w:r>
        <w:rPr>
          <w:spacing w:val="-6"/>
        </w:rPr>
        <w:t> </w:t>
      </w:r>
      <w:r>
        <w:rPr/>
        <w:t>en</w:t>
      </w:r>
      <w:r>
        <w:rPr>
          <w:spacing w:val="-8"/>
        </w:rPr>
        <w:t> </w:t>
      </w:r>
      <w:r>
        <w:rPr/>
        <w:t>todo</w:t>
      </w:r>
      <w:r>
        <w:rPr>
          <w:spacing w:val="-6"/>
        </w:rPr>
        <w:t> </w:t>
      </w:r>
      <w:r>
        <w:rPr/>
        <w:t>caso,</w:t>
      </w:r>
      <w:r>
        <w:rPr>
          <w:spacing w:val="-6"/>
        </w:rPr>
        <w:t> </w:t>
      </w:r>
      <w:r>
        <w:rPr/>
        <w:t>co</w:t>
      </w:r>
      <w:r>
        <w:rPr>
          <w:spacing w:val="-6"/>
        </w:rPr>
        <w:t> </w:t>
      </w:r>
      <w:r>
        <w:rPr/>
        <w:t>contido</w:t>
      </w:r>
      <w:r>
        <w:rPr>
          <w:spacing w:val="-6"/>
        </w:rPr>
        <w:t> </w:t>
      </w:r>
      <w:r>
        <w:rPr/>
        <w:t>e</w:t>
      </w:r>
      <w:r>
        <w:rPr>
          <w:spacing w:val="-6"/>
        </w:rPr>
        <w:t> </w:t>
      </w:r>
      <w:r>
        <w:rPr/>
        <w:t>datos</w:t>
      </w:r>
      <w:r>
        <w:rPr>
          <w:spacing w:val="-7"/>
        </w:rPr>
        <w:t> </w:t>
      </w:r>
      <w:r>
        <w:rPr/>
        <w:t>que</w:t>
      </w:r>
      <w:r>
        <w:rPr>
          <w:spacing w:val="-6"/>
        </w:rPr>
        <w:t> </w:t>
      </w:r>
      <w:r>
        <w:rPr/>
        <w:t>obran</w:t>
      </w:r>
      <w:r>
        <w:rPr>
          <w:spacing w:val="-5"/>
        </w:rPr>
        <w:t> </w:t>
      </w:r>
      <w:r>
        <w:rPr/>
        <w:t>no</w:t>
      </w:r>
      <w:r>
        <w:rPr>
          <w:spacing w:val="-8"/>
        </w:rPr>
        <w:t> </w:t>
      </w:r>
      <w:r>
        <w:rPr/>
        <w:t>expediente</w:t>
      </w:r>
      <w:r>
        <w:rPr>
          <w:spacing w:val="-6"/>
        </w:rPr>
        <w:t> </w:t>
      </w:r>
      <w:r>
        <w:rPr/>
        <w:t>xa</w:t>
      </w:r>
      <w:r>
        <w:rPr>
          <w:spacing w:val="-6"/>
        </w:rPr>
        <w:t> </w:t>
      </w:r>
      <w:r>
        <w:rPr/>
        <w:t>se</w:t>
      </w:r>
      <w:r>
        <w:rPr>
          <w:spacing w:val="-6"/>
        </w:rPr>
        <w:t> </w:t>
      </w:r>
      <w:r>
        <w:rPr/>
        <w:t>lle</w:t>
      </w:r>
      <w:r>
        <w:rPr>
          <w:spacing w:val="-6"/>
        </w:rPr>
        <w:t> </w:t>
      </w:r>
      <w:r>
        <w:rPr/>
        <w:t>indicou</w:t>
      </w:r>
      <w:r>
        <w:rPr>
          <w:spacing w:val="-5"/>
        </w:rPr>
        <w:t> </w:t>
      </w:r>
      <w:r>
        <w:rPr/>
        <w:t>ao</w:t>
      </w:r>
      <w:r>
        <w:rPr>
          <w:spacing w:val="-6"/>
        </w:rPr>
        <w:t> </w:t>
      </w:r>
      <w:r>
        <w:rPr/>
        <w:t>interesado</w:t>
      </w:r>
      <w:r>
        <w:rPr>
          <w:spacing w:val="-8"/>
        </w:rPr>
        <w:t> </w:t>
      </w:r>
      <w:r>
        <w:rPr/>
        <w:t>en varias ocasións que era imposible “</w:t>
      </w:r>
      <w:r>
        <w:rPr>
          <w:i/>
        </w:rPr>
        <w:t>sinxelamente porque tal demolición total nin se solicitou </w:t>
      </w:r>
      <w:r>
        <w:rPr>
          <w:i/>
        </w:rPr>
        <w:t>na licenza de obras nin se</w:t>
      </w:r>
      <w:r>
        <w:rPr>
          <w:i/>
          <w:spacing w:val="-1"/>
        </w:rPr>
        <w:t> </w:t>
      </w:r>
      <w:r>
        <w:rPr>
          <w:i/>
        </w:rPr>
        <w:t>executou”.</w:t>
      </w:r>
    </w:p>
    <w:p>
      <w:pPr>
        <w:pStyle w:val="BodyText"/>
        <w:spacing w:before="11"/>
        <w:rPr>
          <w:i/>
          <w:sz w:val="22"/>
        </w:rPr>
      </w:pPr>
    </w:p>
    <w:p>
      <w:pPr>
        <w:pStyle w:val="BodyText"/>
        <w:ind w:left="121" w:right="109"/>
        <w:jc w:val="both"/>
      </w:pPr>
      <w:r>
        <w:rPr/>
        <w:t>Non consta no concello a solicitude do exercicio dun dereito de acceso á información. Existe un</w:t>
      </w:r>
      <w:r>
        <w:rPr>
          <w:spacing w:val="-13"/>
        </w:rPr>
        <w:t> </w:t>
      </w:r>
      <w:r>
        <w:rPr/>
        <w:t>procedemento</w:t>
      </w:r>
      <w:r>
        <w:rPr>
          <w:spacing w:val="-13"/>
        </w:rPr>
        <w:t> </w:t>
      </w:r>
      <w:r>
        <w:rPr/>
        <w:t>de</w:t>
      </w:r>
      <w:r>
        <w:rPr>
          <w:spacing w:val="-13"/>
        </w:rPr>
        <w:t> </w:t>
      </w:r>
      <w:r>
        <w:rPr/>
        <w:t>demolición</w:t>
      </w:r>
      <w:r>
        <w:rPr>
          <w:spacing w:val="-13"/>
        </w:rPr>
        <w:t> </w:t>
      </w:r>
      <w:r>
        <w:rPr/>
        <w:t>de</w:t>
      </w:r>
      <w:r>
        <w:rPr>
          <w:spacing w:val="-13"/>
        </w:rPr>
        <w:t> </w:t>
      </w:r>
      <w:r>
        <w:rPr/>
        <w:t>inmoble</w:t>
      </w:r>
      <w:r>
        <w:rPr>
          <w:spacing w:val="-11"/>
        </w:rPr>
        <w:t> </w:t>
      </w:r>
      <w:r>
        <w:rPr/>
        <w:t>no</w:t>
      </w:r>
      <w:r>
        <w:rPr>
          <w:spacing w:val="-13"/>
        </w:rPr>
        <w:t> </w:t>
      </w:r>
      <w:r>
        <w:rPr/>
        <w:t>que</w:t>
      </w:r>
      <w:r>
        <w:rPr>
          <w:spacing w:val="-11"/>
        </w:rPr>
        <w:t> </w:t>
      </w:r>
      <w:r>
        <w:rPr/>
        <w:t>se</w:t>
      </w:r>
      <w:r>
        <w:rPr>
          <w:spacing w:val="-13"/>
        </w:rPr>
        <w:t> </w:t>
      </w:r>
      <w:r>
        <w:rPr/>
        <w:t>solicita</w:t>
      </w:r>
      <w:r>
        <w:rPr>
          <w:spacing w:val="-13"/>
        </w:rPr>
        <w:t> </w:t>
      </w:r>
      <w:r>
        <w:rPr/>
        <w:t>un</w:t>
      </w:r>
      <w:r>
        <w:rPr>
          <w:spacing w:val="-10"/>
        </w:rPr>
        <w:t> </w:t>
      </w:r>
      <w:r>
        <w:rPr/>
        <w:t>certificado</w:t>
      </w:r>
      <w:r>
        <w:rPr>
          <w:spacing w:val="-13"/>
        </w:rPr>
        <w:t> </w:t>
      </w:r>
      <w:r>
        <w:rPr/>
        <w:t>que</w:t>
      </w:r>
      <w:r>
        <w:rPr>
          <w:spacing w:val="-13"/>
        </w:rPr>
        <w:t> </w:t>
      </w:r>
      <w:r>
        <w:rPr/>
        <w:t>non</w:t>
      </w:r>
      <w:r>
        <w:rPr>
          <w:spacing w:val="-12"/>
        </w:rPr>
        <w:t> </w:t>
      </w:r>
      <w:r>
        <w:rPr/>
        <w:t>coincide coa licencia solicitada e executada. O agora reclamante non citou durante o procedemento de demolición a lexislación da transparencia, e nin sequera solicitou ao concello, como representante da copropietaria do inmoble, o acceso ao</w:t>
      </w:r>
      <w:r>
        <w:rPr>
          <w:spacing w:val="-5"/>
        </w:rPr>
        <w:t> </w:t>
      </w:r>
      <w:r>
        <w:rPr/>
        <w:t>expediente.</w:t>
      </w:r>
    </w:p>
    <w:p>
      <w:pPr>
        <w:pStyle w:val="BodyText"/>
        <w:spacing w:before="11"/>
        <w:rPr>
          <w:sz w:val="22"/>
        </w:rPr>
      </w:pPr>
    </w:p>
    <w:p>
      <w:pPr>
        <w:pStyle w:val="BodyText"/>
        <w:ind w:left="121" w:right="108"/>
        <w:jc w:val="both"/>
      </w:pPr>
      <w:r>
        <w:rPr>
          <w:b/>
        </w:rPr>
        <w:t>Quinto.- </w:t>
      </w:r>
      <w:r>
        <w:rPr/>
        <w:t>Por tanto a solicitude non é o exercicio dun dereito de acceso á información, tanto porque non houbo unha solicitude de acceso á información, como polo feito de que o que se solicitaba non é un documento ou contido en poder do concello elaborado ou adquirido no exercicio</w:t>
      </w:r>
      <w:r>
        <w:rPr>
          <w:spacing w:val="-3"/>
        </w:rPr>
        <w:t> </w:t>
      </w:r>
      <w:r>
        <w:rPr/>
        <w:t>das</w:t>
      </w:r>
      <w:r>
        <w:rPr>
          <w:spacing w:val="-4"/>
        </w:rPr>
        <w:t> </w:t>
      </w:r>
      <w:r>
        <w:rPr/>
        <w:t>súas</w:t>
      </w:r>
      <w:r>
        <w:rPr>
          <w:spacing w:val="-7"/>
        </w:rPr>
        <w:t> </w:t>
      </w:r>
      <w:r>
        <w:rPr/>
        <w:t>funcións,</w:t>
      </w:r>
      <w:r>
        <w:rPr>
          <w:spacing w:val="-4"/>
        </w:rPr>
        <w:t> </w:t>
      </w:r>
      <w:r>
        <w:rPr/>
        <w:t>senón</w:t>
      </w:r>
      <w:r>
        <w:rPr>
          <w:spacing w:val="-5"/>
        </w:rPr>
        <w:t> </w:t>
      </w:r>
      <w:r>
        <w:rPr/>
        <w:t>que</w:t>
      </w:r>
      <w:r>
        <w:rPr>
          <w:spacing w:val="-4"/>
        </w:rPr>
        <w:t> </w:t>
      </w:r>
      <w:r>
        <w:rPr/>
        <w:t>se</w:t>
      </w:r>
      <w:r>
        <w:rPr>
          <w:spacing w:val="-3"/>
        </w:rPr>
        <w:t> </w:t>
      </w:r>
      <w:r>
        <w:rPr/>
        <w:t>pretende</w:t>
      </w:r>
      <w:r>
        <w:rPr>
          <w:spacing w:val="-3"/>
        </w:rPr>
        <w:t> </w:t>
      </w:r>
      <w:r>
        <w:rPr/>
        <w:t>unha</w:t>
      </w:r>
      <w:r>
        <w:rPr>
          <w:spacing w:val="-4"/>
        </w:rPr>
        <w:t> </w:t>
      </w:r>
      <w:r>
        <w:rPr/>
        <w:t>certificación</w:t>
      </w:r>
      <w:r>
        <w:rPr>
          <w:spacing w:val="-3"/>
        </w:rPr>
        <w:t> </w:t>
      </w:r>
      <w:r>
        <w:rPr/>
        <w:t>que</w:t>
      </w:r>
      <w:r>
        <w:rPr>
          <w:spacing w:val="-6"/>
        </w:rPr>
        <w:t> </w:t>
      </w:r>
      <w:r>
        <w:rPr/>
        <w:t>xa</w:t>
      </w:r>
      <w:r>
        <w:rPr>
          <w:spacing w:val="-4"/>
        </w:rPr>
        <w:t> </w:t>
      </w:r>
      <w:r>
        <w:rPr/>
        <w:t>lle</w:t>
      </w:r>
      <w:r>
        <w:rPr>
          <w:spacing w:val="-3"/>
        </w:rPr>
        <w:t> </w:t>
      </w:r>
      <w:r>
        <w:rPr/>
        <w:t>foi</w:t>
      </w:r>
      <w:r>
        <w:rPr>
          <w:spacing w:val="-6"/>
        </w:rPr>
        <w:t> </w:t>
      </w:r>
      <w:r>
        <w:rPr/>
        <w:t>notificada que era inadmisible emitila sen que o interesado interpuxera un recurso e que polo tanto devino</w:t>
      </w:r>
      <w:r>
        <w:rPr>
          <w:spacing w:val="-2"/>
        </w:rPr>
        <w:t> </w:t>
      </w:r>
      <w:r>
        <w:rPr/>
        <w:t>firme.</w:t>
      </w:r>
    </w:p>
    <w:p>
      <w:pPr>
        <w:pStyle w:val="BodyText"/>
        <w:spacing w:before="11"/>
        <w:rPr>
          <w:sz w:val="22"/>
        </w:rPr>
      </w:pPr>
    </w:p>
    <w:p>
      <w:pPr>
        <w:pStyle w:val="BodyText"/>
        <w:spacing w:before="1"/>
        <w:ind w:left="121"/>
        <w:jc w:val="both"/>
      </w:pPr>
      <w:r>
        <w:rPr/>
        <w:t>En conclusión, a Comisión da Transparencia</w:t>
      </w:r>
    </w:p>
    <w:p>
      <w:pPr>
        <w:pStyle w:val="BodyText"/>
        <w:spacing w:before="12"/>
        <w:rPr>
          <w:sz w:val="22"/>
        </w:rPr>
      </w:pPr>
    </w:p>
    <w:p>
      <w:pPr>
        <w:pStyle w:val="Heading1"/>
      </w:pPr>
      <w:r>
        <w:rPr/>
        <w:t>ACORDA</w:t>
      </w:r>
    </w:p>
    <w:p>
      <w:pPr>
        <w:pStyle w:val="BodyText"/>
        <w:spacing w:before="12"/>
        <w:rPr>
          <w:b/>
          <w:sz w:val="22"/>
        </w:rPr>
      </w:pPr>
    </w:p>
    <w:p>
      <w:pPr>
        <w:pStyle w:val="BodyText"/>
        <w:ind w:left="121"/>
        <w:jc w:val="both"/>
      </w:pPr>
      <w:r>
        <w:rPr/>
        <w:t>En atención aos anteriores antecedentes, fundamentos xurídicos, procede</w:t>
      </w:r>
    </w:p>
    <w:p>
      <w:pPr>
        <w:spacing w:after="0"/>
        <w:jc w:val="both"/>
        <w:sectPr>
          <w:pgSz w:w="11900" w:h="16850"/>
          <w:pgMar w:header="794" w:footer="1031" w:top="1820" w:bottom="1220" w:left="1580" w:right="1020"/>
        </w:sectPr>
      </w:pPr>
    </w:p>
    <w:p>
      <w:pPr>
        <w:pStyle w:val="BodyText"/>
        <w:rPr>
          <w:sz w:val="20"/>
        </w:rPr>
      </w:pPr>
    </w:p>
    <w:p>
      <w:pPr>
        <w:pStyle w:val="BodyText"/>
        <w:rPr>
          <w:sz w:val="20"/>
        </w:rPr>
      </w:pPr>
    </w:p>
    <w:p>
      <w:pPr>
        <w:pStyle w:val="BodyText"/>
        <w:rPr>
          <w:sz w:val="20"/>
        </w:rPr>
      </w:pPr>
    </w:p>
    <w:p>
      <w:pPr>
        <w:pStyle w:val="BodyText"/>
        <w:spacing w:before="7"/>
        <w:rPr>
          <w:sz w:val="27"/>
        </w:rPr>
      </w:pPr>
    </w:p>
    <w:p>
      <w:pPr>
        <w:pStyle w:val="BodyText"/>
        <w:spacing w:before="51"/>
        <w:ind w:left="121"/>
      </w:pPr>
      <w:r>
        <w:rPr/>
        <w:pict>
          <v:rect style="position:absolute;margin-left:458.358582pt;margin-top:3.407789pt;width:79.042600pt;height:15.2518pt;mso-position-horizontal-relative:page;mso-position-vertical-relative:paragraph;z-index:1936" filled="true" fillcolor="#000000" stroked="false">
            <v:fill type="solid"/>
            <w10:wrap type="none"/>
          </v:rect>
        </w:pict>
      </w:r>
      <w:r>
        <w:rPr>
          <w:b/>
        </w:rPr>
        <w:t>Primeiro</w:t>
      </w:r>
      <w:r>
        <w:rPr/>
        <w:t>: Inadmitir por falta de competencia a reclamación presentada por</w:t>
      </w:r>
    </w:p>
    <w:p>
      <w:pPr>
        <w:pStyle w:val="BodyText"/>
        <w:tabs>
          <w:tab w:pos="6279" w:val="left" w:leader="none"/>
        </w:tabs>
        <w:ind w:left="121" w:right="109" w:firstLine="856"/>
        <w:jc w:val="both"/>
      </w:pPr>
      <w:r>
        <w:rPr/>
        <w:pict>
          <v:rect style="position:absolute;margin-left:84.079987pt;margin-top:.857774pt;width:39.660pt;height:15.2518pt;mso-position-horizontal-relative:page;mso-position-vertical-relative:paragraph;z-index:-7024" filled="true" fillcolor="#000000" stroked="false">
            <v:fill type="solid"/>
            <w10:wrap type="none"/>
          </v:rect>
        </w:pict>
      </w:r>
      <w:r>
        <w:rPr/>
        <w:pict>
          <v:rect style="position:absolute;margin-left:274.998993pt;margin-top:.857774pt;width:113.9624pt;height:15.2518pt;mso-position-horizontal-relative:page;mso-position-vertical-relative:paragraph;z-index:-7000" filled="true" fillcolor="#000000" stroked="false">
            <v:fill type="solid"/>
            <w10:wrap type="none"/>
          </v:rect>
        </w:pict>
      </w:r>
      <w:r>
        <w:rPr/>
        <w:t>en nome e</w:t>
      </w:r>
      <w:r>
        <w:rPr>
          <w:spacing w:val="17"/>
        </w:rPr>
        <w:t> </w:t>
      </w:r>
      <w:r>
        <w:rPr/>
        <w:t>representación</w:t>
      </w:r>
      <w:r>
        <w:rPr>
          <w:spacing w:val="5"/>
        </w:rPr>
        <w:t> </w:t>
      </w:r>
      <w:r>
        <w:rPr/>
        <w:t>de</w:t>
        <w:tab/>
        <w:t>con data 14 de xullo de 2017, contra a denegación do Concello da Coruña, por non tratarse do exercicio dun dereito de acceso á información pública nos termos recollidos nos fundamentos cuarto e</w:t>
      </w:r>
      <w:r>
        <w:rPr>
          <w:spacing w:val="-13"/>
        </w:rPr>
        <w:t> </w:t>
      </w:r>
      <w:r>
        <w:rPr/>
        <w:t>quinto.</w:t>
      </w:r>
    </w:p>
    <w:p>
      <w:pPr>
        <w:pStyle w:val="BodyText"/>
        <w:rPr>
          <w:sz w:val="23"/>
        </w:rPr>
      </w:pPr>
    </w:p>
    <w:p>
      <w:pPr>
        <w:pStyle w:val="BodyText"/>
        <w:ind w:left="121" w:right="108"/>
        <w:jc w:val="both"/>
      </w:pPr>
      <w:r>
        <w:rPr/>
        <w:t>Contra esta resolución, que pon fin á vía administrativa, unicamente cabe, en caso de desconformidade, interpoñer recurso contencioso-administrativo, no prazo de dous meses, contados desde o día seguinte á notificación desta resolución, de conformidade co previsto no artigo 8.3 a Lei 29/1998, do 13 de xullo, reguladora da xurisdición contencioso- administrativa.</w:t>
      </w:r>
    </w:p>
    <w:p>
      <w:pPr>
        <w:pStyle w:val="BodyText"/>
        <w:spacing w:before="11"/>
        <w:rPr>
          <w:sz w:val="22"/>
        </w:rPr>
      </w:pPr>
    </w:p>
    <w:p>
      <w:pPr>
        <w:pStyle w:val="BodyText"/>
        <w:spacing w:line="468" w:lineRule="auto"/>
        <w:ind w:left="121" w:right="4254"/>
      </w:pPr>
      <w:r>
        <w:rPr/>
        <w:t>Santiago de Compostela, 20 de decembro de 2017 A presidenta da Comisión da Transparencia</w:t>
      </w:r>
    </w:p>
    <w:p>
      <w:pPr>
        <w:pStyle w:val="BodyText"/>
      </w:pPr>
    </w:p>
    <w:p>
      <w:pPr>
        <w:pStyle w:val="BodyText"/>
      </w:pPr>
    </w:p>
    <w:p>
      <w:pPr>
        <w:pStyle w:val="BodyText"/>
      </w:pPr>
    </w:p>
    <w:p>
      <w:pPr>
        <w:pStyle w:val="BodyText"/>
        <w:spacing w:before="2"/>
        <w:rPr>
          <w:sz w:val="22"/>
        </w:rPr>
      </w:pPr>
    </w:p>
    <w:p>
      <w:pPr>
        <w:pStyle w:val="BodyText"/>
        <w:ind w:left="121"/>
        <w:jc w:val="both"/>
      </w:pPr>
      <w:r>
        <w:rPr/>
        <w:t>Milagros Otero Parga</w:t>
      </w:r>
    </w:p>
    <w:sectPr>
      <w:pgSz w:w="11900" w:h="16850"/>
      <w:pgMar w:header="794" w:footer="1031" w:top="1820" w:bottom="1220" w:left="158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30.200012pt;margin-top:779.47998pt;width:10.1pt;height:14pt;mso-position-horizontal-relative:page;mso-position-vertical-relative:page;z-index:-7936" type="#_x0000_t202" filled="false" stroked="false">
          <v:textbox inset="0,0,0,0">
            <w:txbxContent>
              <w:p>
                <w:pPr>
                  <w:pStyle w:val="BodyText"/>
                  <w:spacing w:line="264" w:lineRule="exact"/>
                  <w:ind w:left="40"/>
                </w:pPr>
                <w:r>
                  <w:rPr/>
                  <w:fldChar w:fldCharType="begin"/>
                </w:r>
                <w:r>
                  <w:rPr>
                    <w:color w:val="99CB38"/>
                  </w:rPr>
                  <w:instrText> PAGE </w:instrText>
                </w:r>
                <w:r>
                  <w:rPr/>
                  <w:fldChar w:fldCharType="separate"/>
                </w:r>
                <w:r>
                  <w:rPr/>
                  <w:t>1</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7495">
          <wp:simplePos x="0" y="0"/>
          <wp:positionH relativeFrom="page">
            <wp:posOffset>1080135</wp:posOffset>
          </wp:positionH>
          <wp:positionV relativeFrom="page">
            <wp:posOffset>504443</wp:posOffset>
          </wp:positionV>
          <wp:extent cx="5372518" cy="657604"/>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5372518" cy="657604"/>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gl" w:eastAsia="gl" w:bidi="gl"/>
    </w:rPr>
  </w:style>
  <w:style w:styleId="BodyText" w:type="paragraph">
    <w:name w:val="Body Text"/>
    <w:basedOn w:val="Normal"/>
    <w:uiPriority w:val="1"/>
    <w:qFormat/>
    <w:pPr/>
    <w:rPr>
      <w:rFonts w:ascii="Calibri" w:hAnsi="Calibri" w:eastAsia="Calibri" w:cs="Calibri"/>
      <w:sz w:val="24"/>
      <w:szCs w:val="24"/>
      <w:lang w:val="gl" w:eastAsia="gl" w:bidi="gl"/>
    </w:rPr>
  </w:style>
  <w:style w:styleId="Heading1" w:type="paragraph">
    <w:name w:val="Heading 1"/>
    <w:basedOn w:val="Normal"/>
    <w:uiPriority w:val="1"/>
    <w:qFormat/>
    <w:pPr>
      <w:ind w:left="121"/>
      <w:jc w:val="both"/>
      <w:outlineLvl w:val="1"/>
    </w:pPr>
    <w:rPr>
      <w:rFonts w:ascii="Calibri" w:hAnsi="Calibri" w:eastAsia="Calibri" w:cs="Calibri"/>
      <w:b/>
      <w:bCs/>
      <w:sz w:val="24"/>
      <w:szCs w:val="24"/>
      <w:lang w:val="gl" w:eastAsia="gl" w:bidi="gl"/>
    </w:rPr>
  </w:style>
  <w:style w:styleId="ListParagraph" w:type="paragraph">
    <w:name w:val="List Paragraph"/>
    <w:basedOn w:val="Normal"/>
    <w:uiPriority w:val="1"/>
    <w:qFormat/>
    <w:pPr/>
    <w:rPr>
      <w:lang w:val="gl" w:eastAsia="gl" w:bidi="gl"/>
    </w:rPr>
  </w:style>
  <w:style w:styleId="TableParagraph" w:type="paragraph">
    <w:name w:val="Table Paragraph"/>
    <w:basedOn w:val="Normal"/>
    <w:uiPriority w:val="1"/>
    <w:qFormat/>
    <w:pPr/>
    <w:rPr>
      <w:lang w:val="gl" w:eastAsia="gl" w:bidi="g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2018-01-10T14:02:44Z</dcterms:created>
  <dcterms:modified xsi:type="dcterms:W3CDTF">2018-01-10T14:02:44Z</dcterms:modified>
</cp:coreProperties>
</file>