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5"/>
        </w:rPr>
      </w:pPr>
    </w:p>
    <w:p>
      <w:pPr>
        <w:pStyle w:val="BodyText"/>
        <w:ind w:left="5057"/>
        <w:rPr>
          <w:rFonts w:ascii="Times New Roman"/>
          <w:sz w:val="20"/>
        </w:rPr>
      </w:pPr>
      <w:r>
        <w:rPr>
          <w:rFonts w:ascii="Times New Roman"/>
          <w:sz w:val="20"/>
        </w:rPr>
        <w:pict>
          <v:group style="width:205.55pt;height:88.6pt;mso-position-horizontal-relative:char;mso-position-vertical-relative:line" coordorigin="0,0" coordsize="4111,1772">
            <v:rect style="position:absolute;left:0;top:0;width:2927;height:306" filled="true" fillcolor="#000000" stroked="false">
              <v:fill type="solid"/>
            </v:rect>
            <v:rect style="position:absolute;left:55;top:292;width:1155;height:306" filled="true" fillcolor="#000000" stroked="false">
              <v:fill type="solid"/>
            </v:rect>
            <v:rect style="position:absolute;left:1442;top:292;width:246;height:296" filled="true" fillcolor="#000000" stroked="false">
              <v:fill type="solid"/>
            </v:rect>
            <v:rect style="position:absolute;left:1922;top:292;width:795;height:306" filled="true" fillcolor="#000000" stroked="false">
              <v:fill type="solid"/>
            </v:rect>
            <v:rect style="position:absolute;left:2951;top:292;width:303;height:306" filled="true" fillcolor="#000000" stroked="false">
              <v:fill type="solid"/>
            </v:rect>
            <v:rect style="position:absolute;left:0;top:588;width:914;height:293" filled="true" fillcolor="#000000" stroked="false">
              <v:fill type="solid"/>
            </v:rect>
            <v:rect style="position:absolute;left:1231;top:588;width:919;height:306" filled="true" fillcolor="#000000" stroked="false">
              <v:fill type="solid"/>
            </v:rect>
            <v:rect style="position:absolute;left:2464;top:588;width:247;height:306" filled="true" fillcolor="#000000" stroked="false">
              <v:fill type="solid"/>
            </v:rect>
            <v:rect style="position:absolute;left:3489;top:292;width:622;height:306" filled="true" fillcolor="#000000" stroked="false">
              <v:fill type="solid"/>
            </v:rect>
            <v:rect style="position:absolute;left:3028;top:588;width:648;height:306" filled="true" fillcolor="#000000" stroked="false">
              <v:fill type="solid"/>
            </v:rect>
            <v:line style="position:absolute" from="4051,588" to="4051,893" stroked="true" strokeweight="5.976pt" strokecolor="#000000">
              <v:stroke dashstyle="solid"/>
            </v:line>
            <v:rect style="position:absolute;left:0;top:880;width:1916;height:293" filled="true" fillcolor="#000000" stroked="false">
              <v:fill type="solid"/>
            </v:rect>
            <v:rect style="position:absolute;left:0;top:1173;width:4018;height:306" filled="true" fillcolor="#000000" stroked="false">
              <v:fill type="solid"/>
            </v:rect>
            <v:rect style="position:absolute;left:0;top:1466;width:1776;height:306" filled="true" fillcolor="#000000" stroked="false">
              <v:fill type="solid"/>
            </v:rect>
          </v:group>
        </w:pict>
      </w:r>
      <w:r>
        <w:rPr>
          <w:rFonts w:ascii="Times New Roman"/>
          <w:sz w:val="20"/>
        </w:rPr>
      </w:r>
    </w:p>
    <w:p>
      <w:pPr>
        <w:pStyle w:val="BodyText"/>
        <w:spacing w:line="235" w:lineRule="exact"/>
        <w:ind w:left="121"/>
      </w:pPr>
      <w:r>
        <w:rPr/>
        <w:pict>
          <v:rect style="position:absolute;margin-left:147.800003pt;margin-top:-2.0399pt;width:92.0267pt;height:15.2518pt;mso-position-horizontal-relative:page;mso-position-vertical-relative:paragraph;z-index:1048" filled="true" fillcolor="#000000" stroked="false">
            <v:fill type="solid"/>
            <w10:wrap type="none"/>
          </v:rect>
        </w:pict>
      </w:r>
      <w:r>
        <w:rPr/>
        <w:t>Reclamante:</w:t>
      </w:r>
    </w:p>
    <w:p>
      <w:pPr>
        <w:spacing w:before="0"/>
        <w:ind w:left="121" w:right="0" w:firstLine="0"/>
        <w:jc w:val="left"/>
        <w:rPr>
          <w:b/>
          <w:sz w:val="24"/>
        </w:rPr>
      </w:pPr>
      <w:r>
        <w:rPr>
          <w:sz w:val="24"/>
        </w:rPr>
        <w:t>Expediente. Nº </w:t>
      </w:r>
      <w:r>
        <w:rPr>
          <w:b/>
          <w:sz w:val="24"/>
        </w:rPr>
        <w:t>RSCTG 074/2017</w:t>
      </w:r>
    </w:p>
    <w:p>
      <w:pPr>
        <w:pStyle w:val="BodyText"/>
        <w:spacing w:before="9"/>
        <w:rPr>
          <w:b/>
          <w:sz w:val="22"/>
        </w:rPr>
      </w:pPr>
    </w:p>
    <w:p>
      <w:pPr>
        <w:pStyle w:val="BodyText"/>
        <w:ind w:left="121"/>
      </w:pPr>
      <w:r>
        <w:rPr/>
        <w:pict>
          <v:rect style="position:absolute;margin-left:180.919998pt;margin-top:.857962pt;width:149.2654pt;height:15.2518pt;mso-position-horizontal-relative:page;mso-position-vertical-relative:paragraph;z-index:1072" filled="true" fillcolor="#000000" stroked="false">
            <v:fill type="solid"/>
            <w10:wrap type="none"/>
          </v:rect>
        </w:pict>
      </w:r>
      <w:r>
        <w:rPr/>
        <w:t>Correo electrónico:</w:t>
      </w:r>
    </w:p>
    <w:p>
      <w:pPr>
        <w:pStyle w:val="BodyText"/>
        <w:spacing w:before="3"/>
        <w:rPr>
          <w:sz w:val="23"/>
        </w:rPr>
      </w:pPr>
    </w:p>
    <w:p>
      <w:pPr>
        <w:pStyle w:val="Heading1"/>
        <w:ind w:right="107" w:hanging="1"/>
      </w:pPr>
      <w:r>
        <w:rPr/>
        <w:t>ASUNTO: Resolución da Comisión da Transparencia de Galicia na reclamación presentada ao amparo do artigo 28 da lei 1/2016, do 18 de xaneiro, de transparencia e bo goberno</w:t>
      </w:r>
    </w:p>
    <w:p>
      <w:pPr>
        <w:pStyle w:val="BodyText"/>
        <w:spacing w:before="9"/>
        <w:rPr>
          <w:b/>
          <w:sz w:val="22"/>
        </w:rPr>
      </w:pPr>
    </w:p>
    <w:p>
      <w:pPr>
        <w:pStyle w:val="BodyText"/>
        <w:tabs>
          <w:tab w:pos="8003" w:val="left" w:leader="none"/>
        </w:tabs>
        <w:ind w:left="121" w:right="109"/>
      </w:pPr>
      <w:r>
        <w:rPr/>
        <w:pict>
          <v:shape style="position:absolute;margin-left:84.080002pt;margin-top:.858749pt;width:453.35pt;height:44.55pt;mso-position-horizontal-relative:page;mso-position-vertical-relative:paragraph;z-index:-7432" coordorigin="1682,17" coordsize="9067,891" path="m3597,603l1682,603,1682,908,3597,908,3597,603m10748,310l9435,310,9435,17,6278,17,6278,310,3666,310,3666,615,10748,615,10748,310e" filled="true" fillcolor="#000000" stroked="false">
            <v:path arrowok="t"/>
            <v:fill type="solid"/>
            <w10:wrap type="none"/>
          </v:shape>
        </w:pict>
      </w:r>
      <w:r>
        <w:rPr/>
        <w:t>En  resposta  á  reclamación  </w:t>
      </w:r>
      <w:r>
        <w:rPr>
          <w:spacing w:val="13"/>
        </w:rPr>
        <w:t> </w:t>
      </w:r>
      <w:r>
        <w:rPr/>
        <w:t>presentada </w:t>
      </w:r>
      <w:r>
        <w:rPr>
          <w:spacing w:val="15"/>
        </w:rPr>
        <w:t> </w:t>
      </w:r>
      <w:r>
        <w:rPr/>
        <w:t>por</w:t>
        <w:tab/>
        <w:t>en nome e representación</w:t>
      </w:r>
      <w:r>
        <w:rPr>
          <w:spacing w:val="22"/>
        </w:rPr>
        <w:t> </w:t>
      </w:r>
      <w:r>
        <w:rPr/>
        <w:t>da</w:t>
      </w:r>
    </w:p>
    <w:p>
      <w:pPr>
        <w:pStyle w:val="BodyText"/>
        <w:ind w:left="121" w:right="108" w:firstLine="1915"/>
        <w:jc w:val="both"/>
      </w:pPr>
      <w:r>
        <w:rPr/>
        <w:t>, mediante escrito do 20 de xullo de 2017, a Comisión da Transparencia, considerando os antecedentes e fundamentos xurídicos que se especifican a continuación, adopta a seguinte resolución:</w:t>
      </w:r>
    </w:p>
    <w:p>
      <w:pPr>
        <w:pStyle w:val="BodyText"/>
        <w:spacing w:before="2"/>
        <w:rPr>
          <w:sz w:val="23"/>
        </w:rPr>
      </w:pPr>
    </w:p>
    <w:p>
      <w:pPr>
        <w:pStyle w:val="Heading1"/>
        <w:jc w:val="left"/>
      </w:pPr>
      <w:r>
        <w:rPr/>
        <w:t>ANTECEDENTES</w:t>
      </w:r>
    </w:p>
    <w:p>
      <w:pPr>
        <w:pStyle w:val="BodyText"/>
        <w:spacing w:before="8"/>
        <w:rPr>
          <w:b/>
          <w:sz w:val="22"/>
        </w:rPr>
      </w:pPr>
    </w:p>
    <w:p>
      <w:pPr>
        <w:tabs>
          <w:tab w:pos="3810" w:val="left" w:leader="none"/>
        </w:tabs>
        <w:spacing w:before="0"/>
        <w:ind w:left="121" w:right="0" w:firstLine="0"/>
        <w:jc w:val="left"/>
        <w:rPr>
          <w:sz w:val="24"/>
        </w:rPr>
      </w:pPr>
      <w:r>
        <w:rPr/>
        <w:pict>
          <v:shape style="position:absolute;margin-left:84.079002pt;margin-top:.858778pt;width:249.5pt;height:29.9pt;mso-position-horizontal-relative:page;mso-position-vertical-relative:paragraph;z-index:-7408" coordorigin="1682,17" coordsize="4990,598" path="m6671,310l5316,310,5316,17,2658,17,2658,310,1682,310,1682,615,6671,615,6671,310e" filled="true" fillcolor="#000000" stroked="false">
            <v:path arrowok="t"/>
            <v:fill type="solid"/>
            <w10:wrap type="none"/>
          </v:shape>
        </w:pict>
      </w:r>
      <w:r>
        <w:rPr/>
        <w:pict>
          <v:rect style="position:absolute;margin-left:374.600006pt;margin-top:.857893pt;width:162.8268pt;height:15.2518pt;mso-position-horizontal-relative:page;mso-position-vertical-relative:paragraph;z-index:1144" filled="true" fillcolor="#000000" stroked="false">
            <v:fill type="solid"/>
            <w10:wrap type="none"/>
          </v:rect>
        </w:pict>
      </w:r>
      <w:r>
        <w:rPr>
          <w:b/>
          <w:sz w:val="24"/>
        </w:rPr>
        <w:t>Primeiro</w:t>
      </w:r>
      <w:r>
        <w:rPr>
          <w:sz w:val="24"/>
        </w:rPr>
        <w:t>.</w:t>
        <w:tab/>
        <w:t>en representación</w:t>
      </w:r>
      <w:r>
        <w:rPr>
          <w:spacing w:val="-3"/>
          <w:sz w:val="24"/>
        </w:rPr>
        <w:t> </w:t>
      </w:r>
      <w:r>
        <w:rPr>
          <w:sz w:val="24"/>
        </w:rPr>
        <w:t>da</w:t>
      </w:r>
    </w:p>
    <w:p>
      <w:pPr>
        <w:pStyle w:val="BodyText"/>
        <w:ind w:left="121" w:right="107" w:firstLine="5052"/>
        <w:jc w:val="both"/>
      </w:pPr>
      <w:r>
        <w:rPr/>
        <w:t>presentou, mediante escrito con entrada no rexistro do Valedor do Pobo o día 21 de xullo de 2017, unha reclamación ao amparo do disposto no artigo 28 da Lei 1/2016, do 18 de xaneiro, de transparencia e bo goberno e a disposición adicional quinta, por entender desatendida unha solicitude de acceso á información por parte do Concello de Vila de Cruces e o Instituto Galego da Vivenda e Solo.</w:t>
      </w:r>
    </w:p>
    <w:p>
      <w:pPr>
        <w:pStyle w:val="BodyText"/>
        <w:spacing w:before="11"/>
        <w:rPr>
          <w:sz w:val="22"/>
        </w:rPr>
      </w:pPr>
    </w:p>
    <w:p>
      <w:pPr>
        <w:pStyle w:val="BodyText"/>
        <w:spacing w:line="242" w:lineRule="auto"/>
        <w:ind w:left="121"/>
      </w:pPr>
      <w:r>
        <w:rPr/>
        <w:pict>
          <v:rect style="position:absolute;margin-left:497.834198pt;margin-top:15.617888pt;width:39.5613pt;height:15.2518pt;mso-position-horizontal-relative:page;mso-position-vertical-relative:paragraph;z-index:-7360" filled="true" fillcolor="#000000" stroked="false">
            <v:fill type="solid"/>
            <w10:wrap type="none"/>
          </v:rect>
        </w:pict>
      </w:r>
      <w:r>
        <w:rPr/>
        <w:t>O interesado indicaba que entendía desaparecido das páxinas Web da Xunta de Galicia e o Concello de Vila de Cruces o expedientes PO 2001NR01 1ª Credencial:18115 relativo á</w:t>
      </w:r>
    </w:p>
    <w:p>
      <w:pPr>
        <w:pStyle w:val="BodyText"/>
        <w:ind w:left="121" w:right="108" w:firstLine="2080"/>
        <w:jc w:val="both"/>
      </w:pPr>
      <w:r>
        <w:rPr/>
        <w:pict>
          <v:rect style="position:absolute;margin-left:84.080002pt;margin-top:.857879pt;width:104.0271pt;height:15.2518pt;mso-position-horizontal-relative:page;mso-position-vertical-relative:paragraph;z-index:-7336" filled="true" fillcolor="#000000" stroked="false">
            <v:fill type="solid"/>
            <w10:wrap type="none"/>
          </v:rect>
        </w:pict>
      </w:r>
      <w:r>
        <w:rPr/>
        <w:t>.</w:t>
      </w:r>
      <w:r>
        <w:rPr>
          <w:spacing w:val="-5"/>
        </w:rPr>
        <w:t> </w:t>
      </w:r>
      <w:r>
        <w:rPr/>
        <w:t>O</w:t>
      </w:r>
      <w:r>
        <w:rPr>
          <w:spacing w:val="-7"/>
        </w:rPr>
        <w:t> </w:t>
      </w:r>
      <w:r>
        <w:rPr/>
        <w:t>interesado</w:t>
      </w:r>
      <w:r>
        <w:rPr>
          <w:spacing w:val="-6"/>
        </w:rPr>
        <w:t> </w:t>
      </w:r>
      <w:r>
        <w:rPr/>
        <w:t>indicaba</w:t>
      </w:r>
      <w:r>
        <w:rPr>
          <w:spacing w:val="-9"/>
        </w:rPr>
        <w:t> </w:t>
      </w:r>
      <w:r>
        <w:rPr/>
        <w:t>que</w:t>
      </w:r>
      <w:r>
        <w:rPr>
          <w:spacing w:val="-6"/>
        </w:rPr>
        <w:t> </w:t>
      </w:r>
      <w:r>
        <w:rPr/>
        <w:t>ao</w:t>
      </w:r>
      <w:r>
        <w:rPr>
          <w:spacing w:val="-6"/>
        </w:rPr>
        <w:t> </w:t>
      </w:r>
      <w:r>
        <w:rPr/>
        <w:t>tratarse</w:t>
      </w:r>
      <w:r>
        <w:rPr>
          <w:spacing w:val="-6"/>
        </w:rPr>
        <w:t> </w:t>
      </w:r>
      <w:r>
        <w:rPr/>
        <w:t>dun</w:t>
      </w:r>
      <w:r>
        <w:rPr>
          <w:spacing w:val="-5"/>
        </w:rPr>
        <w:t> </w:t>
      </w:r>
      <w:r>
        <w:rPr/>
        <w:t>adxudicatario</w:t>
      </w:r>
      <w:r>
        <w:rPr>
          <w:spacing w:val="-6"/>
        </w:rPr>
        <w:t> </w:t>
      </w:r>
      <w:r>
        <w:rPr/>
        <w:t>de</w:t>
      </w:r>
      <w:r>
        <w:rPr>
          <w:spacing w:val="-6"/>
        </w:rPr>
        <w:t> </w:t>
      </w:r>
      <w:r>
        <w:rPr/>
        <w:t>vivenda</w:t>
      </w:r>
      <w:r>
        <w:rPr>
          <w:spacing w:val="-6"/>
        </w:rPr>
        <w:t> </w:t>
      </w:r>
      <w:r>
        <w:rPr/>
        <w:t>de protección oficial e servizos sociais os datos debían constar nos rexistros públicos segundo a Lei do DOG nº 141 de</w:t>
      </w:r>
      <w:r>
        <w:rPr>
          <w:spacing w:val="-5"/>
        </w:rPr>
        <w:t> </w:t>
      </w:r>
      <w:r>
        <w:rPr/>
        <w:t>2012/7/24.</w:t>
      </w:r>
    </w:p>
    <w:p>
      <w:pPr>
        <w:pStyle w:val="BodyText"/>
        <w:spacing w:before="6"/>
        <w:rPr>
          <w:sz w:val="22"/>
        </w:rPr>
      </w:pPr>
    </w:p>
    <w:p>
      <w:pPr>
        <w:pStyle w:val="BodyText"/>
        <w:ind w:left="121" w:right="109"/>
        <w:jc w:val="both"/>
      </w:pPr>
      <w:r>
        <w:rPr/>
        <w:t>A plataforma xa pedira esta información a estas administracións e a Comisión resolvera no expediente RSCTG 51/2016, que se inadmitía porque o Concello de Vila de Cruces non era o autor do expediente e no segundo caso tratábase dun expediente en tramitación do IGVS,</w:t>
      </w:r>
      <w:r>
        <w:rPr>
          <w:spacing w:val="-38"/>
        </w:rPr>
        <w:t> </w:t>
      </w:r>
      <w:r>
        <w:rPr/>
        <w:t>en</w:t>
      </w:r>
    </w:p>
    <w:p>
      <w:pPr>
        <w:spacing w:after="0"/>
        <w:jc w:val="both"/>
        <w:sectPr>
          <w:headerReference w:type="default" r:id="rId5"/>
          <w:footerReference w:type="default" r:id="rId6"/>
          <w:type w:val="continuous"/>
          <w:pgSz w:w="11900" w:h="16850"/>
          <w:pgMar w:header="794" w:footer="1031" w:top="1820" w:bottom="1220" w:left="1580" w:right="1020"/>
          <w:pgNumType w:start="1"/>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7"/>
        <w:jc w:val="both"/>
      </w:pPr>
      <w:r>
        <w:rPr/>
        <w:t>aplicación da disposición adicional primeira da Lei 19/2013, do 9 de decembro. As peticións neste expediente foran dirixidas ás administracións no mes de novembro de 2016.</w:t>
      </w:r>
    </w:p>
    <w:p>
      <w:pPr>
        <w:pStyle w:val="BodyText"/>
        <w:spacing w:before="10"/>
        <w:rPr>
          <w:sz w:val="22"/>
        </w:rPr>
      </w:pPr>
    </w:p>
    <w:p>
      <w:pPr>
        <w:pStyle w:val="BodyText"/>
        <w:ind w:left="121" w:right="107"/>
        <w:jc w:val="both"/>
      </w:pPr>
      <w:r>
        <w:rPr>
          <w:b/>
        </w:rPr>
        <w:t>Segundo</w:t>
      </w:r>
      <w:r>
        <w:rPr/>
        <w:t>. Con data de 1 de setembro de 2017, e previa a iniciación solicítase que aclare os termos da petición, tendo en conta que se descoñece se estamos ante unha reclamación fronte</w:t>
      </w:r>
      <w:r>
        <w:rPr>
          <w:spacing w:val="-6"/>
        </w:rPr>
        <w:t> </w:t>
      </w:r>
      <w:r>
        <w:rPr/>
        <w:t>unha</w:t>
      </w:r>
      <w:r>
        <w:rPr>
          <w:spacing w:val="-9"/>
        </w:rPr>
        <w:t> </w:t>
      </w:r>
      <w:r>
        <w:rPr/>
        <w:t>resolución</w:t>
      </w:r>
      <w:r>
        <w:rPr>
          <w:spacing w:val="-5"/>
        </w:rPr>
        <w:t> </w:t>
      </w:r>
      <w:r>
        <w:rPr/>
        <w:t>expresa,</w:t>
      </w:r>
      <w:r>
        <w:rPr>
          <w:spacing w:val="-6"/>
        </w:rPr>
        <w:t> </w:t>
      </w:r>
      <w:r>
        <w:rPr/>
        <w:t>ou</w:t>
      </w:r>
      <w:r>
        <w:rPr>
          <w:spacing w:val="-8"/>
        </w:rPr>
        <w:t> </w:t>
      </w:r>
      <w:r>
        <w:rPr/>
        <w:t>ben</w:t>
      </w:r>
      <w:r>
        <w:rPr>
          <w:spacing w:val="-5"/>
        </w:rPr>
        <w:t> </w:t>
      </w:r>
      <w:r>
        <w:rPr/>
        <w:t>ante</w:t>
      </w:r>
      <w:r>
        <w:rPr>
          <w:spacing w:val="-6"/>
        </w:rPr>
        <w:t> </w:t>
      </w:r>
      <w:r>
        <w:rPr/>
        <w:t>unha</w:t>
      </w:r>
      <w:r>
        <w:rPr>
          <w:spacing w:val="-6"/>
        </w:rPr>
        <w:t> </w:t>
      </w:r>
      <w:r>
        <w:rPr/>
        <w:t>resolución</w:t>
      </w:r>
      <w:r>
        <w:rPr>
          <w:spacing w:val="-5"/>
        </w:rPr>
        <w:t> </w:t>
      </w:r>
      <w:r>
        <w:rPr/>
        <w:t>por</w:t>
      </w:r>
      <w:r>
        <w:rPr>
          <w:spacing w:val="-6"/>
        </w:rPr>
        <w:t> </w:t>
      </w:r>
      <w:r>
        <w:rPr/>
        <w:t>silencio</w:t>
      </w:r>
      <w:r>
        <w:rPr>
          <w:spacing w:val="-8"/>
        </w:rPr>
        <w:t> </w:t>
      </w:r>
      <w:r>
        <w:rPr/>
        <w:t>das</w:t>
      </w:r>
      <w:r>
        <w:rPr>
          <w:spacing w:val="-7"/>
        </w:rPr>
        <w:t> </w:t>
      </w:r>
      <w:r>
        <w:rPr/>
        <w:t>administracións públicas. Neste intre recórdaselle o sentido da inadmisión da reclamación do expediente RSCTG</w:t>
      </w:r>
      <w:r>
        <w:rPr>
          <w:spacing w:val="-1"/>
        </w:rPr>
        <w:t> </w:t>
      </w:r>
      <w:r>
        <w:rPr/>
        <w:t>51/2016.</w:t>
      </w:r>
    </w:p>
    <w:p>
      <w:pPr>
        <w:pStyle w:val="BodyText"/>
        <w:spacing w:before="11"/>
        <w:rPr>
          <w:sz w:val="22"/>
        </w:rPr>
      </w:pPr>
    </w:p>
    <w:p>
      <w:pPr>
        <w:tabs>
          <w:tab w:pos="5454" w:val="left" w:leader="none"/>
        </w:tabs>
        <w:spacing w:line="240" w:lineRule="auto" w:before="0"/>
        <w:ind w:left="121" w:right="108" w:firstLine="0"/>
        <w:jc w:val="both"/>
        <w:rPr>
          <w:i/>
          <w:sz w:val="24"/>
        </w:rPr>
      </w:pPr>
      <w:r>
        <w:rPr>
          <w:b/>
          <w:sz w:val="24"/>
        </w:rPr>
        <w:t>Terceiro. </w:t>
      </w:r>
      <w:r>
        <w:rPr>
          <w:sz w:val="24"/>
        </w:rPr>
        <w:t>Con data de 1 de setembro de 2017, a Plataforma responde expresamente que se trata de dúas novas peticións, pero non as achega, tramitadas en expedientes separados, sobre os que a Comisión da Transparencia non resolveu e que “</w:t>
      </w:r>
      <w:r>
        <w:rPr>
          <w:i/>
          <w:sz w:val="24"/>
        </w:rPr>
        <w:t>Hemos pedido, documentos </w:t>
      </w:r>
      <w:r>
        <w:rPr>
          <w:i/>
          <w:sz w:val="24"/>
        </w:rPr>
        <w:t>públicos que no hemos recibido, nunca, unos documentos que deberían constar en la web del IGVS   y   Concello   de   Vila   de    Cruces,    estando    a    día    de    hoy,    aún    presentes   en:</w:t>
        <w:tab/>
      </w:r>
      <w:hyperlink r:id="rId7">
        <w:r>
          <w:rPr>
            <w:i/>
            <w:color w:val="EE7B08"/>
            <w:spacing w:val="-1"/>
            <w:sz w:val="24"/>
            <w:u w:val="single" w:color="EE7B08"/>
          </w:rPr>
          <w:t>http://igvs.xunta.gal/ipecos-opencms-</w:t>
        </w:r>
      </w:hyperlink>
    </w:p>
    <w:p>
      <w:pPr>
        <w:tabs>
          <w:tab w:pos="4343" w:val="left" w:leader="none"/>
          <w:tab w:pos="6164" w:val="left" w:leader="none"/>
        </w:tabs>
        <w:spacing w:before="4"/>
        <w:ind w:left="121" w:right="109" w:firstLine="0"/>
        <w:jc w:val="left"/>
        <w:rPr>
          <w:i/>
          <w:sz w:val="24"/>
        </w:rPr>
      </w:pPr>
      <w:r>
        <w:rPr>
          <w:i/>
          <w:color w:val="EE7B08"/>
          <w:sz w:val="24"/>
          <w:u w:val="single" w:color="EE7B08"/>
        </w:rPr>
        <w:t>portlet/export/sites/default/PortalVivenda/Biblioteca/Resolucions/20081219 Informe do S</w:t>
      </w:r>
      <w:r>
        <w:rPr>
          <w:i/>
          <w:color w:val="EE7B08"/>
          <w:sz w:val="24"/>
        </w:rPr>
        <w:t> </w:t>
      </w:r>
      <w:r>
        <w:rPr>
          <w:i/>
          <w:color w:val="EE7B08"/>
          <w:sz w:val="24"/>
          <w:u w:val="single" w:color="EE7B08"/>
        </w:rPr>
        <w:t>orteo  Vila </w:t>
      </w:r>
      <w:r>
        <w:rPr>
          <w:i/>
          <w:color w:val="EE7B08"/>
          <w:spacing w:val="16"/>
          <w:sz w:val="24"/>
          <w:u w:val="single" w:color="EE7B08"/>
        </w:rPr>
        <w:t> </w:t>
      </w:r>
      <w:r>
        <w:rPr>
          <w:i/>
          <w:color w:val="EE7B08"/>
          <w:sz w:val="24"/>
          <w:u w:val="single" w:color="EE7B08"/>
        </w:rPr>
        <w:t>de </w:t>
      </w:r>
      <w:r>
        <w:rPr>
          <w:i/>
          <w:color w:val="EE7B08"/>
          <w:spacing w:val="8"/>
          <w:sz w:val="24"/>
          <w:u w:val="single" w:color="EE7B08"/>
        </w:rPr>
        <w:t> </w:t>
      </w:r>
      <w:r>
        <w:rPr>
          <w:i/>
          <w:color w:val="EE7B08"/>
          <w:sz w:val="24"/>
          <w:u w:val="single" w:color="EE7B08"/>
        </w:rPr>
        <w:t>Cruces.pdf</w:t>
      </w:r>
      <w:r>
        <w:rPr>
          <w:i/>
          <w:color w:val="EE7B08"/>
          <w:sz w:val="24"/>
        </w:rPr>
        <w:tab/>
      </w:r>
      <w:r>
        <w:rPr>
          <w:i/>
          <w:sz w:val="24"/>
        </w:rPr>
        <w:t>e</w:t>
        <w:tab/>
      </w:r>
      <w:hyperlink r:id="rId8">
        <w:r>
          <w:rPr>
            <w:i/>
            <w:color w:val="EE7B08"/>
            <w:spacing w:val="-1"/>
            <w:sz w:val="24"/>
            <w:u w:val="single" w:color="EE7B08"/>
          </w:rPr>
          <w:t>http://igvs.es/ipecos-opencms-</w:t>
        </w:r>
      </w:hyperlink>
      <w:r>
        <w:rPr>
          <w:i/>
          <w:color w:val="EE7B08"/>
          <w:spacing w:val="-1"/>
          <w:sz w:val="24"/>
        </w:rPr>
        <w:t> </w:t>
      </w:r>
      <w:r>
        <w:rPr>
          <w:i/>
          <w:color w:val="EE7B08"/>
          <w:sz w:val="24"/>
          <w:u w:val="single" w:color="EE7B08"/>
        </w:rPr>
        <w:t>portlet/export/sites/default/PortalVivenda/Biblioteca/Resolucions/20091103 Informe do s</w:t>
      </w:r>
      <w:r>
        <w:rPr>
          <w:i/>
          <w:color w:val="EE7B08"/>
          <w:sz w:val="24"/>
        </w:rPr>
        <w:t> </w:t>
      </w:r>
      <w:r>
        <w:rPr>
          <w:i/>
          <w:color w:val="EE7B08"/>
          <w:sz w:val="24"/>
          <w:u w:val="single" w:color="EE7B08"/>
        </w:rPr>
        <w:t>orteo PO-2001NR01 Vila de Cruces.pdf</w:t>
      </w:r>
      <w:r>
        <w:rPr>
          <w:i/>
          <w:color w:val="EE7B08"/>
          <w:spacing w:val="53"/>
          <w:sz w:val="24"/>
          <w:u w:val="single" w:color="EE7B08"/>
        </w:rPr>
        <w:t> </w:t>
      </w:r>
      <w:r>
        <w:rPr>
          <w:i/>
          <w:color w:val="EE7B08"/>
          <w:sz w:val="24"/>
          <w:u w:val="single" w:color="EE7B08"/>
        </w:rPr>
        <w:t>”</w:t>
      </w:r>
      <w:r>
        <w:rPr>
          <w:i/>
          <w:sz w:val="24"/>
        </w:rPr>
        <w:t>.</w:t>
      </w:r>
    </w:p>
    <w:p>
      <w:pPr>
        <w:pStyle w:val="BodyText"/>
        <w:spacing w:before="6"/>
        <w:rPr>
          <w:i/>
          <w:sz w:val="18"/>
        </w:rPr>
      </w:pPr>
    </w:p>
    <w:p>
      <w:pPr>
        <w:pStyle w:val="BodyText"/>
        <w:spacing w:before="52"/>
        <w:ind w:left="121" w:right="108"/>
        <w:jc w:val="both"/>
      </w:pPr>
      <w:r>
        <w:rPr/>
        <w:t>O</w:t>
      </w:r>
      <w:r>
        <w:rPr>
          <w:spacing w:val="-12"/>
        </w:rPr>
        <w:t> </w:t>
      </w:r>
      <w:r>
        <w:rPr/>
        <w:t>reclamante</w:t>
      </w:r>
      <w:r>
        <w:rPr>
          <w:spacing w:val="-13"/>
        </w:rPr>
        <w:t> </w:t>
      </w:r>
      <w:r>
        <w:rPr/>
        <w:t>quéixase</w:t>
      </w:r>
      <w:r>
        <w:rPr>
          <w:spacing w:val="-10"/>
        </w:rPr>
        <w:t> </w:t>
      </w:r>
      <w:r>
        <w:rPr/>
        <w:t>do</w:t>
      </w:r>
      <w:r>
        <w:rPr>
          <w:spacing w:val="-11"/>
        </w:rPr>
        <w:t> </w:t>
      </w:r>
      <w:r>
        <w:rPr/>
        <w:t>feito</w:t>
      </w:r>
      <w:r>
        <w:rPr>
          <w:spacing w:val="-10"/>
        </w:rPr>
        <w:t> </w:t>
      </w:r>
      <w:r>
        <w:rPr/>
        <w:t>que</w:t>
      </w:r>
      <w:r>
        <w:rPr>
          <w:spacing w:val="-11"/>
        </w:rPr>
        <w:t> </w:t>
      </w:r>
      <w:r>
        <w:rPr/>
        <w:t>non</w:t>
      </w:r>
      <w:r>
        <w:rPr>
          <w:spacing w:val="-10"/>
        </w:rPr>
        <w:t> </w:t>
      </w:r>
      <w:r>
        <w:rPr/>
        <w:t>se</w:t>
      </w:r>
      <w:r>
        <w:rPr>
          <w:spacing w:val="-11"/>
        </w:rPr>
        <w:t> </w:t>
      </w:r>
      <w:r>
        <w:rPr/>
        <w:t>lle</w:t>
      </w:r>
      <w:r>
        <w:rPr>
          <w:spacing w:val="-11"/>
        </w:rPr>
        <w:t> </w:t>
      </w:r>
      <w:r>
        <w:rPr/>
        <w:t>considere</w:t>
      </w:r>
      <w:r>
        <w:rPr>
          <w:spacing w:val="-11"/>
        </w:rPr>
        <w:t> </w:t>
      </w:r>
      <w:r>
        <w:rPr/>
        <w:t>interesado</w:t>
      </w:r>
      <w:r>
        <w:rPr>
          <w:spacing w:val="-13"/>
        </w:rPr>
        <w:t> </w:t>
      </w:r>
      <w:r>
        <w:rPr/>
        <w:t>por</w:t>
      </w:r>
      <w:r>
        <w:rPr>
          <w:spacing w:val="-13"/>
        </w:rPr>
        <w:t> </w:t>
      </w:r>
      <w:r>
        <w:rPr/>
        <w:t>parte</w:t>
      </w:r>
      <w:r>
        <w:rPr>
          <w:spacing w:val="-11"/>
        </w:rPr>
        <w:t> </w:t>
      </w:r>
      <w:r>
        <w:rPr/>
        <w:t>do</w:t>
      </w:r>
      <w:r>
        <w:rPr>
          <w:spacing w:val="-11"/>
        </w:rPr>
        <w:t> </w:t>
      </w:r>
      <w:r>
        <w:rPr/>
        <w:t>IGVS,</w:t>
      </w:r>
      <w:r>
        <w:rPr>
          <w:spacing w:val="-14"/>
        </w:rPr>
        <w:t> </w:t>
      </w:r>
      <w:r>
        <w:rPr/>
        <w:t>da</w:t>
      </w:r>
      <w:r>
        <w:rPr>
          <w:spacing w:val="-11"/>
        </w:rPr>
        <w:t> </w:t>
      </w:r>
      <w:r>
        <w:rPr/>
        <w:t>falta de resposta do Concello de Vila de Cruces e que dado o tempo trascorrido xa non é unha petición</w:t>
      </w:r>
      <w:r>
        <w:rPr>
          <w:spacing w:val="-4"/>
        </w:rPr>
        <w:t> </w:t>
      </w:r>
      <w:r>
        <w:rPr/>
        <w:t>extemporánea</w:t>
      </w:r>
      <w:r>
        <w:rPr>
          <w:spacing w:val="-5"/>
        </w:rPr>
        <w:t> </w:t>
      </w:r>
      <w:r>
        <w:rPr/>
        <w:t>como</w:t>
      </w:r>
      <w:r>
        <w:rPr>
          <w:spacing w:val="-4"/>
        </w:rPr>
        <w:t> </w:t>
      </w:r>
      <w:r>
        <w:rPr/>
        <w:t>resolveu</w:t>
      </w:r>
      <w:r>
        <w:rPr>
          <w:spacing w:val="-6"/>
        </w:rPr>
        <w:t> </w:t>
      </w:r>
      <w:r>
        <w:rPr/>
        <w:t>anteriormente</w:t>
      </w:r>
      <w:r>
        <w:rPr>
          <w:spacing w:val="-7"/>
        </w:rPr>
        <w:t> </w:t>
      </w:r>
      <w:r>
        <w:rPr/>
        <w:t>a</w:t>
      </w:r>
      <w:r>
        <w:rPr>
          <w:spacing w:val="-5"/>
        </w:rPr>
        <w:t> </w:t>
      </w:r>
      <w:r>
        <w:rPr/>
        <w:t>Comisión</w:t>
      </w:r>
      <w:r>
        <w:rPr>
          <w:spacing w:val="-6"/>
        </w:rPr>
        <w:t> </w:t>
      </w:r>
      <w:r>
        <w:rPr/>
        <w:t>da</w:t>
      </w:r>
      <w:r>
        <w:rPr>
          <w:spacing w:val="-7"/>
        </w:rPr>
        <w:t> </w:t>
      </w:r>
      <w:r>
        <w:rPr/>
        <w:t>Transparencia,</w:t>
      </w:r>
      <w:r>
        <w:rPr>
          <w:spacing w:val="-7"/>
        </w:rPr>
        <w:t> </w:t>
      </w:r>
      <w:r>
        <w:rPr/>
        <w:t>pero</w:t>
      </w:r>
      <w:r>
        <w:rPr>
          <w:spacing w:val="-7"/>
        </w:rPr>
        <w:t> </w:t>
      </w:r>
      <w:r>
        <w:rPr/>
        <w:t>que en todo caso segue sen resposta.</w:t>
      </w:r>
    </w:p>
    <w:p>
      <w:pPr>
        <w:pStyle w:val="BodyText"/>
        <w:spacing w:before="11"/>
        <w:rPr>
          <w:sz w:val="22"/>
        </w:rPr>
      </w:pPr>
    </w:p>
    <w:p>
      <w:pPr>
        <w:pStyle w:val="BodyText"/>
        <w:spacing w:before="1"/>
        <w:ind w:left="121" w:right="107"/>
        <w:jc w:val="both"/>
      </w:pPr>
      <w:r>
        <w:rPr>
          <w:b/>
        </w:rPr>
        <w:t>Cuarto. </w:t>
      </w:r>
      <w:r>
        <w:rPr/>
        <w:t>Con data do 25 de setembro de 2017 a secretaría da Comisión procede a facer unha dilixencia de incorporación da documentación existente no RSCTG 51/2016 e que constituían antecedentes de feito.</w:t>
      </w:r>
    </w:p>
    <w:p>
      <w:pPr>
        <w:pStyle w:val="BodyText"/>
        <w:spacing w:before="11"/>
        <w:rPr>
          <w:sz w:val="22"/>
        </w:rPr>
      </w:pPr>
    </w:p>
    <w:p>
      <w:pPr>
        <w:pStyle w:val="BodyText"/>
        <w:ind w:left="121" w:right="108"/>
        <w:jc w:val="both"/>
      </w:pPr>
      <w:r>
        <w:rPr>
          <w:b/>
        </w:rPr>
        <w:t>Quinto. </w:t>
      </w:r>
      <w:r>
        <w:rPr/>
        <w:t>Con data do 25 de setembro de 2017, déuselle traslado da documentación achegada polo interesado e dos antecedentes que lle correspondían a cada unha das dúas administracións implicadas na denegación de acceso á información, IGVS e Concello de Vila de Cruces para que, en cumprimento da normativa de transparencia, achegasen informe e copia completa e ordenada do expediente.</w:t>
      </w:r>
    </w:p>
    <w:p>
      <w:pPr>
        <w:pStyle w:val="BodyText"/>
        <w:spacing w:before="12"/>
        <w:rPr>
          <w:sz w:val="22"/>
        </w:rPr>
      </w:pPr>
    </w:p>
    <w:p>
      <w:pPr>
        <w:pStyle w:val="BodyText"/>
        <w:ind w:left="121" w:right="108"/>
        <w:jc w:val="both"/>
      </w:pPr>
      <w:r>
        <w:rPr/>
        <w:t>A recepción da solicitude polo Concello de Vila de Cruces foi o 27 de setembro de 2017. O IGVS pola súa parte recibiu a petición de informe o 29 de setembro de 2017.</w:t>
      </w:r>
    </w:p>
    <w:p>
      <w:pPr>
        <w:pStyle w:val="BodyText"/>
        <w:spacing w:before="11"/>
        <w:rPr>
          <w:sz w:val="22"/>
        </w:rPr>
      </w:pPr>
    </w:p>
    <w:p>
      <w:pPr>
        <w:pStyle w:val="BodyText"/>
        <w:spacing w:before="1"/>
        <w:ind w:left="121" w:right="108"/>
        <w:jc w:val="both"/>
      </w:pPr>
      <w:r>
        <w:rPr>
          <w:b/>
        </w:rPr>
        <w:t>Sexto. </w:t>
      </w:r>
      <w:r>
        <w:rPr/>
        <w:t>Con data de 26 de setembro de 2017, detéctase que non se lles remitira ás administracións</w:t>
      </w:r>
      <w:r>
        <w:rPr>
          <w:spacing w:val="-5"/>
        </w:rPr>
        <w:t> </w:t>
      </w:r>
      <w:r>
        <w:rPr/>
        <w:t>a</w:t>
      </w:r>
      <w:r>
        <w:rPr>
          <w:spacing w:val="-4"/>
        </w:rPr>
        <w:t> </w:t>
      </w:r>
      <w:r>
        <w:rPr/>
        <w:t>reclamación</w:t>
      </w:r>
      <w:r>
        <w:rPr>
          <w:spacing w:val="-2"/>
        </w:rPr>
        <w:t> </w:t>
      </w:r>
      <w:r>
        <w:rPr/>
        <w:t>de</w:t>
      </w:r>
      <w:r>
        <w:rPr>
          <w:spacing w:val="-6"/>
        </w:rPr>
        <w:t> </w:t>
      </w:r>
      <w:r>
        <w:rPr/>
        <w:t>data</w:t>
      </w:r>
      <w:r>
        <w:rPr>
          <w:spacing w:val="-6"/>
        </w:rPr>
        <w:t> </w:t>
      </w:r>
      <w:r>
        <w:rPr/>
        <w:t>de</w:t>
      </w:r>
      <w:r>
        <w:rPr>
          <w:spacing w:val="-6"/>
        </w:rPr>
        <w:t> </w:t>
      </w:r>
      <w:r>
        <w:rPr/>
        <w:t>20</w:t>
      </w:r>
      <w:r>
        <w:rPr>
          <w:spacing w:val="-3"/>
        </w:rPr>
        <w:t> </w:t>
      </w:r>
      <w:r>
        <w:rPr/>
        <w:t>de</w:t>
      </w:r>
      <w:r>
        <w:rPr>
          <w:spacing w:val="-3"/>
        </w:rPr>
        <w:t> </w:t>
      </w:r>
      <w:r>
        <w:rPr/>
        <w:t>xullo</w:t>
      </w:r>
      <w:r>
        <w:rPr>
          <w:spacing w:val="-3"/>
        </w:rPr>
        <w:t> </w:t>
      </w:r>
      <w:r>
        <w:rPr/>
        <w:t>de</w:t>
      </w:r>
      <w:r>
        <w:rPr>
          <w:spacing w:val="-3"/>
        </w:rPr>
        <w:t> </w:t>
      </w:r>
      <w:r>
        <w:rPr/>
        <w:t>2017</w:t>
      </w:r>
      <w:r>
        <w:rPr>
          <w:spacing w:val="-3"/>
        </w:rPr>
        <w:t> </w:t>
      </w:r>
      <w:r>
        <w:rPr/>
        <w:t>realizada</w:t>
      </w:r>
      <w:r>
        <w:rPr>
          <w:spacing w:val="-4"/>
        </w:rPr>
        <w:t> </w:t>
      </w:r>
      <w:r>
        <w:rPr/>
        <w:t>polo</w:t>
      </w:r>
      <w:r>
        <w:rPr>
          <w:spacing w:val="-3"/>
        </w:rPr>
        <w:t> </w:t>
      </w:r>
      <w:r>
        <w:rPr/>
        <w:t>reclamante</w:t>
      </w:r>
      <w:r>
        <w:rPr>
          <w:spacing w:val="-3"/>
        </w:rPr>
        <w:t> </w:t>
      </w:r>
      <w:r>
        <w:rPr/>
        <w:t>ante a Comisión e se procede a facer un segundo</w:t>
      </w:r>
      <w:r>
        <w:rPr>
          <w:spacing w:val="-7"/>
        </w:rPr>
        <w:t> </w:t>
      </w:r>
      <w:r>
        <w:rPr/>
        <w:t>envío.</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7"/>
        <w:jc w:val="both"/>
      </w:pPr>
      <w:r>
        <w:rPr/>
        <w:t>A recepción deste segundo envío é de 28 de setembro de 2017 para ámbalas dúas administracións.</w:t>
      </w:r>
    </w:p>
    <w:p>
      <w:pPr>
        <w:pStyle w:val="BodyText"/>
        <w:spacing w:before="10"/>
        <w:rPr>
          <w:sz w:val="22"/>
        </w:rPr>
      </w:pPr>
    </w:p>
    <w:p>
      <w:pPr>
        <w:spacing w:line="240" w:lineRule="auto" w:before="0"/>
        <w:ind w:left="121" w:right="108" w:firstLine="0"/>
        <w:jc w:val="both"/>
        <w:rPr>
          <w:i/>
          <w:sz w:val="24"/>
        </w:rPr>
      </w:pPr>
      <w:r>
        <w:rPr>
          <w:b/>
          <w:sz w:val="24"/>
        </w:rPr>
        <w:t>Sétimo</w:t>
      </w:r>
      <w:r>
        <w:rPr>
          <w:sz w:val="24"/>
        </w:rPr>
        <w:t>.</w:t>
      </w:r>
      <w:r>
        <w:rPr>
          <w:spacing w:val="-9"/>
          <w:sz w:val="24"/>
        </w:rPr>
        <w:t> </w:t>
      </w:r>
      <w:r>
        <w:rPr>
          <w:sz w:val="24"/>
        </w:rPr>
        <w:t>Con</w:t>
      </w:r>
      <w:r>
        <w:rPr>
          <w:spacing w:val="-10"/>
          <w:sz w:val="24"/>
        </w:rPr>
        <w:t> </w:t>
      </w:r>
      <w:r>
        <w:rPr>
          <w:sz w:val="24"/>
        </w:rPr>
        <w:t>data</w:t>
      </w:r>
      <w:r>
        <w:rPr>
          <w:spacing w:val="-11"/>
          <w:sz w:val="24"/>
        </w:rPr>
        <w:t> </w:t>
      </w:r>
      <w:r>
        <w:rPr>
          <w:sz w:val="24"/>
        </w:rPr>
        <w:t>de</w:t>
      </w:r>
      <w:r>
        <w:rPr>
          <w:spacing w:val="-11"/>
          <w:sz w:val="24"/>
        </w:rPr>
        <w:t> </w:t>
      </w:r>
      <w:r>
        <w:rPr>
          <w:sz w:val="24"/>
        </w:rPr>
        <w:t>23</w:t>
      </w:r>
      <w:r>
        <w:rPr>
          <w:spacing w:val="-10"/>
          <w:sz w:val="24"/>
        </w:rPr>
        <w:t> </w:t>
      </w:r>
      <w:r>
        <w:rPr>
          <w:sz w:val="24"/>
        </w:rPr>
        <w:t>de</w:t>
      </w:r>
      <w:r>
        <w:rPr>
          <w:spacing w:val="-8"/>
          <w:sz w:val="24"/>
        </w:rPr>
        <w:t> </w:t>
      </w:r>
      <w:r>
        <w:rPr>
          <w:sz w:val="24"/>
        </w:rPr>
        <w:t>outubro</w:t>
      </w:r>
      <w:r>
        <w:rPr>
          <w:spacing w:val="-13"/>
          <w:sz w:val="24"/>
        </w:rPr>
        <w:t> </w:t>
      </w:r>
      <w:r>
        <w:rPr>
          <w:sz w:val="24"/>
        </w:rPr>
        <w:t>de</w:t>
      </w:r>
      <w:r>
        <w:rPr>
          <w:spacing w:val="-11"/>
          <w:sz w:val="24"/>
        </w:rPr>
        <w:t> </w:t>
      </w:r>
      <w:r>
        <w:rPr>
          <w:sz w:val="24"/>
        </w:rPr>
        <w:t>2017,</w:t>
      </w:r>
      <w:r>
        <w:rPr>
          <w:spacing w:val="-11"/>
          <w:sz w:val="24"/>
        </w:rPr>
        <w:t> </w:t>
      </w:r>
      <w:r>
        <w:rPr>
          <w:sz w:val="24"/>
        </w:rPr>
        <w:t>recibiuse</w:t>
      </w:r>
      <w:r>
        <w:rPr>
          <w:spacing w:val="-11"/>
          <w:sz w:val="24"/>
        </w:rPr>
        <w:t> </w:t>
      </w:r>
      <w:r>
        <w:rPr>
          <w:sz w:val="24"/>
        </w:rPr>
        <w:t>o</w:t>
      </w:r>
      <w:r>
        <w:rPr>
          <w:spacing w:val="-8"/>
          <w:sz w:val="24"/>
        </w:rPr>
        <w:t> </w:t>
      </w:r>
      <w:r>
        <w:rPr>
          <w:sz w:val="24"/>
        </w:rPr>
        <w:t>informe</w:t>
      </w:r>
      <w:r>
        <w:rPr>
          <w:spacing w:val="-11"/>
          <w:sz w:val="24"/>
        </w:rPr>
        <w:t> </w:t>
      </w:r>
      <w:r>
        <w:rPr>
          <w:sz w:val="24"/>
        </w:rPr>
        <w:t>do</w:t>
      </w:r>
      <w:r>
        <w:rPr>
          <w:spacing w:val="-11"/>
          <w:sz w:val="24"/>
        </w:rPr>
        <w:t> </w:t>
      </w:r>
      <w:r>
        <w:rPr>
          <w:sz w:val="24"/>
        </w:rPr>
        <w:t>Concello</w:t>
      </w:r>
      <w:r>
        <w:rPr>
          <w:spacing w:val="-8"/>
          <w:sz w:val="24"/>
        </w:rPr>
        <w:t> </w:t>
      </w:r>
      <w:r>
        <w:rPr>
          <w:sz w:val="24"/>
        </w:rPr>
        <w:t>de</w:t>
      </w:r>
      <w:r>
        <w:rPr>
          <w:spacing w:val="-11"/>
          <w:sz w:val="24"/>
        </w:rPr>
        <w:t> </w:t>
      </w:r>
      <w:r>
        <w:rPr>
          <w:sz w:val="24"/>
        </w:rPr>
        <w:t>Vila</w:t>
      </w:r>
      <w:r>
        <w:rPr>
          <w:spacing w:val="-11"/>
          <w:sz w:val="24"/>
        </w:rPr>
        <w:t> </w:t>
      </w:r>
      <w:r>
        <w:rPr>
          <w:sz w:val="24"/>
        </w:rPr>
        <w:t>de</w:t>
      </w:r>
      <w:r>
        <w:rPr>
          <w:spacing w:val="-11"/>
          <w:sz w:val="24"/>
        </w:rPr>
        <w:t> </w:t>
      </w:r>
      <w:r>
        <w:rPr>
          <w:sz w:val="24"/>
        </w:rPr>
        <w:t>Cruces no que indicaba que “</w:t>
      </w:r>
      <w:r>
        <w:rPr>
          <w:i/>
          <w:sz w:val="24"/>
        </w:rPr>
        <w:t>salvo erro ou omisión involuntario, nesta administración só consta un </w:t>
      </w:r>
      <w:r>
        <w:rPr>
          <w:i/>
          <w:sz w:val="24"/>
        </w:rPr>
        <w:t>escrito de acceso á información de data 23 de novembro de 2016(...) O mesmo día que se recibiu este escrito por rexistro electrónico, dende o departamento de Alcaldía do Concello de Vila</w:t>
      </w:r>
      <w:r>
        <w:rPr>
          <w:i/>
          <w:spacing w:val="-6"/>
          <w:sz w:val="24"/>
        </w:rPr>
        <w:t> </w:t>
      </w:r>
      <w:r>
        <w:rPr>
          <w:i/>
          <w:sz w:val="24"/>
        </w:rPr>
        <w:t>de</w:t>
      </w:r>
      <w:r>
        <w:rPr>
          <w:i/>
          <w:spacing w:val="-5"/>
          <w:sz w:val="24"/>
        </w:rPr>
        <w:t> </w:t>
      </w:r>
      <w:r>
        <w:rPr>
          <w:i/>
          <w:sz w:val="24"/>
        </w:rPr>
        <w:t>Cruces</w:t>
      </w:r>
      <w:r>
        <w:rPr>
          <w:i/>
          <w:spacing w:val="-5"/>
          <w:sz w:val="24"/>
        </w:rPr>
        <w:t> </w:t>
      </w:r>
      <w:r>
        <w:rPr>
          <w:i/>
          <w:sz w:val="24"/>
        </w:rPr>
        <w:t>puxémonos</w:t>
      </w:r>
      <w:r>
        <w:rPr>
          <w:i/>
          <w:spacing w:val="-5"/>
          <w:sz w:val="24"/>
        </w:rPr>
        <w:t> </w:t>
      </w:r>
      <w:r>
        <w:rPr>
          <w:i/>
          <w:sz w:val="24"/>
        </w:rPr>
        <w:t>en</w:t>
      </w:r>
      <w:r>
        <w:rPr>
          <w:i/>
          <w:spacing w:val="-8"/>
          <w:sz w:val="24"/>
        </w:rPr>
        <w:t> </w:t>
      </w:r>
      <w:r>
        <w:rPr>
          <w:i/>
          <w:sz w:val="24"/>
        </w:rPr>
        <w:t>contacto</w:t>
      </w:r>
      <w:r>
        <w:rPr>
          <w:i/>
          <w:spacing w:val="-8"/>
          <w:sz w:val="24"/>
        </w:rPr>
        <w:t> </w:t>
      </w:r>
      <w:r>
        <w:rPr>
          <w:i/>
          <w:sz w:val="24"/>
        </w:rPr>
        <w:t>telefonicamente</w:t>
      </w:r>
      <w:r>
        <w:rPr>
          <w:i/>
          <w:spacing w:val="-4"/>
          <w:sz w:val="24"/>
        </w:rPr>
        <w:t> </w:t>
      </w:r>
      <w:r>
        <w:rPr>
          <w:i/>
          <w:sz w:val="24"/>
        </w:rPr>
        <w:t>coa</w:t>
      </w:r>
      <w:r>
        <w:rPr>
          <w:i/>
          <w:spacing w:val="-6"/>
          <w:sz w:val="24"/>
        </w:rPr>
        <w:t> </w:t>
      </w:r>
      <w:r>
        <w:rPr>
          <w:i/>
          <w:sz w:val="24"/>
        </w:rPr>
        <w:t>persoa</w:t>
      </w:r>
      <w:r>
        <w:rPr>
          <w:i/>
          <w:spacing w:val="-6"/>
          <w:sz w:val="24"/>
        </w:rPr>
        <w:t> </w:t>
      </w:r>
      <w:r>
        <w:rPr>
          <w:i/>
          <w:sz w:val="24"/>
        </w:rPr>
        <w:t>que</w:t>
      </w:r>
      <w:r>
        <w:rPr>
          <w:i/>
          <w:spacing w:val="-5"/>
          <w:sz w:val="24"/>
        </w:rPr>
        <w:t> </w:t>
      </w:r>
      <w:r>
        <w:rPr>
          <w:i/>
          <w:sz w:val="24"/>
        </w:rPr>
        <w:t>presentou</w:t>
      </w:r>
      <w:r>
        <w:rPr>
          <w:i/>
          <w:spacing w:val="-6"/>
          <w:sz w:val="24"/>
        </w:rPr>
        <w:t> </w:t>
      </w:r>
      <w:r>
        <w:rPr>
          <w:i/>
          <w:sz w:val="24"/>
        </w:rPr>
        <w:t>o</w:t>
      </w:r>
      <w:r>
        <w:rPr>
          <w:i/>
          <w:spacing w:val="-6"/>
          <w:sz w:val="24"/>
        </w:rPr>
        <w:t> </w:t>
      </w:r>
      <w:r>
        <w:rPr>
          <w:i/>
          <w:sz w:val="24"/>
        </w:rPr>
        <w:t>escrito</w:t>
      </w:r>
      <w:r>
        <w:rPr>
          <w:i/>
          <w:spacing w:val="-6"/>
          <w:sz w:val="24"/>
        </w:rPr>
        <w:t> </w:t>
      </w:r>
      <w:r>
        <w:rPr>
          <w:i/>
          <w:sz w:val="24"/>
        </w:rPr>
        <w:t>de solicitude para informarlle de varias</w:t>
      </w:r>
      <w:r>
        <w:rPr>
          <w:i/>
          <w:spacing w:val="1"/>
          <w:sz w:val="24"/>
        </w:rPr>
        <w:t> </w:t>
      </w:r>
      <w:r>
        <w:rPr>
          <w:i/>
          <w:sz w:val="24"/>
        </w:rPr>
        <w:t>cuestións.</w:t>
      </w:r>
    </w:p>
    <w:p>
      <w:pPr>
        <w:pStyle w:val="BodyText"/>
        <w:spacing w:before="1"/>
        <w:rPr>
          <w:i/>
          <w:sz w:val="23"/>
        </w:rPr>
      </w:pPr>
    </w:p>
    <w:p>
      <w:pPr>
        <w:spacing w:before="0"/>
        <w:ind w:left="121" w:right="108" w:firstLine="0"/>
        <w:jc w:val="both"/>
        <w:rPr>
          <w:i/>
          <w:sz w:val="24"/>
        </w:rPr>
      </w:pPr>
      <w:r>
        <w:rPr>
          <w:i/>
          <w:sz w:val="24"/>
        </w:rPr>
        <w:t>Por un lado, que no Concello de Vila de Cruces non existía ningunha documentación ao </w:t>
      </w:r>
      <w:r>
        <w:rPr>
          <w:i/>
          <w:sz w:val="24"/>
        </w:rPr>
        <w:t>respecto, xa que as vivendas do Poboado Mineiro do Fontao son propiedade do Instituto Galego</w:t>
      </w:r>
      <w:r>
        <w:rPr>
          <w:i/>
          <w:spacing w:val="-7"/>
          <w:sz w:val="24"/>
        </w:rPr>
        <w:t> </w:t>
      </w:r>
      <w:r>
        <w:rPr>
          <w:i/>
          <w:sz w:val="24"/>
        </w:rPr>
        <w:t>de</w:t>
      </w:r>
      <w:r>
        <w:rPr>
          <w:i/>
          <w:spacing w:val="-6"/>
          <w:sz w:val="24"/>
        </w:rPr>
        <w:t> </w:t>
      </w:r>
      <w:r>
        <w:rPr>
          <w:i/>
          <w:sz w:val="24"/>
        </w:rPr>
        <w:t>Vivenda</w:t>
      </w:r>
      <w:r>
        <w:rPr>
          <w:i/>
          <w:spacing w:val="-7"/>
          <w:sz w:val="24"/>
        </w:rPr>
        <w:t> </w:t>
      </w:r>
      <w:r>
        <w:rPr>
          <w:i/>
          <w:sz w:val="24"/>
        </w:rPr>
        <w:t>e</w:t>
      </w:r>
      <w:r>
        <w:rPr>
          <w:i/>
          <w:spacing w:val="-6"/>
          <w:sz w:val="24"/>
        </w:rPr>
        <w:t> </w:t>
      </w:r>
      <w:r>
        <w:rPr>
          <w:i/>
          <w:sz w:val="24"/>
        </w:rPr>
        <w:t>Solo,</w:t>
      </w:r>
      <w:r>
        <w:rPr>
          <w:i/>
          <w:spacing w:val="-6"/>
          <w:sz w:val="24"/>
        </w:rPr>
        <w:t> </w:t>
      </w:r>
      <w:r>
        <w:rPr>
          <w:i/>
          <w:sz w:val="24"/>
        </w:rPr>
        <w:t>e</w:t>
      </w:r>
      <w:r>
        <w:rPr>
          <w:i/>
          <w:spacing w:val="-6"/>
          <w:sz w:val="24"/>
        </w:rPr>
        <w:t> </w:t>
      </w:r>
      <w:r>
        <w:rPr>
          <w:i/>
          <w:sz w:val="24"/>
        </w:rPr>
        <w:t>que</w:t>
      </w:r>
      <w:r>
        <w:rPr>
          <w:i/>
          <w:spacing w:val="-6"/>
          <w:sz w:val="24"/>
        </w:rPr>
        <w:t> </w:t>
      </w:r>
      <w:r>
        <w:rPr>
          <w:i/>
          <w:sz w:val="24"/>
        </w:rPr>
        <w:t>este</w:t>
      </w:r>
      <w:r>
        <w:rPr>
          <w:i/>
          <w:spacing w:val="-6"/>
          <w:sz w:val="24"/>
        </w:rPr>
        <w:t> </w:t>
      </w:r>
      <w:r>
        <w:rPr>
          <w:i/>
          <w:sz w:val="24"/>
        </w:rPr>
        <w:t>organismo</w:t>
      </w:r>
      <w:r>
        <w:rPr>
          <w:i/>
          <w:spacing w:val="-7"/>
          <w:sz w:val="24"/>
        </w:rPr>
        <w:t> </w:t>
      </w:r>
      <w:r>
        <w:rPr>
          <w:i/>
          <w:sz w:val="24"/>
        </w:rPr>
        <w:t>público</w:t>
      </w:r>
      <w:r>
        <w:rPr>
          <w:i/>
          <w:spacing w:val="-7"/>
          <w:sz w:val="24"/>
        </w:rPr>
        <w:t> </w:t>
      </w:r>
      <w:r>
        <w:rPr>
          <w:i/>
          <w:sz w:val="24"/>
        </w:rPr>
        <w:t>é</w:t>
      </w:r>
      <w:r>
        <w:rPr>
          <w:i/>
          <w:spacing w:val="-6"/>
          <w:sz w:val="24"/>
        </w:rPr>
        <w:t> </w:t>
      </w:r>
      <w:r>
        <w:rPr>
          <w:i/>
          <w:sz w:val="24"/>
        </w:rPr>
        <w:t>o</w:t>
      </w:r>
      <w:r>
        <w:rPr>
          <w:i/>
          <w:spacing w:val="-7"/>
          <w:sz w:val="24"/>
        </w:rPr>
        <w:t> </w:t>
      </w:r>
      <w:r>
        <w:rPr>
          <w:i/>
          <w:sz w:val="24"/>
        </w:rPr>
        <w:t>encargado</w:t>
      </w:r>
      <w:r>
        <w:rPr>
          <w:i/>
          <w:spacing w:val="-7"/>
          <w:sz w:val="24"/>
        </w:rPr>
        <w:t> </w:t>
      </w:r>
      <w:r>
        <w:rPr>
          <w:i/>
          <w:sz w:val="24"/>
        </w:rPr>
        <w:t>de</w:t>
      </w:r>
      <w:r>
        <w:rPr>
          <w:i/>
          <w:spacing w:val="-6"/>
          <w:sz w:val="24"/>
        </w:rPr>
        <w:t> </w:t>
      </w:r>
      <w:r>
        <w:rPr>
          <w:i/>
          <w:sz w:val="24"/>
        </w:rPr>
        <w:t>recibir</w:t>
      </w:r>
      <w:r>
        <w:rPr>
          <w:i/>
          <w:spacing w:val="-7"/>
          <w:sz w:val="24"/>
        </w:rPr>
        <w:t> </w:t>
      </w:r>
      <w:r>
        <w:rPr>
          <w:i/>
          <w:sz w:val="24"/>
        </w:rPr>
        <w:t>as</w:t>
      </w:r>
      <w:r>
        <w:rPr>
          <w:i/>
          <w:spacing w:val="-6"/>
          <w:sz w:val="24"/>
        </w:rPr>
        <w:t> </w:t>
      </w:r>
      <w:r>
        <w:rPr>
          <w:i/>
          <w:sz w:val="24"/>
        </w:rPr>
        <w:t>solicitudes de vivendas, levar a cabo os sorteos e realizar ás adxudicacións das</w:t>
      </w:r>
      <w:r>
        <w:rPr>
          <w:i/>
          <w:spacing w:val="-1"/>
          <w:sz w:val="24"/>
        </w:rPr>
        <w:t> </w:t>
      </w:r>
      <w:r>
        <w:rPr>
          <w:i/>
          <w:sz w:val="24"/>
        </w:rPr>
        <w:t>mesmas.</w:t>
      </w:r>
    </w:p>
    <w:p>
      <w:pPr>
        <w:pStyle w:val="BodyText"/>
        <w:spacing w:before="12"/>
        <w:rPr>
          <w:i/>
          <w:sz w:val="22"/>
        </w:rPr>
      </w:pPr>
    </w:p>
    <w:p>
      <w:pPr>
        <w:spacing w:before="0"/>
        <w:ind w:left="121" w:right="111" w:firstLine="0"/>
        <w:jc w:val="both"/>
        <w:rPr>
          <w:i/>
          <w:sz w:val="24"/>
        </w:rPr>
      </w:pPr>
      <w:r>
        <w:rPr>
          <w:i/>
          <w:sz w:val="24"/>
        </w:rPr>
        <w:t>Por</w:t>
      </w:r>
      <w:r>
        <w:rPr>
          <w:i/>
          <w:spacing w:val="-15"/>
          <w:sz w:val="24"/>
        </w:rPr>
        <w:t> </w:t>
      </w:r>
      <w:r>
        <w:rPr>
          <w:i/>
          <w:sz w:val="24"/>
        </w:rPr>
        <w:t>outro</w:t>
      </w:r>
      <w:r>
        <w:rPr>
          <w:i/>
          <w:spacing w:val="-15"/>
          <w:sz w:val="24"/>
        </w:rPr>
        <w:t> </w:t>
      </w:r>
      <w:r>
        <w:rPr>
          <w:i/>
          <w:sz w:val="24"/>
        </w:rPr>
        <w:t>lado</w:t>
      </w:r>
      <w:r>
        <w:rPr>
          <w:i/>
          <w:spacing w:val="-15"/>
          <w:sz w:val="24"/>
        </w:rPr>
        <w:t> </w:t>
      </w:r>
      <w:r>
        <w:rPr>
          <w:i/>
          <w:sz w:val="24"/>
        </w:rPr>
        <w:t>e</w:t>
      </w:r>
      <w:r>
        <w:rPr>
          <w:i/>
          <w:spacing w:val="-14"/>
          <w:sz w:val="24"/>
        </w:rPr>
        <w:t> </w:t>
      </w:r>
      <w:r>
        <w:rPr>
          <w:i/>
          <w:sz w:val="24"/>
        </w:rPr>
        <w:t>atendendo</w:t>
      </w:r>
      <w:r>
        <w:rPr>
          <w:i/>
          <w:spacing w:val="-15"/>
          <w:sz w:val="24"/>
        </w:rPr>
        <w:t> </w:t>
      </w:r>
      <w:r>
        <w:rPr>
          <w:i/>
          <w:sz w:val="24"/>
        </w:rPr>
        <w:t>á</w:t>
      </w:r>
      <w:r>
        <w:rPr>
          <w:i/>
          <w:spacing w:val="-16"/>
          <w:sz w:val="24"/>
        </w:rPr>
        <w:t> </w:t>
      </w:r>
      <w:r>
        <w:rPr>
          <w:i/>
          <w:sz w:val="24"/>
        </w:rPr>
        <w:t>lexislación</w:t>
      </w:r>
      <w:r>
        <w:rPr>
          <w:i/>
          <w:spacing w:val="-16"/>
          <w:sz w:val="24"/>
        </w:rPr>
        <w:t> </w:t>
      </w:r>
      <w:r>
        <w:rPr>
          <w:i/>
          <w:sz w:val="24"/>
        </w:rPr>
        <w:t>en</w:t>
      </w:r>
      <w:r>
        <w:rPr>
          <w:i/>
          <w:spacing w:val="-18"/>
          <w:sz w:val="24"/>
        </w:rPr>
        <w:t> </w:t>
      </w:r>
      <w:r>
        <w:rPr>
          <w:i/>
          <w:sz w:val="24"/>
        </w:rPr>
        <w:t>materia</w:t>
      </w:r>
      <w:r>
        <w:rPr>
          <w:i/>
          <w:spacing w:val="-16"/>
          <w:sz w:val="24"/>
        </w:rPr>
        <w:t> </w:t>
      </w:r>
      <w:r>
        <w:rPr>
          <w:i/>
          <w:sz w:val="24"/>
        </w:rPr>
        <w:t>de</w:t>
      </w:r>
      <w:r>
        <w:rPr>
          <w:i/>
          <w:spacing w:val="-14"/>
          <w:sz w:val="24"/>
        </w:rPr>
        <w:t> </w:t>
      </w:r>
      <w:r>
        <w:rPr>
          <w:i/>
          <w:sz w:val="24"/>
        </w:rPr>
        <w:t>protección</w:t>
      </w:r>
      <w:r>
        <w:rPr>
          <w:i/>
          <w:spacing w:val="-16"/>
          <w:sz w:val="24"/>
        </w:rPr>
        <w:t> </w:t>
      </w:r>
      <w:r>
        <w:rPr>
          <w:i/>
          <w:sz w:val="24"/>
        </w:rPr>
        <w:t>de</w:t>
      </w:r>
      <w:r>
        <w:rPr>
          <w:i/>
          <w:spacing w:val="-14"/>
          <w:sz w:val="24"/>
        </w:rPr>
        <w:t> </w:t>
      </w:r>
      <w:r>
        <w:rPr>
          <w:i/>
          <w:sz w:val="24"/>
        </w:rPr>
        <w:t>datos</w:t>
      </w:r>
      <w:r>
        <w:rPr>
          <w:i/>
          <w:spacing w:val="-19"/>
          <w:sz w:val="24"/>
        </w:rPr>
        <w:t> </w:t>
      </w:r>
      <w:r>
        <w:rPr>
          <w:i/>
          <w:sz w:val="24"/>
        </w:rPr>
        <w:t>de</w:t>
      </w:r>
      <w:r>
        <w:rPr>
          <w:i/>
          <w:spacing w:val="-14"/>
          <w:sz w:val="24"/>
        </w:rPr>
        <w:t> </w:t>
      </w:r>
      <w:r>
        <w:rPr>
          <w:i/>
          <w:sz w:val="24"/>
        </w:rPr>
        <w:t>carácter</w:t>
      </w:r>
      <w:r>
        <w:rPr>
          <w:i/>
          <w:spacing w:val="-18"/>
          <w:sz w:val="24"/>
        </w:rPr>
        <w:t> </w:t>
      </w:r>
      <w:r>
        <w:rPr>
          <w:i/>
          <w:sz w:val="24"/>
        </w:rPr>
        <w:t>persoal, </w:t>
      </w:r>
      <w:r>
        <w:rPr>
          <w:i/>
          <w:sz w:val="24"/>
        </w:rPr>
        <w:t>tamén</w:t>
      </w:r>
      <w:r>
        <w:rPr>
          <w:i/>
          <w:spacing w:val="-11"/>
          <w:sz w:val="24"/>
        </w:rPr>
        <w:t> </w:t>
      </w:r>
      <w:r>
        <w:rPr>
          <w:i/>
          <w:sz w:val="24"/>
        </w:rPr>
        <w:t>se</w:t>
      </w:r>
      <w:r>
        <w:rPr>
          <w:i/>
          <w:spacing w:val="-12"/>
          <w:sz w:val="24"/>
        </w:rPr>
        <w:t> </w:t>
      </w:r>
      <w:r>
        <w:rPr>
          <w:i/>
          <w:sz w:val="24"/>
        </w:rPr>
        <w:t>lle</w:t>
      </w:r>
      <w:r>
        <w:rPr>
          <w:i/>
          <w:spacing w:val="-12"/>
          <w:sz w:val="24"/>
        </w:rPr>
        <w:t> </w:t>
      </w:r>
      <w:r>
        <w:rPr>
          <w:i/>
          <w:sz w:val="24"/>
        </w:rPr>
        <w:t>informou</w:t>
      </w:r>
      <w:r>
        <w:rPr>
          <w:i/>
          <w:spacing w:val="-11"/>
          <w:sz w:val="24"/>
        </w:rPr>
        <w:t> </w:t>
      </w:r>
      <w:r>
        <w:rPr>
          <w:i/>
          <w:sz w:val="24"/>
        </w:rPr>
        <w:t>nese</w:t>
      </w:r>
      <w:r>
        <w:rPr>
          <w:i/>
          <w:spacing w:val="-9"/>
          <w:sz w:val="24"/>
        </w:rPr>
        <w:t> </w:t>
      </w:r>
      <w:r>
        <w:rPr>
          <w:i/>
          <w:sz w:val="24"/>
        </w:rPr>
        <w:t>momento</w:t>
      </w:r>
      <w:r>
        <w:rPr>
          <w:i/>
          <w:spacing w:val="-13"/>
          <w:sz w:val="24"/>
        </w:rPr>
        <w:t> </w:t>
      </w:r>
      <w:r>
        <w:rPr>
          <w:i/>
          <w:sz w:val="24"/>
        </w:rPr>
        <w:t>á</w:t>
      </w:r>
      <w:r>
        <w:rPr>
          <w:i/>
          <w:spacing w:val="-11"/>
          <w:sz w:val="24"/>
        </w:rPr>
        <w:t> </w:t>
      </w:r>
      <w:r>
        <w:rPr>
          <w:i/>
          <w:sz w:val="24"/>
        </w:rPr>
        <w:t>persoa</w:t>
      </w:r>
      <w:r>
        <w:rPr>
          <w:i/>
          <w:spacing w:val="-11"/>
          <w:sz w:val="24"/>
        </w:rPr>
        <w:t> </w:t>
      </w:r>
      <w:r>
        <w:rPr>
          <w:i/>
          <w:sz w:val="24"/>
        </w:rPr>
        <w:t>que</w:t>
      </w:r>
      <w:r>
        <w:rPr>
          <w:i/>
          <w:spacing w:val="-9"/>
          <w:sz w:val="24"/>
        </w:rPr>
        <w:t> </w:t>
      </w:r>
      <w:r>
        <w:rPr>
          <w:i/>
          <w:sz w:val="24"/>
        </w:rPr>
        <w:t>presentou</w:t>
      </w:r>
      <w:r>
        <w:rPr>
          <w:i/>
          <w:spacing w:val="-11"/>
          <w:sz w:val="24"/>
        </w:rPr>
        <w:t> </w:t>
      </w:r>
      <w:r>
        <w:rPr>
          <w:i/>
          <w:sz w:val="24"/>
        </w:rPr>
        <w:t>o</w:t>
      </w:r>
      <w:r>
        <w:rPr>
          <w:i/>
          <w:spacing w:val="-13"/>
          <w:sz w:val="24"/>
        </w:rPr>
        <w:t> </w:t>
      </w:r>
      <w:r>
        <w:rPr>
          <w:i/>
          <w:sz w:val="24"/>
        </w:rPr>
        <w:t>escrito</w:t>
      </w:r>
      <w:r>
        <w:rPr>
          <w:i/>
          <w:spacing w:val="-11"/>
          <w:sz w:val="24"/>
        </w:rPr>
        <w:t> </w:t>
      </w:r>
      <w:r>
        <w:rPr>
          <w:i/>
          <w:sz w:val="24"/>
        </w:rPr>
        <w:t>pola</w:t>
      </w:r>
      <w:r>
        <w:rPr>
          <w:i/>
          <w:spacing w:val="-11"/>
          <w:sz w:val="24"/>
        </w:rPr>
        <w:t> </w:t>
      </w:r>
      <w:r>
        <w:rPr>
          <w:i/>
          <w:sz w:val="24"/>
        </w:rPr>
        <w:t>plataforma</w:t>
      </w:r>
      <w:r>
        <w:rPr>
          <w:i/>
          <w:spacing w:val="-11"/>
          <w:sz w:val="24"/>
        </w:rPr>
        <w:t> </w:t>
      </w:r>
      <w:r>
        <w:rPr>
          <w:i/>
          <w:sz w:val="24"/>
        </w:rPr>
        <w:t>dixital,</w:t>
      </w:r>
    </w:p>
    <w:p>
      <w:pPr>
        <w:spacing w:before="0"/>
        <w:ind w:left="121" w:right="110" w:firstLine="3444"/>
        <w:jc w:val="both"/>
        <w:rPr>
          <w:sz w:val="24"/>
        </w:rPr>
      </w:pPr>
      <w:r>
        <w:rPr/>
        <w:pict>
          <v:rect style="position:absolute;margin-left:84.080002pt;margin-top:.257993pt;width:172.1397pt;height:15.4797pt;mso-position-horizontal-relative:page;mso-position-vertical-relative:paragraph;z-index:-7312" filled="true" fillcolor="#000000" stroked="false">
            <v:fill type="solid"/>
            <w10:wrap type="none"/>
          </v:rect>
        </w:pict>
      </w:r>
      <w:r>
        <w:rPr>
          <w:i/>
          <w:sz w:val="24"/>
        </w:rPr>
        <w:t>, que non era a mesma persoa sobre a que solicitaba a </w:t>
      </w:r>
      <w:r>
        <w:rPr>
          <w:i/>
          <w:sz w:val="24"/>
        </w:rPr>
        <w:t>información, que resultaba necesario que a solicitude viñese realizada polo propio interesado ou ben que viñese acompañada cun poder de representación.</w:t>
      </w:r>
      <w:r>
        <w:rPr>
          <w:sz w:val="24"/>
        </w:rPr>
        <w:t>”</w:t>
      </w:r>
    </w:p>
    <w:p>
      <w:pPr>
        <w:pStyle w:val="BodyText"/>
        <w:spacing w:before="11"/>
        <w:rPr>
          <w:sz w:val="22"/>
        </w:rPr>
      </w:pPr>
    </w:p>
    <w:p>
      <w:pPr>
        <w:spacing w:line="240" w:lineRule="auto" w:before="0"/>
        <w:ind w:left="121" w:right="108" w:firstLine="0"/>
        <w:jc w:val="both"/>
        <w:rPr>
          <w:sz w:val="24"/>
        </w:rPr>
      </w:pPr>
      <w:r>
        <w:rPr>
          <w:sz w:val="24"/>
        </w:rPr>
        <w:t>O</w:t>
      </w:r>
      <w:r>
        <w:rPr>
          <w:spacing w:val="-7"/>
          <w:sz w:val="24"/>
        </w:rPr>
        <w:t> </w:t>
      </w:r>
      <w:r>
        <w:rPr>
          <w:sz w:val="24"/>
        </w:rPr>
        <w:t>informe</w:t>
      </w:r>
      <w:r>
        <w:rPr>
          <w:spacing w:val="-8"/>
          <w:sz w:val="24"/>
        </w:rPr>
        <w:t> </w:t>
      </w:r>
      <w:r>
        <w:rPr>
          <w:sz w:val="24"/>
        </w:rPr>
        <w:t>indicaba</w:t>
      </w:r>
      <w:r>
        <w:rPr>
          <w:spacing w:val="-11"/>
          <w:sz w:val="24"/>
        </w:rPr>
        <w:t> </w:t>
      </w:r>
      <w:r>
        <w:rPr>
          <w:sz w:val="24"/>
        </w:rPr>
        <w:t>tamén,</w:t>
      </w:r>
      <w:r>
        <w:rPr>
          <w:spacing w:val="-8"/>
          <w:sz w:val="24"/>
        </w:rPr>
        <w:t> </w:t>
      </w:r>
      <w:r>
        <w:rPr>
          <w:sz w:val="24"/>
        </w:rPr>
        <w:t>que</w:t>
      </w:r>
      <w:r>
        <w:rPr>
          <w:spacing w:val="-8"/>
          <w:sz w:val="24"/>
        </w:rPr>
        <w:t> </w:t>
      </w:r>
      <w:r>
        <w:rPr>
          <w:sz w:val="24"/>
        </w:rPr>
        <w:t>en</w:t>
      </w:r>
      <w:r>
        <w:rPr>
          <w:spacing w:val="-8"/>
          <w:sz w:val="24"/>
        </w:rPr>
        <w:t> </w:t>
      </w:r>
      <w:r>
        <w:rPr>
          <w:sz w:val="24"/>
        </w:rPr>
        <w:t>ningún</w:t>
      </w:r>
      <w:r>
        <w:rPr>
          <w:spacing w:val="-8"/>
          <w:sz w:val="24"/>
        </w:rPr>
        <w:t> </w:t>
      </w:r>
      <w:r>
        <w:rPr>
          <w:sz w:val="24"/>
        </w:rPr>
        <w:t>momento</w:t>
      </w:r>
      <w:r>
        <w:rPr>
          <w:spacing w:val="-6"/>
          <w:sz w:val="24"/>
        </w:rPr>
        <w:t> </w:t>
      </w:r>
      <w:r>
        <w:rPr>
          <w:sz w:val="24"/>
        </w:rPr>
        <w:t>se</w:t>
      </w:r>
      <w:r>
        <w:rPr>
          <w:spacing w:val="-6"/>
          <w:sz w:val="24"/>
        </w:rPr>
        <w:t> </w:t>
      </w:r>
      <w:r>
        <w:rPr>
          <w:sz w:val="24"/>
        </w:rPr>
        <w:t>impediu</w:t>
      </w:r>
      <w:r>
        <w:rPr>
          <w:spacing w:val="-8"/>
          <w:sz w:val="24"/>
        </w:rPr>
        <w:t> </w:t>
      </w:r>
      <w:r>
        <w:rPr>
          <w:sz w:val="24"/>
        </w:rPr>
        <w:t>o</w:t>
      </w:r>
      <w:r>
        <w:rPr>
          <w:spacing w:val="-8"/>
          <w:sz w:val="24"/>
        </w:rPr>
        <w:t> </w:t>
      </w:r>
      <w:r>
        <w:rPr>
          <w:sz w:val="24"/>
        </w:rPr>
        <w:t>acceso</w:t>
      </w:r>
      <w:r>
        <w:rPr>
          <w:spacing w:val="-8"/>
          <w:sz w:val="24"/>
        </w:rPr>
        <w:t> </w:t>
      </w:r>
      <w:r>
        <w:rPr>
          <w:sz w:val="24"/>
        </w:rPr>
        <w:t>á</w:t>
      </w:r>
      <w:r>
        <w:rPr>
          <w:spacing w:val="-9"/>
          <w:sz w:val="24"/>
        </w:rPr>
        <w:t> </w:t>
      </w:r>
      <w:r>
        <w:rPr>
          <w:sz w:val="24"/>
        </w:rPr>
        <w:t>información</w:t>
      </w:r>
      <w:r>
        <w:rPr>
          <w:spacing w:val="-8"/>
          <w:sz w:val="24"/>
        </w:rPr>
        <w:t> </w:t>
      </w:r>
      <w:r>
        <w:rPr>
          <w:sz w:val="24"/>
        </w:rPr>
        <w:t>senón que se lle informou telefonicamente de que o concello carecía de documentación sobre a cuestión, e que en todo caso a solicitude debía ser presentada polo propio interesado ou a través dun poder de representación e dirixila ao IGVS. Indica expresamente que o Concello o único que fixo en relación con esta cuestión foi “ </w:t>
      </w:r>
      <w:r>
        <w:rPr>
          <w:i/>
          <w:sz w:val="24"/>
        </w:rPr>
        <w:t>a publicación no taboleiro de anuncios dos </w:t>
      </w:r>
      <w:r>
        <w:rPr>
          <w:i/>
          <w:sz w:val="24"/>
        </w:rPr>
        <w:t>anuncios remitidos dende a administración autonómica durante o tempo de exposición pública.</w:t>
      </w:r>
      <w:r>
        <w:rPr>
          <w:i/>
          <w:spacing w:val="-14"/>
          <w:sz w:val="24"/>
        </w:rPr>
        <w:t> </w:t>
      </w:r>
      <w:r>
        <w:rPr>
          <w:i/>
          <w:sz w:val="24"/>
        </w:rPr>
        <w:t>É</w:t>
      </w:r>
      <w:r>
        <w:rPr>
          <w:i/>
          <w:spacing w:val="-14"/>
          <w:sz w:val="24"/>
        </w:rPr>
        <w:t> </w:t>
      </w:r>
      <w:r>
        <w:rPr>
          <w:i/>
          <w:sz w:val="24"/>
        </w:rPr>
        <w:t>por</w:t>
      </w:r>
      <w:r>
        <w:rPr>
          <w:i/>
          <w:spacing w:val="-14"/>
          <w:sz w:val="24"/>
        </w:rPr>
        <w:t> </w:t>
      </w:r>
      <w:r>
        <w:rPr>
          <w:i/>
          <w:sz w:val="24"/>
        </w:rPr>
        <w:t>iso</w:t>
      </w:r>
      <w:r>
        <w:rPr>
          <w:i/>
          <w:spacing w:val="-14"/>
          <w:sz w:val="24"/>
        </w:rPr>
        <w:t> </w:t>
      </w:r>
      <w:r>
        <w:rPr>
          <w:i/>
          <w:sz w:val="24"/>
        </w:rPr>
        <w:t>que</w:t>
      </w:r>
      <w:r>
        <w:rPr>
          <w:i/>
          <w:spacing w:val="-14"/>
          <w:sz w:val="24"/>
        </w:rPr>
        <w:t> </w:t>
      </w:r>
      <w:r>
        <w:rPr>
          <w:i/>
          <w:sz w:val="24"/>
        </w:rPr>
        <w:t>o</w:t>
      </w:r>
      <w:r>
        <w:rPr>
          <w:i/>
          <w:spacing w:val="-14"/>
          <w:sz w:val="24"/>
        </w:rPr>
        <w:t> </w:t>
      </w:r>
      <w:r>
        <w:rPr>
          <w:i/>
          <w:sz w:val="24"/>
        </w:rPr>
        <w:t>ente</w:t>
      </w:r>
      <w:r>
        <w:rPr>
          <w:i/>
          <w:spacing w:val="-14"/>
          <w:sz w:val="24"/>
        </w:rPr>
        <w:t> </w:t>
      </w:r>
      <w:r>
        <w:rPr>
          <w:i/>
          <w:sz w:val="24"/>
        </w:rPr>
        <w:t>que</w:t>
      </w:r>
      <w:r>
        <w:rPr>
          <w:i/>
          <w:spacing w:val="-16"/>
          <w:sz w:val="24"/>
        </w:rPr>
        <w:t> </w:t>
      </w:r>
      <w:r>
        <w:rPr>
          <w:i/>
          <w:sz w:val="24"/>
        </w:rPr>
        <w:t>está</w:t>
      </w:r>
      <w:r>
        <w:rPr>
          <w:i/>
          <w:spacing w:val="-17"/>
          <w:sz w:val="24"/>
        </w:rPr>
        <w:t> </w:t>
      </w:r>
      <w:r>
        <w:rPr>
          <w:i/>
          <w:sz w:val="24"/>
        </w:rPr>
        <w:t>en</w:t>
      </w:r>
      <w:r>
        <w:rPr>
          <w:i/>
          <w:spacing w:val="-15"/>
          <w:sz w:val="24"/>
        </w:rPr>
        <w:t> </w:t>
      </w:r>
      <w:r>
        <w:rPr>
          <w:i/>
          <w:sz w:val="24"/>
        </w:rPr>
        <w:t>posesión</w:t>
      </w:r>
      <w:r>
        <w:rPr>
          <w:i/>
          <w:spacing w:val="-15"/>
          <w:sz w:val="24"/>
        </w:rPr>
        <w:t> </w:t>
      </w:r>
      <w:r>
        <w:rPr>
          <w:i/>
          <w:sz w:val="24"/>
        </w:rPr>
        <w:t>da</w:t>
      </w:r>
      <w:r>
        <w:rPr>
          <w:i/>
          <w:spacing w:val="-15"/>
          <w:sz w:val="24"/>
        </w:rPr>
        <w:t> </w:t>
      </w:r>
      <w:r>
        <w:rPr>
          <w:i/>
          <w:sz w:val="24"/>
        </w:rPr>
        <w:t>información</w:t>
      </w:r>
      <w:r>
        <w:rPr>
          <w:i/>
          <w:spacing w:val="-15"/>
          <w:sz w:val="24"/>
        </w:rPr>
        <w:t> </w:t>
      </w:r>
      <w:r>
        <w:rPr>
          <w:i/>
          <w:sz w:val="24"/>
        </w:rPr>
        <w:t>solicitada</w:t>
      </w:r>
      <w:r>
        <w:rPr>
          <w:i/>
          <w:spacing w:val="-15"/>
          <w:sz w:val="24"/>
        </w:rPr>
        <w:t> </w:t>
      </w:r>
      <w:r>
        <w:rPr>
          <w:i/>
          <w:sz w:val="24"/>
        </w:rPr>
        <w:t>é</w:t>
      </w:r>
      <w:r>
        <w:rPr>
          <w:i/>
          <w:spacing w:val="-14"/>
          <w:sz w:val="24"/>
        </w:rPr>
        <w:t> </w:t>
      </w:r>
      <w:r>
        <w:rPr>
          <w:i/>
          <w:sz w:val="24"/>
        </w:rPr>
        <w:t>o</w:t>
      </w:r>
      <w:r>
        <w:rPr>
          <w:i/>
          <w:spacing w:val="-14"/>
          <w:sz w:val="24"/>
        </w:rPr>
        <w:t> </w:t>
      </w:r>
      <w:r>
        <w:rPr>
          <w:i/>
          <w:sz w:val="24"/>
        </w:rPr>
        <w:t>Instituto</w:t>
      </w:r>
      <w:r>
        <w:rPr>
          <w:i/>
          <w:spacing w:val="-14"/>
          <w:sz w:val="24"/>
        </w:rPr>
        <w:t> </w:t>
      </w:r>
      <w:r>
        <w:rPr>
          <w:i/>
          <w:sz w:val="24"/>
        </w:rPr>
        <w:t>Galego de Vivenda e Solo</w:t>
      </w:r>
      <w:r>
        <w:rPr>
          <w:sz w:val="24"/>
        </w:rPr>
        <w:t>”.</w:t>
      </w:r>
    </w:p>
    <w:p>
      <w:pPr>
        <w:pStyle w:val="BodyText"/>
        <w:spacing w:before="11"/>
        <w:rPr>
          <w:sz w:val="22"/>
        </w:rPr>
      </w:pPr>
    </w:p>
    <w:p>
      <w:pPr>
        <w:pStyle w:val="BodyText"/>
        <w:ind w:left="121" w:right="108"/>
        <w:jc w:val="both"/>
      </w:pPr>
      <w:r>
        <w:rPr>
          <w:b/>
        </w:rPr>
        <w:t>Oitavo. </w:t>
      </w:r>
      <w:r>
        <w:rPr/>
        <w:t>Con data de 13 de outubro de 2017 o IGVS informa que desde que se remitiu á Comisión o 12 de xaneiro de 2017, para o expediente RSCTG 51/2016 o informe e documentación non se fixo ningunha outra actuación e danse por reproducidos respecto a exístenza da solicitude e a súa natureza o recollido daquela.</w:t>
      </w:r>
    </w:p>
    <w:p>
      <w:pPr>
        <w:pStyle w:val="BodyText"/>
        <w:spacing w:before="12"/>
        <w:rPr>
          <w:sz w:val="22"/>
        </w:rPr>
      </w:pPr>
    </w:p>
    <w:p>
      <w:pPr>
        <w:pStyle w:val="BodyText"/>
        <w:ind w:left="121" w:right="109"/>
        <w:jc w:val="both"/>
      </w:pPr>
      <w:r>
        <w:rPr/>
        <w:t>O informe de 13 de outubro de 2017 ven acompañado dunha contestación de solicitude de información</w:t>
      </w:r>
      <w:r>
        <w:rPr>
          <w:spacing w:val="-10"/>
        </w:rPr>
        <w:t> </w:t>
      </w:r>
      <w:r>
        <w:rPr/>
        <w:t>de</w:t>
      </w:r>
      <w:r>
        <w:rPr>
          <w:spacing w:val="-11"/>
        </w:rPr>
        <w:t> </w:t>
      </w:r>
      <w:r>
        <w:rPr/>
        <w:t>16</w:t>
      </w:r>
      <w:r>
        <w:rPr>
          <w:spacing w:val="-10"/>
        </w:rPr>
        <w:t> </w:t>
      </w:r>
      <w:r>
        <w:rPr/>
        <w:t>de</w:t>
      </w:r>
      <w:r>
        <w:rPr>
          <w:spacing w:val="-8"/>
        </w:rPr>
        <w:t> </w:t>
      </w:r>
      <w:r>
        <w:rPr/>
        <w:t>xaneiro</w:t>
      </w:r>
      <w:r>
        <w:rPr>
          <w:spacing w:val="-8"/>
        </w:rPr>
        <w:t> </w:t>
      </w:r>
      <w:r>
        <w:rPr/>
        <w:t>de</w:t>
      </w:r>
      <w:r>
        <w:rPr>
          <w:spacing w:val="-8"/>
        </w:rPr>
        <w:t> </w:t>
      </w:r>
      <w:r>
        <w:rPr/>
        <w:t>2017,</w:t>
      </w:r>
      <w:r>
        <w:rPr>
          <w:spacing w:val="-9"/>
        </w:rPr>
        <w:t> </w:t>
      </w:r>
      <w:r>
        <w:rPr/>
        <w:t>con</w:t>
      </w:r>
      <w:r>
        <w:rPr>
          <w:spacing w:val="-8"/>
        </w:rPr>
        <w:t> </w:t>
      </w:r>
      <w:r>
        <w:rPr/>
        <w:t>rexistro</w:t>
      </w:r>
      <w:r>
        <w:rPr>
          <w:spacing w:val="-8"/>
        </w:rPr>
        <w:t> </w:t>
      </w:r>
      <w:r>
        <w:rPr/>
        <w:t>de</w:t>
      </w:r>
      <w:r>
        <w:rPr>
          <w:spacing w:val="-8"/>
        </w:rPr>
        <w:t> </w:t>
      </w:r>
      <w:r>
        <w:rPr/>
        <w:t>saída</w:t>
      </w:r>
      <w:r>
        <w:rPr>
          <w:spacing w:val="-11"/>
        </w:rPr>
        <w:t> </w:t>
      </w:r>
      <w:r>
        <w:rPr/>
        <w:t>nº</w:t>
      </w:r>
      <w:r>
        <w:rPr>
          <w:spacing w:val="-9"/>
        </w:rPr>
        <w:t> </w:t>
      </w:r>
      <w:r>
        <w:rPr/>
        <w:t>782/RX66380</w:t>
      </w:r>
      <w:r>
        <w:rPr>
          <w:spacing w:val="-8"/>
        </w:rPr>
        <w:t> </w:t>
      </w:r>
      <w:r>
        <w:rPr/>
        <w:t>do</w:t>
      </w:r>
      <w:r>
        <w:rPr>
          <w:spacing w:val="-8"/>
        </w:rPr>
        <w:t> </w:t>
      </w:r>
      <w:r>
        <w:rPr/>
        <w:t>17</w:t>
      </w:r>
      <w:r>
        <w:rPr>
          <w:spacing w:val="-10"/>
        </w:rPr>
        <w:t> </w:t>
      </w:r>
      <w:r>
        <w:rPr/>
        <w:t>de</w:t>
      </w:r>
      <w:r>
        <w:rPr>
          <w:spacing w:val="-11"/>
        </w:rPr>
        <w:t> </w:t>
      </w:r>
      <w:r>
        <w:rPr/>
        <w:t>xaneiro do 2017.</w:t>
      </w:r>
    </w:p>
    <w:p>
      <w:pPr>
        <w:pStyle w:val="BodyText"/>
        <w:spacing w:before="11"/>
        <w:rPr>
          <w:sz w:val="22"/>
        </w:rPr>
      </w:pPr>
    </w:p>
    <w:p>
      <w:pPr>
        <w:pStyle w:val="BodyText"/>
        <w:ind w:left="121" w:right="108"/>
        <w:jc w:val="both"/>
      </w:pPr>
      <w:r>
        <w:rPr/>
        <w:t>O</w:t>
      </w:r>
      <w:r>
        <w:rPr>
          <w:spacing w:val="-14"/>
        </w:rPr>
        <w:t> </w:t>
      </w:r>
      <w:r>
        <w:rPr/>
        <w:t>informe</w:t>
      </w:r>
      <w:r>
        <w:rPr>
          <w:spacing w:val="-15"/>
        </w:rPr>
        <w:t> </w:t>
      </w:r>
      <w:r>
        <w:rPr/>
        <w:t>recolle</w:t>
      </w:r>
      <w:r>
        <w:rPr>
          <w:spacing w:val="-17"/>
        </w:rPr>
        <w:t> </w:t>
      </w:r>
      <w:r>
        <w:rPr/>
        <w:t>que</w:t>
      </w:r>
      <w:r>
        <w:rPr>
          <w:spacing w:val="-15"/>
        </w:rPr>
        <w:t> </w:t>
      </w:r>
      <w:r>
        <w:rPr/>
        <w:t>a</w:t>
      </w:r>
      <w:r>
        <w:rPr>
          <w:spacing w:val="-16"/>
        </w:rPr>
        <w:t> </w:t>
      </w:r>
      <w:r>
        <w:rPr/>
        <w:t>solicitude</w:t>
      </w:r>
      <w:r>
        <w:rPr>
          <w:spacing w:val="-15"/>
        </w:rPr>
        <w:t> </w:t>
      </w:r>
      <w:r>
        <w:rPr/>
        <w:t>de</w:t>
      </w:r>
      <w:r>
        <w:rPr>
          <w:spacing w:val="-15"/>
        </w:rPr>
        <w:t> </w:t>
      </w:r>
      <w:r>
        <w:rPr/>
        <w:t>informe</w:t>
      </w:r>
      <w:r>
        <w:rPr>
          <w:spacing w:val="-15"/>
        </w:rPr>
        <w:t> </w:t>
      </w:r>
      <w:r>
        <w:rPr/>
        <w:t>se</w:t>
      </w:r>
      <w:r>
        <w:rPr>
          <w:spacing w:val="-15"/>
        </w:rPr>
        <w:t> </w:t>
      </w:r>
      <w:r>
        <w:rPr/>
        <w:t>fundamenta</w:t>
      </w:r>
      <w:r>
        <w:rPr>
          <w:spacing w:val="-17"/>
        </w:rPr>
        <w:t> </w:t>
      </w:r>
      <w:r>
        <w:rPr/>
        <w:t>no</w:t>
      </w:r>
      <w:r>
        <w:rPr>
          <w:spacing w:val="-15"/>
        </w:rPr>
        <w:t> </w:t>
      </w:r>
      <w:r>
        <w:rPr/>
        <w:t>exercicio</w:t>
      </w:r>
      <w:r>
        <w:rPr>
          <w:spacing w:val="-15"/>
        </w:rPr>
        <w:t> </w:t>
      </w:r>
      <w:r>
        <w:rPr/>
        <w:t>do</w:t>
      </w:r>
      <w:r>
        <w:rPr>
          <w:spacing w:val="-13"/>
        </w:rPr>
        <w:t> </w:t>
      </w:r>
      <w:r>
        <w:rPr/>
        <w:t>dereito</w:t>
      </w:r>
      <w:r>
        <w:rPr>
          <w:spacing w:val="-15"/>
        </w:rPr>
        <w:t> </w:t>
      </w:r>
      <w:r>
        <w:rPr/>
        <w:t>de</w:t>
      </w:r>
      <w:r>
        <w:rPr>
          <w:spacing w:val="-15"/>
        </w:rPr>
        <w:t> </w:t>
      </w:r>
      <w:r>
        <w:rPr/>
        <w:t>acceso á</w:t>
      </w:r>
      <w:r>
        <w:rPr>
          <w:spacing w:val="-13"/>
        </w:rPr>
        <w:t> </w:t>
      </w:r>
      <w:r>
        <w:rPr/>
        <w:t>información</w:t>
      </w:r>
      <w:r>
        <w:rPr>
          <w:spacing w:val="-15"/>
        </w:rPr>
        <w:t> </w:t>
      </w:r>
      <w:r>
        <w:rPr/>
        <w:t>pública</w:t>
      </w:r>
      <w:r>
        <w:rPr>
          <w:spacing w:val="-13"/>
        </w:rPr>
        <w:t> </w:t>
      </w:r>
      <w:r>
        <w:rPr/>
        <w:t>formulado</w:t>
      </w:r>
      <w:r>
        <w:rPr>
          <w:spacing w:val="-15"/>
        </w:rPr>
        <w:t> </w:t>
      </w:r>
      <w:r>
        <w:rPr/>
        <w:t>e</w:t>
      </w:r>
      <w:r>
        <w:rPr>
          <w:spacing w:val="-13"/>
        </w:rPr>
        <w:t> </w:t>
      </w:r>
      <w:r>
        <w:rPr/>
        <w:t>referido</w:t>
      </w:r>
      <w:r>
        <w:rPr>
          <w:spacing w:val="-13"/>
        </w:rPr>
        <w:t> </w:t>
      </w:r>
      <w:r>
        <w:rPr/>
        <w:t>ao</w:t>
      </w:r>
      <w:r>
        <w:rPr>
          <w:spacing w:val="-13"/>
        </w:rPr>
        <w:t> </w:t>
      </w:r>
      <w:r>
        <w:rPr/>
        <w:t>procedemento</w:t>
      </w:r>
      <w:r>
        <w:rPr>
          <w:spacing w:val="-15"/>
        </w:rPr>
        <w:t> </w:t>
      </w:r>
      <w:r>
        <w:rPr/>
        <w:t>de</w:t>
      </w:r>
      <w:r>
        <w:rPr>
          <w:spacing w:val="-13"/>
        </w:rPr>
        <w:t> </w:t>
      </w:r>
      <w:r>
        <w:rPr/>
        <w:t>segundas</w:t>
      </w:r>
      <w:r>
        <w:rPr>
          <w:spacing w:val="-16"/>
        </w:rPr>
        <w:t> </w:t>
      </w:r>
      <w:r>
        <w:rPr/>
        <w:t>adxudicacións</w:t>
      </w:r>
      <w:r>
        <w:rPr>
          <w:spacing w:val="-16"/>
        </w:rPr>
        <w:t> </w:t>
      </w:r>
      <w:r>
        <w:rPr/>
        <w:t>para</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40" w:lineRule="auto" w:before="51"/>
        <w:ind w:left="121" w:right="108" w:firstLine="0"/>
        <w:jc w:val="both"/>
        <w:rPr>
          <w:i/>
          <w:sz w:val="24"/>
        </w:rPr>
      </w:pPr>
      <w:r>
        <w:rPr>
          <w:sz w:val="24"/>
        </w:rPr>
        <w:t>o poboado mineiro de Fontao, no Concello de Vila de Cruces, sorteo do 19 de decembro de 2008. Seguidamente indica “</w:t>
      </w:r>
      <w:r>
        <w:rPr>
          <w:i/>
          <w:sz w:val="24"/>
        </w:rPr>
        <w:t>Non en tanto, cómpre comunicar que a solicitude non ten por </w:t>
      </w:r>
      <w:r>
        <w:rPr>
          <w:i/>
          <w:sz w:val="24"/>
        </w:rPr>
        <w:t>obxecto o acceso á información pública nos termos regulados polas Lei estatal 19/2013 e Lei autonómica</w:t>
      </w:r>
      <w:r>
        <w:rPr>
          <w:i/>
          <w:spacing w:val="-6"/>
          <w:sz w:val="24"/>
        </w:rPr>
        <w:t> </w:t>
      </w:r>
      <w:r>
        <w:rPr>
          <w:i/>
          <w:sz w:val="24"/>
        </w:rPr>
        <w:t>1/2016.</w:t>
      </w:r>
      <w:r>
        <w:rPr>
          <w:i/>
          <w:spacing w:val="-6"/>
          <w:sz w:val="24"/>
        </w:rPr>
        <w:t> </w:t>
      </w:r>
      <w:r>
        <w:rPr>
          <w:i/>
          <w:sz w:val="24"/>
        </w:rPr>
        <w:t>O</w:t>
      </w:r>
      <w:r>
        <w:rPr>
          <w:i/>
          <w:spacing w:val="-6"/>
          <w:sz w:val="24"/>
        </w:rPr>
        <w:t> </w:t>
      </w:r>
      <w:r>
        <w:rPr>
          <w:i/>
          <w:sz w:val="24"/>
        </w:rPr>
        <w:t>obxecto</w:t>
      </w:r>
      <w:r>
        <w:rPr>
          <w:i/>
          <w:spacing w:val="-6"/>
          <w:sz w:val="24"/>
        </w:rPr>
        <w:t> </w:t>
      </w:r>
      <w:r>
        <w:rPr>
          <w:i/>
          <w:sz w:val="24"/>
        </w:rPr>
        <w:t>da</w:t>
      </w:r>
      <w:r>
        <w:rPr>
          <w:i/>
          <w:spacing w:val="-6"/>
          <w:sz w:val="24"/>
        </w:rPr>
        <w:t> </w:t>
      </w:r>
      <w:r>
        <w:rPr>
          <w:i/>
          <w:sz w:val="24"/>
        </w:rPr>
        <w:t>solicitude</w:t>
      </w:r>
      <w:r>
        <w:rPr>
          <w:i/>
          <w:spacing w:val="-5"/>
          <w:sz w:val="24"/>
        </w:rPr>
        <w:t> </w:t>
      </w:r>
      <w:r>
        <w:rPr>
          <w:i/>
          <w:sz w:val="24"/>
        </w:rPr>
        <w:t>de</w:t>
      </w:r>
      <w:r>
        <w:rPr>
          <w:i/>
          <w:spacing w:val="-7"/>
          <w:sz w:val="24"/>
        </w:rPr>
        <w:t> </w:t>
      </w:r>
      <w:r>
        <w:rPr>
          <w:i/>
          <w:sz w:val="24"/>
        </w:rPr>
        <w:t>información</w:t>
      </w:r>
      <w:r>
        <w:rPr>
          <w:i/>
          <w:spacing w:val="-6"/>
          <w:sz w:val="24"/>
        </w:rPr>
        <w:t> </w:t>
      </w:r>
      <w:r>
        <w:rPr>
          <w:i/>
          <w:sz w:val="24"/>
        </w:rPr>
        <w:t>formulada</w:t>
      </w:r>
      <w:r>
        <w:rPr>
          <w:i/>
          <w:spacing w:val="-6"/>
          <w:sz w:val="24"/>
        </w:rPr>
        <w:t> </w:t>
      </w:r>
      <w:r>
        <w:rPr>
          <w:i/>
          <w:sz w:val="24"/>
        </w:rPr>
        <w:t>pola</w:t>
      </w:r>
      <w:r>
        <w:rPr>
          <w:i/>
          <w:spacing w:val="-6"/>
          <w:sz w:val="24"/>
        </w:rPr>
        <w:t> </w:t>
      </w:r>
      <w:r>
        <w:rPr>
          <w:i/>
          <w:sz w:val="24"/>
        </w:rPr>
        <w:t>citada</w:t>
      </w:r>
      <w:r>
        <w:rPr>
          <w:i/>
          <w:spacing w:val="-6"/>
          <w:sz w:val="24"/>
        </w:rPr>
        <w:t> </w:t>
      </w:r>
      <w:r>
        <w:rPr>
          <w:i/>
          <w:sz w:val="24"/>
        </w:rPr>
        <w:t>asociación non</w:t>
      </w:r>
      <w:r>
        <w:rPr>
          <w:i/>
          <w:spacing w:val="-13"/>
          <w:sz w:val="24"/>
        </w:rPr>
        <w:t> </w:t>
      </w:r>
      <w:r>
        <w:rPr>
          <w:i/>
          <w:sz w:val="24"/>
        </w:rPr>
        <w:t>comprende</w:t>
      </w:r>
      <w:r>
        <w:rPr>
          <w:i/>
          <w:spacing w:val="-13"/>
          <w:sz w:val="24"/>
        </w:rPr>
        <w:t> </w:t>
      </w:r>
      <w:r>
        <w:rPr>
          <w:i/>
          <w:sz w:val="24"/>
        </w:rPr>
        <w:t>información</w:t>
      </w:r>
      <w:r>
        <w:rPr>
          <w:i/>
          <w:spacing w:val="-13"/>
          <w:sz w:val="24"/>
        </w:rPr>
        <w:t> </w:t>
      </w:r>
      <w:r>
        <w:rPr>
          <w:i/>
          <w:sz w:val="24"/>
        </w:rPr>
        <w:t>suxeita</w:t>
      </w:r>
      <w:r>
        <w:rPr>
          <w:i/>
          <w:spacing w:val="-13"/>
          <w:sz w:val="24"/>
        </w:rPr>
        <w:t> </w:t>
      </w:r>
      <w:r>
        <w:rPr>
          <w:i/>
          <w:sz w:val="24"/>
        </w:rPr>
        <w:t>ás</w:t>
      </w:r>
      <w:r>
        <w:rPr>
          <w:i/>
          <w:spacing w:val="-13"/>
          <w:sz w:val="24"/>
        </w:rPr>
        <w:t> </w:t>
      </w:r>
      <w:r>
        <w:rPr>
          <w:i/>
          <w:sz w:val="24"/>
        </w:rPr>
        <w:t>obrigas</w:t>
      </w:r>
      <w:r>
        <w:rPr>
          <w:i/>
          <w:spacing w:val="-13"/>
          <w:sz w:val="24"/>
        </w:rPr>
        <w:t> </w:t>
      </w:r>
      <w:r>
        <w:rPr>
          <w:i/>
          <w:sz w:val="24"/>
        </w:rPr>
        <w:t>de</w:t>
      </w:r>
      <w:r>
        <w:rPr>
          <w:i/>
          <w:spacing w:val="-14"/>
          <w:sz w:val="24"/>
        </w:rPr>
        <w:t> </w:t>
      </w:r>
      <w:r>
        <w:rPr>
          <w:i/>
          <w:sz w:val="24"/>
        </w:rPr>
        <w:t>transparencia</w:t>
      </w:r>
      <w:r>
        <w:rPr>
          <w:i/>
          <w:spacing w:val="-13"/>
          <w:sz w:val="24"/>
        </w:rPr>
        <w:t> </w:t>
      </w:r>
      <w:r>
        <w:rPr>
          <w:i/>
          <w:sz w:val="24"/>
        </w:rPr>
        <w:t>establecidas</w:t>
      </w:r>
      <w:r>
        <w:rPr>
          <w:i/>
          <w:spacing w:val="-13"/>
          <w:sz w:val="24"/>
        </w:rPr>
        <w:t> </w:t>
      </w:r>
      <w:r>
        <w:rPr>
          <w:i/>
          <w:sz w:val="24"/>
        </w:rPr>
        <w:t>nas</w:t>
      </w:r>
      <w:r>
        <w:rPr>
          <w:i/>
          <w:spacing w:val="-13"/>
          <w:sz w:val="24"/>
        </w:rPr>
        <w:t> </w:t>
      </w:r>
      <w:r>
        <w:rPr>
          <w:i/>
          <w:sz w:val="24"/>
        </w:rPr>
        <w:t>Leis</w:t>
      </w:r>
      <w:r>
        <w:rPr>
          <w:i/>
          <w:spacing w:val="-14"/>
          <w:sz w:val="24"/>
        </w:rPr>
        <w:t> </w:t>
      </w:r>
      <w:r>
        <w:rPr>
          <w:i/>
          <w:sz w:val="24"/>
        </w:rPr>
        <w:t>19/2013 e 1/2016</w:t>
      </w:r>
      <w:r>
        <w:rPr>
          <w:sz w:val="24"/>
        </w:rPr>
        <w:t>. </w:t>
      </w:r>
      <w:r>
        <w:rPr>
          <w:i/>
          <w:sz w:val="24"/>
        </w:rPr>
        <w:t>Neste senso (...), con data 28 de novembro de 2016 a Xefatura Territorial da </w:t>
      </w:r>
      <w:r>
        <w:rPr>
          <w:i/>
          <w:sz w:val="24"/>
        </w:rPr>
        <w:t>Consellería</w:t>
      </w:r>
      <w:r>
        <w:rPr>
          <w:i/>
          <w:spacing w:val="-8"/>
          <w:sz w:val="24"/>
        </w:rPr>
        <w:t> </w:t>
      </w:r>
      <w:r>
        <w:rPr>
          <w:i/>
          <w:sz w:val="24"/>
        </w:rPr>
        <w:t>de</w:t>
      </w:r>
      <w:r>
        <w:rPr>
          <w:i/>
          <w:spacing w:val="-7"/>
          <w:sz w:val="24"/>
        </w:rPr>
        <w:t> </w:t>
      </w:r>
      <w:r>
        <w:rPr>
          <w:i/>
          <w:sz w:val="24"/>
        </w:rPr>
        <w:t>Presidencia,</w:t>
      </w:r>
      <w:r>
        <w:rPr>
          <w:i/>
          <w:spacing w:val="-7"/>
          <w:sz w:val="24"/>
        </w:rPr>
        <w:t> </w:t>
      </w:r>
      <w:r>
        <w:rPr>
          <w:i/>
          <w:sz w:val="24"/>
        </w:rPr>
        <w:t>Administracións</w:t>
      </w:r>
      <w:r>
        <w:rPr>
          <w:i/>
          <w:spacing w:val="-7"/>
          <w:sz w:val="24"/>
        </w:rPr>
        <w:t> </w:t>
      </w:r>
      <w:r>
        <w:rPr>
          <w:i/>
          <w:sz w:val="24"/>
        </w:rPr>
        <w:t>Públicas</w:t>
      </w:r>
      <w:r>
        <w:rPr>
          <w:i/>
          <w:spacing w:val="-7"/>
          <w:sz w:val="24"/>
        </w:rPr>
        <w:t> </w:t>
      </w:r>
      <w:r>
        <w:rPr>
          <w:i/>
          <w:sz w:val="24"/>
        </w:rPr>
        <w:t>e</w:t>
      </w:r>
      <w:r>
        <w:rPr>
          <w:i/>
          <w:spacing w:val="-7"/>
          <w:sz w:val="24"/>
        </w:rPr>
        <w:t> </w:t>
      </w:r>
      <w:r>
        <w:rPr>
          <w:i/>
          <w:sz w:val="24"/>
        </w:rPr>
        <w:t>Xustiza</w:t>
      </w:r>
      <w:r>
        <w:rPr>
          <w:i/>
          <w:spacing w:val="-8"/>
          <w:sz w:val="24"/>
        </w:rPr>
        <w:t> </w:t>
      </w:r>
      <w:r>
        <w:rPr>
          <w:i/>
          <w:sz w:val="24"/>
        </w:rPr>
        <w:t>da</w:t>
      </w:r>
      <w:r>
        <w:rPr>
          <w:i/>
          <w:spacing w:val="-8"/>
          <w:sz w:val="24"/>
        </w:rPr>
        <w:t> </w:t>
      </w:r>
      <w:r>
        <w:rPr>
          <w:i/>
          <w:sz w:val="24"/>
        </w:rPr>
        <w:t>Coruña</w:t>
      </w:r>
      <w:r>
        <w:rPr>
          <w:i/>
          <w:spacing w:val="-8"/>
          <w:sz w:val="24"/>
        </w:rPr>
        <w:t> </w:t>
      </w:r>
      <w:r>
        <w:rPr>
          <w:i/>
          <w:sz w:val="24"/>
        </w:rPr>
        <w:t>informóuselle</w:t>
      </w:r>
      <w:r>
        <w:rPr>
          <w:i/>
          <w:spacing w:val="-7"/>
          <w:sz w:val="24"/>
        </w:rPr>
        <w:t> </w:t>
      </w:r>
      <w:r>
        <w:rPr>
          <w:i/>
          <w:sz w:val="24"/>
        </w:rPr>
        <w:t>de</w:t>
      </w:r>
      <w:r>
        <w:rPr>
          <w:i/>
          <w:spacing w:val="-7"/>
          <w:sz w:val="24"/>
        </w:rPr>
        <w:t> </w:t>
      </w:r>
      <w:r>
        <w:rPr>
          <w:i/>
          <w:sz w:val="24"/>
        </w:rPr>
        <w:t>que a información solicitada era infomración particular sobre un expediente concreto e do canle procedimental adecuado.</w:t>
      </w:r>
    </w:p>
    <w:p>
      <w:pPr>
        <w:pStyle w:val="BodyText"/>
        <w:spacing w:before="11"/>
        <w:rPr>
          <w:i/>
          <w:sz w:val="22"/>
        </w:rPr>
      </w:pPr>
    </w:p>
    <w:p>
      <w:pPr>
        <w:spacing w:line="240" w:lineRule="auto" w:before="0"/>
        <w:ind w:left="121" w:right="110" w:firstLine="0"/>
        <w:jc w:val="both"/>
        <w:rPr>
          <w:i/>
          <w:sz w:val="24"/>
        </w:rPr>
      </w:pPr>
      <w:r>
        <w:rPr>
          <w:i/>
          <w:sz w:val="24"/>
        </w:rPr>
        <w:t>Segundo o artigo 12 da Lei 1/2015: 1. A información particular é aquela que versa sobre o </w:t>
      </w:r>
      <w:r>
        <w:rPr>
          <w:i/>
          <w:sz w:val="24"/>
        </w:rPr>
        <w:t>estado ou contido de procedementos en tramitación ou xa finalizados, así como sobre a identificación</w:t>
      </w:r>
      <w:r>
        <w:rPr>
          <w:i/>
          <w:spacing w:val="-8"/>
          <w:sz w:val="24"/>
        </w:rPr>
        <w:t> </w:t>
      </w:r>
      <w:r>
        <w:rPr>
          <w:i/>
          <w:sz w:val="24"/>
        </w:rPr>
        <w:t>das</w:t>
      </w:r>
      <w:r>
        <w:rPr>
          <w:i/>
          <w:spacing w:val="-7"/>
          <w:sz w:val="24"/>
        </w:rPr>
        <w:t> </w:t>
      </w:r>
      <w:r>
        <w:rPr>
          <w:i/>
          <w:sz w:val="24"/>
        </w:rPr>
        <w:t>autoridades</w:t>
      </w:r>
      <w:r>
        <w:rPr>
          <w:i/>
          <w:spacing w:val="-7"/>
          <w:sz w:val="24"/>
        </w:rPr>
        <w:t> </w:t>
      </w:r>
      <w:r>
        <w:rPr>
          <w:i/>
          <w:sz w:val="24"/>
        </w:rPr>
        <w:t>e</w:t>
      </w:r>
      <w:r>
        <w:rPr>
          <w:i/>
          <w:spacing w:val="-7"/>
          <w:sz w:val="24"/>
        </w:rPr>
        <w:t> </w:t>
      </w:r>
      <w:r>
        <w:rPr>
          <w:i/>
          <w:sz w:val="24"/>
        </w:rPr>
        <w:t>persoal</w:t>
      </w:r>
      <w:r>
        <w:rPr>
          <w:i/>
          <w:spacing w:val="-7"/>
          <w:sz w:val="24"/>
        </w:rPr>
        <w:t> </w:t>
      </w:r>
      <w:r>
        <w:rPr>
          <w:i/>
          <w:sz w:val="24"/>
        </w:rPr>
        <w:t>ao</w:t>
      </w:r>
      <w:r>
        <w:rPr>
          <w:i/>
          <w:spacing w:val="-8"/>
          <w:sz w:val="24"/>
        </w:rPr>
        <w:t> </w:t>
      </w:r>
      <w:r>
        <w:rPr>
          <w:i/>
          <w:sz w:val="24"/>
        </w:rPr>
        <w:t>servizo</w:t>
      </w:r>
      <w:r>
        <w:rPr>
          <w:i/>
          <w:spacing w:val="-11"/>
          <w:sz w:val="24"/>
        </w:rPr>
        <w:t> </w:t>
      </w:r>
      <w:r>
        <w:rPr>
          <w:i/>
          <w:sz w:val="24"/>
        </w:rPr>
        <w:t>do</w:t>
      </w:r>
      <w:r>
        <w:rPr>
          <w:i/>
          <w:spacing w:val="-8"/>
          <w:sz w:val="24"/>
        </w:rPr>
        <w:t> </w:t>
      </w:r>
      <w:r>
        <w:rPr>
          <w:i/>
          <w:sz w:val="24"/>
        </w:rPr>
        <w:t>sector</w:t>
      </w:r>
      <w:r>
        <w:rPr>
          <w:i/>
          <w:spacing w:val="-8"/>
          <w:sz w:val="24"/>
        </w:rPr>
        <w:t> </w:t>
      </w:r>
      <w:r>
        <w:rPr>
          <w:i/>
          <w:sz w:val="24"/>
        </w:rPr>
        <w:t>público</w:t>
      </w:r>
      <w:r>
        <w:rPr>
          <w:i/>
          <w:spacing w:val="-8"/>
          <w:sz w:val="24"/>
        </w:rPr>
        <w:t> </w:t>
      </w:r>
      <w:r>
        <w:rPr>
          <w:i/>
          <w:sz w:val="24"/>
        </w:rPr>
        <w:t>autonómico</w:t>
      </w:r>
      <w:r>
        <w:rPr>
          <w:i/>
          <w:spacing w:val="-8"/>
          <w:sz w:val="24"/>
        </w:rPr>
        <w:t> </w:t>
      </w:r>
      <w:r>
        <w:rPr>
          <w:i/>
          <w:sz w:val="24"/>
        </w:rPr>
        <w:t>responsables da súa</w:t>
      </w:r>
      <w:r>
        <w:rPr>
          <w:i/>
          <w:spacing w:val="-3"/>
          <w:sz w:val="24"/>
        </w:rPr>
        <w:t> </w:t>
      </w:r>
      <w:r>
        <w:rPr>
          <w:i/>
          <w:sz w:val="24"/>
        </w:rPr>
        <w:t>tramitación</w:t>
      </w:r>
    </w:p>
    <w:p>
      <w:pPr>
        <w:pStyle w:val="BodyText"/>
        <w:spacing w:before="11"/>
        <w:rPr>
          <w:i/>
          <w:sz w:val="22"/>
        </w:rPr>
      </w:pPr>
    </w:p>
    <w:p>
      <w:pPr>
        <w:pStyle w:val="ListParagraph"/>
        <w:numPr>
          <w:ilvl w:val="0"/>
          <w:numId w:val="1"/>
        </w:numPr>
        <w:tabs>
          <w:tab w:pos="372" w:val="left" w:leader="none"/>
        </w:tabs>
        <w:spacing w:line="240" w:lineRule="auto" w:before="1" w:after="0"/>
        <w:ind w:left="121" w:right="108" w:firstLine="0"/>
        <w:jc w:val="both"/>
        <w:rPr>
          <w:i/>
          <w:sz w:val="24"/>
        </w:rPr>
      </w:pPr>
      <w:r>
        <w:rPr>
          <w:i/>
          <w:sz w:val="24"/>
        </w:rPr>
        <w:t>Esta información só poderá ser facilitada ás persoal que teñan a condición de interesadas </w:t>
      </w:r>
      <w:r>
        <w:rPr>
          <w:i/>
          <w:sz w:val="24"/>
        </w:rPr>
        <w:t>en cada procedemento, ou a quen exerza a súa representación legal, de acordo co disposto nos</w:t>
      </w:r>
      <w:r>
        <w:rPr>
          <w:i/>
          <w:spacing w:val="-11"/>
          <w:sz w:val="24"/>
        </w:rPr>
        <w:t> </w:t>
      </w:r>
      <w:r>
        <w:rPr>
          <w:i/>
          <w:sz w:val="24"/>
        </w:rPr>
        <w:t>artigos</w:t>
      </w:r>
      <w:r>
        <w:rPr>
          <w:i/>
          <w:spacing w:val="-11"/>
          <w:sz w:val="24"/>
        </w:rPr>
        <w:t> </w:t>
      </w:r>
      <w:r>
        <w:rPr>
          <w:i/>
          <w:sz w:val="24"/>
        </w:rPr>
        <w:t>31</w:t>
      </w:r>
      <w:r>
        <w:rPr>
          <w:i/>
          <w:spacing w:val="-10"/>
          <w:sz w:val="24"/>
        </w:rPr>
        <w:t> </w:t>
      </w:r>
      <w:r>
        <w:rPr>
          <w:i/>
          <w:sz w:val="24"/>
        </w:rPr>
        <w:t>e</w:t>
      </w:r>
      <w:r>
        <w:rPr>
          <w:i/>
          <w:spacing w:val="-11"/>
          <w:sz w:val="24"/>
        </w:rPr>
        <w:t> </w:t>
      </w:r>
      <w:r>
        <w:rPr>
          <w:i/>
          <w:sz w:val="24"/>
        </w:rPr>
        <w:t>32</w:t>
      </w:r>
      <w:r>
        <w:rPr>
          <w:i/>
          <w:spacing w:val="-10"/>
          <w:sz w:val="24"/>
        </w:rPr>
        <w:t> </w:t>
      </w:r>
      <w:r>
        <w:rPr>
          <w:i/>
          <w:sz w:val="24"/>
        </w:rPr>
        <w:t>da</w:t>
      </w:r>
      <w:r>
        <w:rPr>
          <w:i/>
          <w:spacing w:val="-12"/>
          <w:sz w:val="24"/>
        </w:rPr>
        <w:t> </w:t>
      </w:r>
      <w:r>
        <w:rPr>
          <w:i/>
          <w:sz w:val="24"/>
        </w:rPr>
        <w:t>Lei</w:t>
      </w:r>
      <w:r>
        <w:rPr>
          <w:i/>
          <w:spacing w:val="-13"/>
          <w:sz w:val="24"/>
        </w:rPr>
        <w:t> </w:t>
      </w:r>
      <w:r>
        <w:rPr>
          <w:i/>
          <w:sz w:val="24"/>
        </w:rPr>
        <w:t>30/1992,</w:t>
      </w:r>
      <w:r>
        <w:rPr>
          <w:i/>
          <w:spacing w:val="-11"/>
          <w:sz w:val="24"/>
        </w:rPr>
        <w:t> </w:t>
      </w:r>
      <w:r>
        <w:rPr>
          <w:i/>
          <w:sz w:val="24"/>
        </w:rPr>
        <w:t>do</w:t>
      </w:r>
      <w:r>
        <w:rPr>
          <w:i/>
          <w:spacing w:val="-12"/>
          <w:sz w:val="24"/>
        </w:rPr>
        <w:t> </w:t>
      </w:r>
      <w:r>
        <w:rPr>
          <w:i/>
          <w:sz w:val="24"/>
        </w:rPr>
        <w:t>26</w:t>
      </w:r>
      <w:r>
        <w:rPr>
          <w:i/>
          <w:spacing w:val="-10"/>
          <w:sz w:val="24"/>
        </w:rPr>
        <w:t> </w:t>
      </w:r>
      <w:r>
        <w:rPr>
          <w:i/>
          <w:sz w:val="24"/>
        </w:rPr>
        <w:t>de</w:t>
      </w:r>
      <w:r>
        <w:rPr>
          <w:i/>
          <w:spacing w:val="-11"/>
          <w:sz w:val="24"/>
        </w:rPr>
        <w:t> </w:t>
      </w:r>
      <w:r>
        <w:rPr>
          <w:i/>
          <w:sz w:val="24"/>
        </w:rPr>
        <w:t>novembro,</w:t>
      </w:r>
      <w:r>
        <w:rPr>
          <w:i/>
          <w:spacing w:val="-11"/>
          <w:sz w:val="24"/>
        </w:rPr>
        <w:t> </w:t>
      </w:r>
      <w:r>
        <w:rPr>
          <w:i/>
          <w:sz w:val="24"/>
        </w:rPr>
        <w:t>de</w:t>
      </w:r>
      <w:r>
        <w:rPr>
          <w:i/>
          <w:spacing w:val="-11"/>
          <w:sz w:val="24"/>
        </w:rPr>
        <w:t> </w:t>
      </w:r>
      <w:r>
        <w:rPr>
          <w:i/>
          <w:sz w:val="24"/>
        </w:rPr>
        <w:t>réxime</w:t>
      </w:r>
      <w:r>
        <w:rPr>
          <w:i/>
          <w:spacing w:val="-11"/>
          <w:sz w:val="24"/>
        </w:rPr>
        <w:t> </w:t>
      </w:r>
      <w:r>
        <w:rPr>
          <w:i/>
          <w:sz w:val="24"/>
        </w:rPr>
        <w:t>xurídico</w:t>
      </w:r>
      <w:r>
        <w:rPr>
          <w:i/>
          <w:spacing w:val="-12"/>
          <w:sz w:val="24"/>
        </w:rPr>
        <w:t> </w:t>
      </w:r>
      <w:r>
        <w:rPr>
          <w:i/>
          <w:sz w:val="24"/>
        </w:rPr>
        <w:t>das</w:t>
      </w:r>
      <w:r>
        <w:rPr>
          <w:i/>
          <w:spacing w:val="-11"/>
          <w:sz w:val="24"/>
        </w:rPr>
        <w:t> </w:t>
      </w:r>
      <w:r>
        <w:rPr>
          <w:i/>
          <w:sz w:val="24"/>
        </w:rPr>
        <w:t>administracións públicas e do procedemento administrativo común, nos termos establecidos no artigo 37 da dita Lei, na Lei orgánica 15/1999, do 13 de decembro, de protección de datos de carácter persoal, e no artigo 14 da Lei 19/2013, de transparencia, acceso á información pública e bo goberno.</w:t>
      </w:r>
    </w:p>
    <w:p>
      <w:pPr>
        <w:pStyle w:val="BodyText"/>
        <w:spacing w:before="11"/>
        <w:rPr>
          <w:i/>
          <w:sz w:val="22"/>
        </w:rPr>
      </w:pPr>
    </w:p>
    <w:p>
      <w:pPr>
        <w:pStyle w:val="ListParagraph"/>
        <w:numPr>
          <w:ilvl w:val="0"/>
          <w:numId w:val="1"/>
        </w:numPr>
        <w:tabs>
          <w:tab w:pos="364" w:val="left" w:leader="none"/>
        </w:tabs>
        <w:spacing w:line="242" w:lineRule="auto" w:before="0" w:after="0"/>
        <w:ind w:left="121" w:right="110" w:firstLine="0"/>
        <w:jc w:val="both"/>
        <w:rPr>
          <w:i/>
          <w:sz w:val="24"/>
        </w:rPr>
      </w:pPr>
      <w:r>
        <w:rPr>
          <w:i/>
          <w:sz w:val="24"/>
        </w:rPr>
        <w:t>A información particular será proporcionada polos órganos, servizos e unidades de xestión </w:t>
      </w:r>
      <w:r>
        <w:rPr>
          <w:i/>
          <w:sz w:val="24"/>
        </w:rPr>
        <w:t>dos ámbitos comptetenciais</w:t>
      </w:r>
      <w:r>
        <w:rPr>
          <w:i/>
          <w:spacing w:val="1"/>
          <w:sz w:val="24"/>
        </w:rPr>
        <w:t> </w:t>
      </w:r>
      <w:r>
        <w:rPr>
          <w:i/>
          <w:sz w:val="24"/>
        </w:rPr>
        <w:t>específicos.</w:t>
      </w:r>
    </w:p>
    <w:p>
      <w:pPr>
        <w:pStyle w:val="BodyText"/>
        <w:spacing w:before="6"/>
        <w:rPr>
          <w:i/>
          <w:sz w:val="22"/>
        </w:rPr>
      </w:pPr>
    </w:p>
    <w:p>
      <w:pPr>
        <w:spacing w:line="242" w:lineRule="auto" w:before="0"/>
        <w:ind w:left="121" w:right="109" w:firstLine="0"/>
        <w:jc w:val="both"/>
        <w:rPr>
          <w:i/>
          <w:sz w:val="24"/>
        </w:rPr>
      </w:pPr>
      <w:r>
        <w:rPr>
          <w:i/>
          <w:sz w:val="24"/>
        </w:rPr>
        <w:t>Ao abeiro do disposto na Lei 39/2015, as referencias aos artigos 31, 32 e 37 da Lei 30/1992 </w:t>
      </w:r>
      <w:r>
        <w:rPr>
          <w:i/>
          <w:sz w:val="24"/>
        </w:rPr>
        <w:t>deben entenderse substituídas, respectivamente, polos artigos 4, 5 e 13 d) da Lei 39/2015.</w:t>
      </w:r>
    </w:p>
    <w:p>
      <w:pPr>
        <w:pStyle w:val="BodyText"/>
        <w:spacing w:before="6"/>
        <w:rPr>
          <w:i/>
          <w:sz w:val="22"/>
        </w:rPr>
      </w:pPr>
    </w:p>
    <w:p>
      <w:pPr>
        <w:tabs>
          <w:tab w:pos="7347" w:val="left" w:leader="none"/>
        </w:tabs>
        <w:spacing w:before="0"/>
        <w:ind w:left="121" w:right="107" w:firstLine="0"/>
        <w:jc w:val="both"/>
        <w:rPr>
          <w:i/>
          <w:sz w:val="24"/>
        </w:rPr>
      </w:pPr>
      <w:r>
        <w:rPr/>
        <w:pict>
          <v:rect style="position:absolute;margin-left:117.320297pt;margin-top:14.898083pt;width:323.4477pt;height:15.4797pt;mso-position-horizontal-relative:page;mso-position-vertical-relative:paragraph;z-index:-7288" filled="true" fillcolor="#000000" stroked="false">
            <v:fill type="solid"/>
            <w10:wrap type="none"/>
          </v:rect>
        </w:pict>
      </w:r>
      <w:r>
        <w:rPr>
          <w:i/>
          <w:sz w:val="24"/>
        </w:rPr>
        <w:t>Do contido da solicitude formulada e do artigo 4 da Lei 39/2015, pode decucirse claramente </w:t>
      </w:r>
      <w:r>
        <w:rPr>
          <w:i/>
          <w:sz w:val="24"/>
        </w:rPr>
        <w:t>que</w:t>
      </w:r>
      <w:r>
        <w:rPr>
          <w:i/>
          <w:spacing w:val="35"/>
          <w:sz w:val="24"/>
        </w:rPr>
        <w:t> </w:t>
      </w:r>
      <w:r>
        <w:rPr>
          <w:i/>
          <w:sz w:val="24"/>
        </w:rPr>
        <w:t>a</w:t>
        <w:tab/>
        <w:t>non ten nin tivo</w:t>
      </w:r>
      <w:r>
        <w:rPr>
          <w:i/>
          <w:spacing w:val="-22"/>
          <w:sz w:val="24"/>
        </w:rPr>
        <w:t> </w:t>
      </w:r>
      <w:r>
        <w:rPr>
          <w:i/>
          <w:sz w:val="24"/>
        </w:rPr>
        <w:t>a</w:t>
      </w:r>
    </w:p>
    <w:p>
      <w:pPr>
        <w:tabs>
          <w:tab w:pos="3879" w:val="left" w:leader="none"/>
        </w:tabs>
        <w:spacing w:line="240" w:lineRule="auto" w:before="0"/>
        <w:ind w:left="121" w:right="109" w:firstLine="0"/>
        <w:jc w:val="both"/>
        <w:rPr>
          <w:i/>
          <w:sz w:val="24"/>
        </w:rPr>
      </w:pPr>
      <w:r>
        <w:rPr/>
        <w:pict>
          <v:rect style="position:absolute;margin-left:121.040199pt;margin-top:44.298084pt;width:147.6474pt;height:15.4797pt;mso-position-horizontal-relative:page;mso-position-vertical-relative:paragraph;z-index:-7264" filled="true" fillcolor="#000000" stroked="false">
            <v:fill type="solid"/>
            <w10:wrap type="none"/>
          </v:rect>
        </w:pict>
      </w:r>
      <w:r>
        <w:rPr>
          <w:i/>
          <w:sz w:val="24"/>
        </w:rPr>
        <w:t>consideración de interesado no procedemento obxecto da solicitude de información </w:t>
      </w:r>
      <w:r>
        <w:rPr>
          <w:i/>
          <w:sz w:val="24"/>
        </w:rPr>
        <w:t>presentada o 29 de novembro de 2016, relativa ás segundas adxudicacións de vivendas do poboado</w:t>
      </w:r>
      <w:r>
        <w:rPr>
          <w:i/>
          <w:spacing w:val="-7"/>
          <w:sz w:val="24"/>
        </w:rPr>
        <w:t> </w:t>
      </w:r>
      <w:r>
        <w:rPr>
          <w:i/>
          <w:sz w:val="24"/>
        </w:rPr>
        <w:t>mineiro</w:t>
      </w:r>
      <w:r>
        <w:rPr>
          <w:i/>
          <w:spacing w:val="-7"/>
          <w:sz w:val="24"/>
        </w:rPr>
        <w:t> </w:t>
      </w:r>
      <w:r>
        <w:rPr>
          <w:i/>
          <w:sz w:val="24"/>
        </w:rPr>
        <w:t>de</w:t>
      </w:r>
      <w:r>
        <w:rPr>
          <w:i/>
          <w:spacing w:val="-6"/>
          <w:sz w:val="24"/>
        </w:rPr>
        <w:t> </w:t>
      </w:r>
      <w:r>
        <w:rPr>
          <w:i/>
          <w:sz w:val="24"/>
        </w:rPr>
        <w:t>Fontao,</w:t>
      </w:r>
      <w:r>
        <w:rPr>
          <w:i/>
          <w:spacing w:val="-6"/>
          <w:sz w:val="24"/>
        </w:rPr>
        <w:t> </w:t>
      </w:r>
      <w:r>
        <w:rPr>
          <w:i/>
          <w:sz w:val="24"/>
        </w:rPr>
        <w:t>no</w:t>
      </w:r>
      <w:r>
        <w:rPr>
          <w:i/>
          <w:spacing w:val="-7"/>
          <w:sz w:val="24"/>
        </w:rPr>
        <w:t> </w:t>
      </w:r>
      <w:r>
        <w:rPr>
          <w:i/>
          <w:sz w:val="24"/>
        </w:rPr>
        <w:t>concello</w:t>
      </w:r>
      <w:r>
        <w:rPr>
          <w:i/>
          <w:spacing w:val="-7"/>
          <w:sz w:val="24"/>
        </w:rPr>
        <w:t> </w:t>
      </w:r>
      <w:r>
        <w:rPr>
          <w:i/>
          <w:sz w:val="24"/>
        </w:rPr>
        <w:t>de</w:t>
      </w:r>
      <w:r>
        <w:rPr>
          <w:i/>
          <w:spacing w:val="-6"/>
          <w:sz w:val="24"/>
        </w:rPr>
        <w:t> </w:t>
      </w:r>
      <w:r>
        <w:rPr>
          <w:i/>
          <w:sz w:val="24"/>
        </w:rPr>
        <w:t>Vila</w:t>
      </w:r>
      <w:r>
        <w:rPr>
          <w:i/>
          <w:spacing w:val="-7"/>
          <w:sz w:val="24"/>
        </w:rPr>
        <w:t> </w:t>
      </w:r>
      <w:r>
        <w:rPr>
          <w:i/>
          <w:sz w:val="24"/>
        </w:rPr>
        <w:t>de</w:t>
      </w:r>
      <w:r>
        <w:rPr>
          <w:i/>
          <w:spacing w:val="-6"/>
          <w:sz w:val="24"/>
        </w:rPr>
        <w:t> </w:t>
      </w:r>
      <w:r>
        <w:rPr>
          <w:i/>
          <w:sz w:val="24"/>
        </w:rPr>
        <w:t>Cruces,</w:t>
      </w:r>
      <w:r>
        <w:rPr>
          <w:i/>
          <w:spacing w:val="-6"/>
          <w:sz w:val="24"/>
        </w:rPr>
        <w:t> </w:t>
      </w:r>
      <w:r>
        <w:rPr>
          <w:i/>
          <w:sz w:val="24"/>
        </w:rPr>
        <w:t>sorteo</w:t>
      </w:r>
      <w:r>
        <w:rPr>
          <w:i/>
          <w:spacing w:val="-7"/>
          <w:sz w:val="24"/>
        </w:rPr>
        <w:t> </w:t>
      </w:r>
      <w:r>
        <w:rPr>
          <w:i/>
          <w:sz w:val="24"/>
        </w:rPr>
        <w:t>do</w:t>
      </w:r>
      <w:r>
        <w:rPr>
          <w:i/>
          <w:spacing w:val="-7"/>
          <w:sz w:val="24"/>
        </w:rPr>
        <w:t> </w:t>
      </w:r>
      <w:r>
        <w:rPr>
          <w:i/>
          <w:sz w:val="24"/>
        </w:rPr>
        <w:t>19</w:t>
      </w:r>
      <w:r>
        <w:rPr>
          <w:i/>
          <w:spacing w:val="-8"/>
          <w:sz w:val="24"/>
        </w:rPr>
        <w:t> </w:t>
      </w:r>
      <w:r>
        <w:rPr>
          <w:i/>
          <w:sz w:val="24"/>
        </w:rPr>
        <w:t>de</w:t>
      </w:r>
      <w:r>
        <w:rPr>
          <w:i/>
          <w:spacing w:val="-8"/>
          <w:sz w:val="24"/>
        </w:rPr>
        <w:t> </w:t>
      </w:r>
      <w:r>
        <w:rPr>
          <w:i/>
          <w:sz w:val="24"/>
        </w:rPr>
        <w:t>decembro</w:t>
      </w:r>
      <w:r>
        <w:rPr>
          <w:i/>
          <w:spacing w:val="-7"/>
          <w:sz w:val="24"/>
        </w:rPr>
        <w:t> </w:t>
      </w:r>
      <w:r>
        <w:rPr>
          <w:i/>
          <w:sz w:val="24"/>
        </w:rPr>
        <w:t>de</w:t>
      </w:r>
      <w:r>
        <w:rPr>
          <w:i/>
          <w:spacing w:val="-6"/>
          <w:sz w:val="24"/>
        </w:rPr>
        <w:t> </w:t>
      </w:r>
      <w:r>
        <w:rPr>
          <w:i/>
          <w:sz w:val="24"/>
        </w:rPr>
        <w:t>2008, no</w:t>
      </w:r>
      <w:r>
        <w:rPr>
          <w:i/>
          <w:spacing w:val="10"/>
          <w:sz w:val="24"/>
        </w:rPr>
        <w:t> </w:t>
      </w:r>
      <w:r>
        <w:rPr>
          <w:i/>
          <w:sz w:val="24"/>
        </w:rPr>
        <w:t>que</w:t>
        <w:tab/>
        <w:t>obtivo o nº 1 da lista de pre-adxudicatario provisional do cupo</w:t>
      </w:r>
      <w:r>
        <w:rPr>
          <w:i/>
          <w:spacing w:val="-1"/>
          <w:sz w:val="24"/>
        </w:rPr>
        <w:t> </w:t>
      </w:r>
      <w:r>
        <w:rPr>
          <w:i/>
          <w:sz w:val="24"/>
        </w:rPr>
        <w:t>xeral.</w:t>
      </w:r>
    </w:p>
    <w:p>
      <w:pPr>
        <w:pStyle w:val="BodyText"/>
        <w:spacing w:before="11"/>
        <w:rPr>
          <w:i/>
          <w:sz w:val="22"/>
        </w:rPr>
      </w:pPr>
    </w:p>
    <w:p>
      <w:pPr>
        <w:tabs>
          <w:tab w:pos="4835" w:val="left" w:leader="none"/>
        </w:tabs>
        <w:spacing w:line="240" w:lineRule="auto" w:before="0"/>
        <w:ind w:left="121" w:right="110" w:firstLine="0"/>
        <w:jc w:val="both"/>
        <w:rPr>
          <w:i/>
          <w:sz w:val="24"/>
        </w:rPr>
      </w:pPr>
      <w:r>
        <w:rPr/>
        <w:pict>
          <v:rect style="position:absolute;margin-left:174.081696pt;margin-top:29.658077pt;width:145.729900pt;height:15.4797pt;mso-position-horizontal-relative:page;mso-position-vertical-relative:paragraph;z-index:-7240" filled="true" fillcolor="#000000" stroked="false">
            <v:fill type="solid"/>
            <w10:wrap type="none"/>
          </v:rect>
        </w:pict>
      </w:r>
      <w:r>
        <w:rPr>
          <w:i/>
          <w:sz w:val="24"/>
        </w:rPr>
        <w:t>Da documentación achegada por vostede tamén cabe deducir, sen dúbida, que a asociación </w:t>
      </w:r>
      <w:r>
        <w:rPr>
          <w:i/>
          <w:sz w:val="24"/>
        </w:rPr>
        <w:t>ao formular a solicitude de información particular do 29 de novembro de 2016, non actúa en representación</w:t>
      </w:r>
      <w:r>
        <w:rPr>
          <w:i/>
          <w:spacing w:val="-3"/>
          <w:sz w:val="24"/>
        </w:rPr>
        <w:t> </w:t>
      </w:r>
      <w:r>
        <w:rPr>
          <w:i/>
          <w:sz w:val="24"/>
        </w:rPr>
        <w:t>de</w:t>
        <w:tab/>
        <w:t>.</w:t>
      </w:r>
    </w:p>
    <w:p>
      <w:pPr>
        <w:spacing w:after="0" w:line="240"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before="51"/>
        <w:ind w:left="121" w:right="113" w:firstLine="0"/>
        <w:jc w:val="both"/>
        <w:rPr>
          <w:sz w:val="24"/>
        </w:rPr>
      </w:pPr>
      <w:r>
        <w:rPr>
          <w:i/>
          <w:sz w:val="24"/>
        </w:rPr>
        <w:t>Así as cousas lamentamos comunicar que non podemos acceder ao subministro da </w:t>
      </w:r>
      <w:r>
        <w:rPr>
          <w:i/>
          <w:sz w:val="24"/>
        </w:rPr>
        <w:t>información solicitada.</w:t>
      </w:r>
      <w:r>
        <w:rPr>
          <w:i/>
          <w:spacing w:val="53"/>
          <w:sz w:val="24"/>
        </w:rPr>
        <w:t> </w:t>
      </w:r>
      <w:r>
        <w:rPr>
          <w:sz w:val="24"/>
        </w:rPr>
        <w:t>”</w:t>
      </w:r>
    </w:p>
    <w:p>
      <w:pPr>
        <w:pStyle w:val="BodyText"/>
        <w:spacing w:before="10"/>
        <w:rPr>
          <w:sz w:val="22"/>
        </w:rPr>
      </w:pPr>
    </w:p>
    <w:p>
      <w:pPr>
        <w:pStyle w:val="BodyText"/>
        <w:ind w:left="121" w:right="109"/>
        <w:jc w:val="both"/>
      </w:pPr>
      <w:r>
        <w:rPr>
          <w:b/>
        </w:rPr>
        <w:t>Noveno. </w:t>
      </w:r>
      <w:r>
        <w:rPr/>
        <w:t>En relación aos datos da petición de novembro de 2016, incorporada a este expediente a través do contido do expediente 51/2016, recolleremos nos fundamentos aqueles datos relevantes para a resolución.</w:t>
      </w:r>
    </w:p>
    <w:p>
      <w:pPr>
        <w:pStyle w:val="BodyText"/>
        <w:spacing w:before="2"/>
        <w:rPr>
          <w:sz w:val="23"/>
        </w:rPr>
      </w:pPr>
    </w:p>
    <w:p>
      <w:pPr>
        <w:pStyle w:val="Heading1"/>
      </w:pPr>
      <w:r>
        <w:rPr/>
        <w:t>FUNDAMENTOS XURÍDICOS</w:t>
      </w:r>
    </w:p>
    <w:p>
      <w:pPr>
        <w:pStyle w:val="BodyText"/>
        <w:spacing w:before="8"/>
        <w:rPr>
          <w:b/>
          <w:sz w:val="22"/>
        </w:rPr>
      </w:pPr>
    </w:p>
    <w:p>
      <w:pPr>
        <w:pStyle w:val="Heading2"/>
        <w:spacing w:before="1"/>
      </w:pPr>
      <w:r>
        <w:rPr/>
        <w:t>Primeiro. Competencia e normativa</w:t>
      </w:r>
    </w:p>
    <w:p>
      <w:pPr>
        <w:pStyle w:val="BodyText"/>
        <w:spacing w:before="12"/>
        <w:rPr>
          <w:b/>
          <w:sz w:val="22"/>
        </w:rPr>
      </w:pPr>
    </w:p>
    <w:p>
      <w:pPr>
        <w:pStyle w:val="BodyText"/>
        <w:ind w:left="121" w:right="107"/>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spacing w:before="10"/>
        <w:rPr>
          <w:sz w:val="22"/>
        </w:rPr>
      </w:pPr>
    </w:p>
    <w:p>
      <w:pPr>
        <w:pStyle w:val="BodyText"/>
        <w:ind w:left="121" w:right="109"/>
        <w:jc w:val="both"/>
      </w:pPr>
      <w:r>
        <w:rPr/>
        <w:t>A lexislación aplicable a este procedemento ven configurada pola citada Lei 19/2013, do 9 de decembro,</w:t>
      </w:r>
      <w:r>
        <w:rPr>
          <w:spacing w:val="-6"/>
        </w:rPr>
        <w:t> </w:t>
      </w:r>
      <w:r>
        <w:rPr/>
        <w:t>do</w:t>
      </w:r>
      <w:r>
        <w:rPr>
          <w:spacing w:val="-6"/>
        </w:rPr>
        <w:t> </w:t>
      </w:r>
      <w:r>
        <w:rPr/>
        <w:t>9</w:t>
      </w:r>
      <w:r>
        <w:rPr>
          <w:spacing w:val="-3"/>
        </w:rPr>
        <w:t> </w:t>
      </w:r>
      <w:r>
        <w:rPr/>
        <w:t>de</w:t>
      </w:r>
      <w:r>
        <w:rPr>
          <w:spacing w:val="-6"/>
        </w:rPr>
        <w:t> </w:t>
      </w:r>
      <w:r>
        <w:rPr/>
        <w:t>decembro</w:t>
      </w:r>
      <w:r>
        <w:rPr>
          <w:spacing w:val="-5"/>
        </w:rPr>
        <w:t> </w:t>
      </w:r>
      <w:r>
        <w:rPr/>
        <w:t>e</w:t>
      </w:r>
      <w:r>
        <w:rPr>
          <w:spacing w:val="-6"/>
        </w:rPr>
        <w:t> </w:t>
      </w:r>
      <w:r>
        <w:rPr/>
        <w:t>pola</w:t>
      </w:r>
      <w:r>
        <w:rPr>
          <w:spacing w:val="-4"/>
        </w:rPr>
        <w:t> </w:t>
      </w:r>
      <w:r>
        <w:rPr/>
        <w:t>Lei</w:t>
      </w:r>
      <w:r>
        <w:rPr>
          <w:spacing w:val="-4"/>
        </w:rPr>
        <w:t> </w:t>
      </w:r>
      <w:r>
        <w:rPr/>
        <w:t>1/2016,</w:t>
      </w:r>
      <w:r>
        <w:rPr>
          <w:spacing w:val="-9"/>
        </w:rPr>
        <w:t> </w:t>
      </w:r>
      <w:r>
        <w:rPr/>
        <w:t>do</w:t>
      </w:r>
      <w:r>
        <w:rPr>
          <w:spacing w:val="-3"/>
        </w:rPr>
        <w:t> </w:t>
      </w:r>
      <w:r>
        <w:rPr/>
        <w:t>18</w:t>
      </w:r>
      <w:r>
        <w:rPr>
          <w:spacing w:val="-6"/>
        </w:rPr>
        <w:t> </w:t>
      </w:r>
      <w:r>
        <w:rPr/>
        <w:t>de</w:t>
      </w:r>
      <w:r>
        <w:rPr>
          <w:spacing w:val="-3"/>
        </w:rPr>
        <w:t> </w:t>
      </w:r>
      <w:r>
        <w:rPr/>
        <w:t>xaneiro</w:t>
      </w:r>
      <w:r>
        <w:rPr>
          <w:spacing w:val="-5"/>
        </w:rPr>
        <w:t> </w:t>
      </w:r>
      <w:r>
        <w:rPr/>
        <w:t>xunto</w:t>
      </w:r>
      <w:r>
        <w:rPr>
          <w:spacing w:val="-6"/>
        </w:rPr>
        <w:t> </w:t>
      </w:r>
      <w:r>
        <w:rPr/>
        <w:t>coa</w:t>
      </w:r>
      <w:r>
        <w:rPr>
          <w:spacing w:val="-4"/>
        </w:rPr>
        <w:t> </w:t>
      </w:r>
      <w:r>
        <w:rPr/>
        <w:t>lexislación</w:t>
      </w:r>
      <w:r>
        <w:rPr>
          <w:spacing w:val="-5"/>
        </w:rPr>
        <w:t> </w:t>
      </w:r>
      <w:r>
        <w:rPr/>
        <w:t>básica en materia de procedemento</w:t>
      </w:r>
      <w:r>
        <w:rPr>
          <w:spacing w:val="-3"/>
        </w:rPr>
        <w:t> </w:t>
      </w:r>
      <w:r>
        <w:rPr/>
        <w:t>administrativo.</w:t>
      </w:r>
    </w:p>
    <w:p>
      <w:pPr>
        <w:pStyle w:val="BodyText"/>
        <w:rPr>
          <w:sz w:val="23"/>
        </w:rPr>
      </w:pPr>
    </w:p>
    <w:p>
      <w:pPr>
        <w:pStyle w:val="BodyText"/>
        <w:ind w:left="121" w:right="108"/>
        <w:jc w:val="both"/>
      </w:pPr>
      <w:r>
        <w:rPr/>
        <w:t>O artigo 28 da Lei 1/2016, do 18 de xaneiro, establece que contra toda resolución expresa ou presunta en materia de acceso á información pública poderá interpoñerse unha reclamación perante</w:t>
      </w:r>
      <w:r>
        <w:rPr>
          <w:spacing w:val="-3"/>
        </w:rPr>
        <w:t> </w:t>
      </w:r>
      <w:r>
        <w:rPr/>
        <w:t>o</w:t>
      </w:r>
      <w:r>
        <w:rPr>
          <w:spacing w:val="-5"/>
        </w:rPr>
        <w:t> </w:t>
      </w:r>
      <w:r>
        <w:rPr/>
        <w:t>Valedor</w:t>
      </w:r>
      <w:r>
        <w:rPr>
          <w:spacing w:val="-3"/>
        </w:rPr>
        <w:t> </w:t>
      </w:r>
      <w:r>
        <w:rPr/>
        <w:t>do</w:t>
      </w:r>
      <w:r>
        <w:rPr>
          <w:spacing w:val="-5"/>
        </w:rPr>
        <w:t> </w:t>
      </w:r>
      <w:r>
        <w:rPr/>
        <w:t>Pobo;</w:t>
      </w:r>
      <w:r>
        <w:rPr>
          <w:spacing w:val="-3"/>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3"/>
        </w:rPr>
        <w:t> </w:t>
      </w:r>
      <w:r>
        <w:rPr/>
        <w:t>corresponde</w:t>
      </w:r>
      <w:r>
        <w:rPr>
          <w:spacing w:val="-3"/>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1"/>
        <w:rPr>
          <w:sz w:val="22"/>
        </w:rPr>
      </w:pPr>
    </w:p>
    <w:p>
      <w:pPr>
        <w:pStyle w:val="BodyText"/>
        <w:ind w:left="121" w:right="108"/>
        <w:jc w:val="both"/>
      </w:pPr>
      <w:r>
        <w:rPr/>
        <w:t>A</w:t>
      </w:r>
      <w:r>
        <w:rPr>
          <w:spacing w:val="-4"/>
        </w:rPr>
        <w:t> </w:t>
      </w:r>
      <w:r>
        <w:rPr/>
        <w:t>disposición</w:t>
      </w:r>
      <w:r>
        <w:rPr>
          <w:spacing w:val="-4"/>
        </w:rPr>
        <w:t> </w:t>
      </w:r>
      <w:r>
        <w:rPr/>
        <w:t>adicional</w:t>
      </w:r>
      <w:r>
        <w:rPr>
          <w:spacing w:val="-6"/>
        </w:rPr>
        <w:t> </w:t>
      </w:r>
      <w:r>
        <w:rPr/>
        <w:t>quinta</w:t>
      </w:r>
      <w:r>
        <w:rPr>
          <w:spacing w:val="-4"/>
        </w:rPr>
        <w:t> </w:t>
      </w:r>
      <w:r>
        <w:rPr/>
        <w:t>da</w:t>
      </w:r>
      <w:r>
        <w:rPr>
          <w:spacing w:val="-6"/>
        </w:rPr>
        <w:t> </w:t>
      </w:r>
      <w:r>
        <w:rPr/>
        <w:t>lei</w:t>
      </w:r>
      <w:r>
        <w:rPr>
          <w:spacing w:val="-4"/>
        </w:rPr>
        <w:t> </w:t>
      </w:r>
      <w:r>
        <w:rPr/>
        <w:t>establece</w:t>
      </w:r>
      <w:r>
        <w:rPr>
          <w:spacing w:val="-6"/>
        </w:rPr>
        <w:t> </w:t>
      </w:r>
      <w:r>
        <w:rPr/>
        <w:t>que</w:t>
      </w:r>
      <w:r>
        <w:rPr>
          <w:spacing w:val="-4"/>
        </w:rPr>
        <w:t> </w:t>
      </w:r>
      <w:r>
        <w:rPr/>
        <w:t>resolver</w:t>
      </w:r>
      <w:r>
        <w:rPr>
          <w:spacing w:val="-6"/>
        </w:rPr>
        <w:t> </w:t>
      </w:r>
      <w:r>
        <w:rPr/>
        <w:t>esas</w:t>
      </w:r>
      <w:r>
        <w:rPr>
          <w:spacing w:val="-4"/>
        </w:rPr>
        <w:t> </w:t>
      </w:r>
      <w:r>
        <w:rPr/>
        <w:t>reclamacións</w:t>
      </w:r>
      <w:r>
        <w:rPr>
          <w:spacing w:val="-4"/>
        </w:rPr>
        <w:t> </w:t>
      </w:r>
      <w:r>
        <w:rPr/>
        <w:t>corresponderá, no suposto de resolucións ditadas polas entidades locais de Galicia, ao Valedor do Pobo, ao que se adscribe a Comisión da Transparencia, que por tanto é a</w:t>
      </w:r>
      <w:r>
        <w:rPr>
          <w:spacing w:val="-8"/>
        </w:rPr>
        <w:t> </w:t>
      </w:r>
      <w:r>
        <w:rPr/>
        <w:t>competente.</w:t>
      </w:r>
    </w:p>
    <w:p>
      <w:pPr>
        <w:pStyle w:val="BodyText"/>
        <w:rPr>
          <w:sz w:val="23"/>
        </w:rPr>
      </w:pPr>
    </w:p>
    <w:p>
      <w:pPr>
        <w:pStyle w:val="Heading2"/>
      </w:pPr>
      <w:r>
        <w:rPr/>
        <w:t>Segundo. Procedemento aplicable</w:t>
      </w:r>
    </w:p>
    <w:p>
      <w:pPr>
        <w:pStyle w:val="BodyText"/>
        <w:rPr>
          <w:b/>
          <w:sz w:val="23"/>
        </w:rPr>
      </w:pPr>
    </w:p>
    <w:p>
      <w:pPr>
        <w:pStyle w:val="BodyText"/>
        <w:ind w:left="121" w:right="108"/>
        <w:jc w:val="both"/>
      </w:pPr>
      <w:r>
        <w:rPr/>
        <w:t>O artigo 28.3 da Lei 1/2016, do 18 de xaneiro preceptúa que o procedemento se axustará ao previsto nos números 2, 3, e 4 do artigo 24 da Lei 19/2013, do 9 de decembro. Esta Lei 19/2013, do 9 de decembro, sinala que estamos ante unha reclamación con carácter potestativo e previa á impugnación en vía contencioso-administrativa e que se axustará na</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súa</w:t>
      </w:r>
      <w:r>
        <w:rPr>
          <w:spacing w:val="-12"/>
        </w:rPr>
        <w:t> </w:t>
      </w:r>
      <w:r>
        <w:rPr/>
        <w:t>tramitación</w:t>
      </w:r>
      <w:r>
        <w:rPr>
          <w:spacing w:val="-13"/>
        </w:rPr>
        <w:t> </w:t>
      </w:r>
      <w:r>
        <w:rPr/>
        <w:t>ao</w:t>
      </w:r>
      <w:r>
        <w:rPr>
          <w:spacing w:val="-11"/>
        </w:rPr>
        <w:t> </w:t>
      </w:r>
      <w:r>
        <w:rPr/>
        <w:t>disposto</w:t>
      </w:r>
      <w:r>
        <w:rPr>
          <w:spacing w:val="-12"/>
        </w:rPr>
        <w:t> </w:t>
      </w:r>
      <w:r>
        <w:rPr/>
        <w:t>na</w:t>
      </w:r>
      <w:r>
        <w:rPr>
          <w:spacing w:val="-12"/>
        </w:rPr>
        <w:t> </w:t>
      </w:r>
      <w:r>
        <w:rPr/>
        <w:t>lexislación</w:t>
      </w:r>
      <w:r>
        <w:rPr>
          <w:spacing w:val="-11"/>
        </w:rPr>
        <w:t> </w:t>
      </w:r>
      <w:r>
        <w:rPr/>
        <w:t>de</w:t>
      </w:r>
      <w:r>
        <w:rPr>
          <w:spacing w:val="-12"/>
        </w:rPr>
        <w:t> </w:t>
      </w:r>
      <w:r>
        <w:rPr/>
        <w:t>procedemento</w:t>
      </w:r>
      <w:r>
        <w:rPr>
          <w:spacing w:val="-12"/>
        </w:rPr>
        <w:t> </w:t>
      </w:r>
      <w:r>
        <w:rPr/>
        <w:t>administrativo</w:t>
      </w:r>
      <w:r>
        <w:rPr>
          <w:spacing w:val="-12"/>
        </w:rPr>
        <w:t> </w:t>
      </w:r>
      <w:r>
        <w:rPr/>
        <w:t>común</w:t>
      </w:r>
      <w:r>
        <w:rPr>
          <w:spacing w:val="-14"/>
        </w:rPr>
        <w:t> </w:t>
      </w:r>
      <w:r>
        <w:rPr/>
        <w:t>en</w:t>
      </w:r>
      <w:r>
        <w:rPr>
          <w:spacing w:val="-11"/>
        </w:rPr>
        <w:t> </w:t>
      </w:r>
      <w:r>
        <w:rPr/>
        <w:t>materia de recursos.</w:t>
      </w:r>
    </w:p>
    <w:p>
      <w:pPr>
        <w:pStyle w:val="BodyText"/>
        <w:spacing w:before="10"/>
        <w:rPr>
          <w:sz w:val="22"/>
        </w:rPr>
      </w:pPr>
    </w:p>
    <w:p>
      <w:pPr>
        <w:pStyle w:val="Heading2"/>
      </w:pPr>
      <w:r>
        <w:rPr/>
        <w:t>Terceiro. Dereito de acceso á información pública</w:t>
      </w:r>
    </w:p>
    <w:p>
      <w:pPr>
        <w:pStyle w:val="BodyText"/>
        <w:rPr>
          <w:b/>
          <w:sz w:val="23"/>
        </w:rPr>
      </w:pPr>
    </w:p>
    <w:p>
      <w:pPr>
        <w:spacing w:line="240" w:lineRule="auto" w:before="0"/>
        <w:ind w:left="121" w:right="10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pStyle w:val="BodyText"/>
        <w:spacing w:before="11"/>
        <w:rPr>
          <w:i/>
          <w:sz w:val="22"/>
        </w:rPr>
      </w:pPr>
    </w:p>
    <w:p>
      <w:pPr>
        <w:pStyle w:val="BodyText"/>
        <w:ind w:left="121" w:right="109"/>
        <w:jc w:val="both"/>
      </w:pPr>
      <w:r>
        <w:rPr/>
        <w:t>O artigo 12 da Lei 19/2013, do 9 de decembro, configura o dereito de acceso á información pública de forma ampla, sendo titulares do mesmo todas as persoas. A Lei 1/2016, do 18 de xaneiro, sinala que o solicitante non está obrigada a motivar a súa solicitude de acceso á información (artigo 26.4).</w:t>
      </w:r>
    </w:p>
    <w:p>
      <w:pPr>
        <w:pStyle w:val="BodyText"/>
        <w:spacing w:before="12"/>
        <w:rPr>
          <w:sz w:val="22"/>
        </w:rPr>
      </w:pPr>
    </w:p>
    <w:p>
      <w:pPr>
        <w:pStyle w:val="Heading2"/>
      </w:pPr>
      <w:r>
        <w:rPr/>
        <w:t>Cuarto. Prazo para resolver</w:t>
      </w:r>
    </w:p>
    <w:p>
      <w:pPr>
        <w:pStyle w:val="BodyText"/>
        <w:rPr>
          <w:b/>
          <w:sz w:val="23"/>
        </w:rPr>
      </w:pPr>
    </w:p>
    <w:p>
      <w:pPr>
        <w:pStyle w:val="BodyText"/>
        <w:ind w:left="121" w:right="108"/>
        <w:jc w:val="both"/>
      </w:pPr>
      <w:r>
        <w:rPr/>
        <w:t>Recibidos os informes das administracións queda claro que por escrito o agora reclamante demandou</w:t>
      </w:r>
      <w:r>
        <w:rPr>
          <w:spacing w:val="-15"/>
        </w:rPr>
        <w:t> </w:t>
      </w:r>
      <w:r>
        <w:rPr/>
        <w:t>unha</w:t>
      </w:r>
      <w:r>
        <w:rPr>
          <w:spacing w:val="-16"/>
        </w:rPr>
        <w:t> </w:t>
      </w:r>
      <w:r>
        <w:rPr/>
        <w:t>soa</w:t>
      </w:r>
      <w:r>
        <w:rPr>
          <w:spacing w:val="-16"/>
        </w:rPr>
        <w:t> </w:t>
      </w:r>
      <w:r>
        <w:rPr/>
        <w:t>vez,</w:t>
      </w:r>
      <w:r>
        <w:rPr>
          <w:spacing w:val="-18"/>
        </w:rPr>
        <w:t> </w:t>
      </w:r>
      <w:r>
        <w:rPr/>
        <w:t>no</w:t>
      </w:r>
      <w:r>
        <w:rPr>
          <w:spacing w:val="-15"/>
        </w:rPr>
        <w:t> </w:t>
      </w:r>
      <w:r>
        <w:rPr/>
        <w:t>mes</w:t>
      </w:r>
      <w:r>
        <w:rPr>
          <w:spacing w:val="-16"/>
        </w:rPr>
        <w:t> </w:t>
      </w:r>
      <w:r>
        <w:rPr/>
        <w:t>de</w:t>
      </w:r>
      <w:r>
        <w:rPr>
          <w:spacing w:val="-15"/>
        </w:rPr>
        <w:t> </w:t>
      </w:r>
      <w:r>
        <w:rPr/>
        <w:t>novembro</w:t>
      </w:r>
      <w:r>
        <w:rPr>
          <w:spacing w:val="-18"/>
        </w:rPr>
        <w:t> </w:t>
      </w:r>
      <w:r>
        <w:rPr/>
        <w:t>de</w:t>
      </w:r>
      <w:r>
        <w:rPr>
          <w:spacing w:val="-18"/>
        </w:rPr>
        <w:t> </w:t>
      </w:r>
      <w:r>
        <w:rPr/>
        <w:t>2016,</w:t>
      </w:r>
      <w:r>
        <w:rPr>
          <w:spacing w:val="-18"/>
        </w:rPr>
        <w:t> </w:t>
      </w:r>
      <w:r>
        <w:rPr/>
        <w:t>unha</w:t>
      </w:r>
      <w:r>
        <w:rPr>
          <w:spacing w:val="-16"/>
        </w:rPr>
        <w:t> </w:t>
      </w:r>
      <w:r>
        <w:rPr/>
        <w:t>petición</w:t>
      </w:r>
      <w:r>
        <w:rPr>
          <w:spacing w:val="-15"/>
        </w:rPr>
        <w:t> </w:t>
      </w:r>
      <w:r>
        <w:rPr/>
        <w:t>de</w:t>
      </w:r>
      <w:r>
        <w:rPr>
          <w:spacing w:val="-15"/>
        </w:rPr>
        <w:t> </w:t>
      </w:r>
      <w:r>
        <w:rPr/>
        <w:t>acceso</w:t>
      </w:r>
      <w:r>
        <w:rPr>
          <w:spacing w:val="-15"/>
        </w:rPr>
        <w:t> </w:t>
      </w:r>
      <w:r>
        <w:rPr/>
        <w:t>á</w:t>
      </w:r>
      <w:r>
        <w:rPr>
          <w:spacing w:val="-16"/>
        </w:rPr>
        <w:t> </w:t>
      </w:r>
      <w:r>
        <w:rPr/>
        <w:t>información ante cada administración. No caso do Concello de Vila de Cruces esta Comisión xa entrou sobre o fondo do asunto na resolución de 5 de abril de 2017 e inadmitiu a petición. Para clarexar este aspecto cómpre indicar que independentemente de que non exista resolución desa administración, o concello só participou no expediente para poñer no taboleiro de anuncios da corporación a información que lle foi requirida polo IGVS, e só podería informar por este asunto, e en todo caso o interesado xa lle solicitou no mesmo mes de novembro de 2016 a información ao titular da información que non era outro que o IGVS . Por tanto, non procede establecer cal é o prazo para resolver, pois xa é un asunto resolto por esta administración.</w:t>
      </w:r>
    </w:p>
    <w:p>
      <w:pPr>
        <w:pStyle w:val="BodyText"/>
        <w:spacing w:before="10"/>
        <w:rPr>
          <w:sz w:val="22"/>
        </w:rPr>
      </w:pPr>
    </w:p>
    <w:p>
      <w:pPr>
        <w:pStyle w:val="BodyText"/>
        <w:tabs>
          <w:tab w:pos="6944" w:val="left" w:leader="none"/>
        </w:tabs>
        <w:ind w:left="121" w:right="107"/>
        <w:jc w:val="both"/>
      </w:pPr>
      <w:r>
        <w:rPr/>
        <w:pict>
          <v:rect style="position:absolute;margin-left:340.038788pt;margin-top:162.138077pt;width:81.3479pt;height:15.2518pt;mso-position-horizontal-relative:page;mso-position-vertical-relative:paragraph;z-index:-7216" filled="true" fillcolor="#000000" stroked="false">
            <v:fill type="solid"/>
            <w10:wrap type="none"/>
          </v:rect>
        </w:pict>
      </w:r>
      <w:r>
        <w:rPr/>
        <w:t>En relación á solicitude presentada por Pladesemapesga ante o IGVS, tras a análise da documentación do 9 de novembro de 2017, remitida polo IGVS a esta comisión cómpre indicar que se remite unha contestación á solicitude de información presentada no correo electrónico</w:t>
      </w:r>
      <w:r>
        <w:rPr>
          <w:spacing w:val="-7"/>
        </w:rPr>
        <w:t> </w:t>
      </w:r>
      <w:r>
        <w:rPr/>
        <w:t>do</w:t>
      </w:r>
      <w:r>
        <w:rPr>
          <w:spacing w:val="-7"/>
        </w:rPr>
        <w:t> </w:t>
      </w:r>
      <w:r>
        <w:rPr/>
        <w:t>IGVS</w:t>
      </w:r>
      <w:r>
        <w:rPr>
          <w:spacing w:val="-8"/>
        </w:rPr>
        <w:t> </w:t>
      </w:r>
      <w:r>
        <w:rPr/>
        <w:t>o</w:t>
      </w:r>
      <w:r>
        <w:rPr>
          <w:spacing w:val="-10"/>
        </w:rPr>
        <w:t> </w:t>
      </w:r>
      <w:r>
        <w:rPr/>
        <w:t>29</w:t>
      </w:r>
      <w:r>
        <w:rPr>
          <w:spacing w:val="-9"/>
        </w:rPr>
        <w:t> </w:t>
      </w:r>
      <w:r>
        <w:rPr/>
        <w:t>de</w:t>
      </w:r>
      <w:r>
        <w:rPr>
          <w:spacing w:val="-7"/>
        </w:rPr>
        <w:t> </w:t>
      </w:r>
      <w:r>
        <w:rPr/>
        <w:t>novembro</w:t>
      </w:r>
      <w:r>
        <w:rPr>
          <w:spacing w:val="-10"/>
        </w:rPr>
        <w:t> </w:t>
      </w:r>
      <w:r>
        <w:rPr/>
        <w:t>de</w:t>
      </w:r>
      <w:r>
        <w:rPr>
          <w:spacing w:val="-7"/>
        </w:rPr>
        <w:t> </w:t>
      </w:r>
      <w:r>
        <w:rPr/>
        <w:t>2016.</w:t>
      </w:r>
      <w:r>
        <w:rPr>
          <w:spacing w:val="-8"/>
        </w:rPr>
        <w:t> </w:t>
      </w:r>
      <w:r>
        <w:rPr/>
        <w:t>Esta</w:t>
      </w:r>
      <w:r>
        <w:rPr>
          <w:spacing w:val="-8"/>
        </w:rPr>
        <w:t> </w:t>
      </w:r>
      <w:r>
        <w:rPr/>
        <w:t>comunicación</w:t>
      </w:r>
      <w:r>
        <w:rPr>
          <w:spacing w:val="-7"/>
        </w:rPr>
        <w:t> </w:t>
      </w:r>
      <w:r>
        <w:rPr/>
        <w:t>ten</w:t>
      </w:r>
      <w:r>
        <w:rPr>
          <w:spacing w:val="-6"/>
        </w:rPr>
        <w:t> </w:t>
      </w:r>
      <w:r>
        <w:rPr/>
        <w:t>rexistro</w:t>
      </w:r>
      <w:r>
        <w:rPr>
          <w:spacing w:val="-7"/>
        </w:rPr>
        <w:t> </w:t>
      </w:r>
      <w:r>
        <w:rPr/>
        <w:t>de</w:t>
      </w:r>
      <w:r>
        <w:rPr>
          <w:spacing w:val="-7"/>
        </w:rPr>
        <w:t> </w:t>
      </w:r>
      <w:r>
        <w:rPr/>
        <w:t>saída</w:t>
      </w:r>
      <w:r>
        <w:rPr>
          <w:spacing w:val="-8"/>
        </w:rPr>
        <w:t> </w:t>
      </w:r>
      <w:r>
        <w:rPr/>
        <w:t>de</w:t>
      </w:r>
      <w:r>
        <w:rPr>
          <w:spacing w:val="-10"/>
        </w:rPr>
        <w:t> </w:t>
      </w:r>
      <w:r>
        <w:rPr/>
        <w:t>17 de xaneiro de 2017 na que o Instituto indica no remate da contestación “Así as cousas lamentamos</w:t>
      </w:r>
      <w:r>
        <w:rPr>
          <w:spacing w:val="-7"/>
        </w:rPr>
        <w:t> </w:t>
      </w:r>
      <w:r>
        <w:rPr/>
        <w:t>comunicar</w:t>
      </w:r>
      <w:r>
        <w:rPr>
          <w:spacing w:val="-11"/>
        </w:rPr>
        <w:t> </w:t>
      </w:r>
      <w:r>
        <w:rPr/>
        <w:t>que</w:t>
      </w:r>
      <w:r>
        <w:rPr>
          <w:spacing w:val="-8"/>
        </w:rPr>
        <w:t> </w:t>
      </w:r>
      <w:r>
        <w:rPr/>
        <w:t>non</w:t>
      </w:r>
      <w:r>
        <w:rPr>
          <w:spacing w:val="-8"/>
        </w:rPr>
        <w:t> </w:t>
      </w:r>
      <w:r>
        <w:rPr/>
        <w:t>podemos</w:t>
      </w:r>
      <w:r>
        <w:rPr>
          <w:spacing w:val="-9"/>
        </w:rPr>
        <w:t> </w:t>
      </w:r>
      <w:r>
        <w:rPr/>
        <w:t>acceder</w:t>
      </w:r>
      <w:r>
        <w:rPr>
          <w:spacing w:val="-6"/>
        </w:rPr>
        <w:t> </w:t>
      </w:r>
      <w:r>
        <w:rPr/>
        <w:t>ao</w:t>
      </w:r>
      <w:r>
        <w:rPr>
          <w:spacing w:val="-8"/>
        </w:rPr>
        <w:t> </w:t>
      </w:r>
      <w:r>
        <w:rPr/>
        <w:t>subministro</w:t>
      </w:r>
      <w:r>
        <w:rPr>
          <w:spacing w:val="-8"/>
        </w:rPr>
        <w:t> </w:t>
      </w:r>
      <w:r>
        <w:rPr/>
        <w:t>da</w:t>
      </w:r>
      <w:r>
        <w:rPr>
          <w:spacing w:val="-8"/>
        </w:rPr>
        <w:t> </w:t>
      </w:r>
      <w:r>
        <w:rPr/>
        <w:t>información</w:t>
      </w:r>
      <w:r>
        <w:rPr>
          <w:spacing w:val="-5"/>
        </w:rPr>
        <w:t> </w:t>
      </w:r>
      <w:r>
        <w:rPr/>
        <w:t>solicitada.” Este escrito está asinado pola Xefa de Área Provincial e non establece os prazos para interpoñer o recurso potestativo ante a Comisión da Transparencia, nin o prazo para interpoñer o recurso contencioso-administrativo. O reclamante ante a Comisión da Transparencia di que lle negan o acceso á mesma contravindo a aplicación da Lei da Transparencia. Pladesemapesga presenta a súa reclamación o 21 de xullo de 2017. Pois ben, dado</w:t>
      </w:r>
      <w:r>
        <w:rPr>
          <w:spacing w:val="21"/>
        </w:rPr>
        <w:t> </w:t>
      </w:r>
      <w:r>
        <w:rPr/>
        <w:t>que</w:t>
      </w:r>
      <w:r>
        <w:rPr>
          <w:spacing w:val="21"/>
        </w:rPr>
        <w:t> </w:t>
      </w:r>
      <w:r>
        <w:rPr/>
        <w:t>a</w:t>
      </w:r>
      <w:r>
        <w:rPr>
          <w:spacing w:val="20"/>
        </w:rPr>
        <w:t> </w:t>
      </w:r>
      <w:r>
        <w:rPr/>
        <w:t>resposta</w:t>
      </w:r>
      <w:r>
        <w:rPr>
          <w:spacing w:val="20"/>
        </w:rPr>
        <w:t> </w:t>
      </w:r>
      <w:r>
        <w:rPr/>
        <w:t>achegada</w:t>
      </w:r>
      <w:r>
        <w:rPr>
          <w:spacing w:val="18"/>
        </w:rPr>
        <w:t> </w:t>
      </w:r>
      <w:r>
        <w:rPr/>
        <w:t>tras</w:t>
      </w:r>
      <w:r>
        <w:rPr>
          <w:spacing w:val="22"/>
        </w:rPr>
        <w:t> </w:t>
      </w:r>
      <w:r>
        <w:rPr/>
        <w:t>a</w:t>
      </w:r>
      <w:r>
        <w:rPr>
          <w:spacing w:val="20"/>
        </w:rPr>
        <w:t> </w:t>
      </w:r>
      <w:r>
        <w:rPr/>
        <w:t>solicitude</w:t>
      </w:r>
      <w:r>
        <w:rPr>
          <w:spacing w:val="18"/>
        </w:rPr>
        <w:t> </w:t>
      </w:r>
      <w:r>
        <w:rPr/>
        <w:t>de</w:t>
        <w:tab/>
        <w:t>está feita pola xefa</w:t>
      </w:r>
      <w:r>
        <w:rPr>
          <w:spacing w:val="32"/>
        </w:rPr>
        <w:t> </w:t>
      </w:r>
      <w:r>
        <w:rPr/>
        <w:t>de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8"/>
        <w:jc w:val="both"/>
      </w:pPr>
      <w:r>
        <w:rPr/>
        <w:t>servizo. Hai que concluír que está asinada por alguén que non forma parte de ningún dos órganos que o artigo 27.3 da Lei 1/2016, do 18 de xaneiro, establece como os competentes para resolver ao non tratarse da persoa titular de ningún dos órganos alí establecidos, por tanto</w:t>
      </w:r>
      <w:r>
        <w:rPr>
          <w:spacing w:val="-3"/>
        </w:rPr>
        <w:t> </w:t>
      </w:r>
      <w:r>
        <w:rPr/>
        <w:t>hai</w:t>
      </w:r>
      <w:r>
        <w:rPr>
          <w:spacing w:val="-6"/>
        </w:rPr>
        <w:t> </w:t>
      </w:r>
      <w:r>
        <w:rPr/>
        <w:t>que</w:t>
      </w:r>
      <w:r>
        <w:rPr>
          <w:spacing w:val="-6"/>
        </w:rPr>
        <w:t> </w:t>
      </w:r>
      <w:r>
        <w:rPr/>
        <w:t>entender</w:t>
      </w:r>
      <w:r>
        <w:rPr>
          <w:spacing w:val="-4"/>
        </w:rPr>
        <w:t> </w:t>
      </w:r>
      <w:r>
        <w:rPr/>
        <w:t>que</w:t>
      </w:r>
      <w:r>
        <w:rPr>
          <w:spacing w:val="-4"/>
        </w:rPr>
        <w:t> </w:t>
      </w:r>
      <w:r>
        <w:rPr/>
        <w:t>non</w:t>
      </w:r>
      <w:r>
        <w:rPr>
          <w:spacing w:val="-3"/>
        </w:rPr>
        <w:t> </w:t>
      </w:r>
      <w:r>
        <w:rPr/>
        <w:t>existe</w:t>
      </w:r>
      <w:r>
        <w:rPr>
          <w:spacing w:val="-5"/>
        </w:rPr>
        <w:t> </w:t>
      </w:r>
      <w:r>
        <w:rPr/>
        <w:t>unha</w:t>
      </w:r>
      <w:r>
        <w:rPr>
          <w:spacing w:val="-4"/>
        </w:rPr>
        <w:t> </w:t>
      </w:r>
      <w:r>
        <w:rPr/>
        <w:t>resolución</w:t>
      </w:r>
      <w:r>
        <w:rPr>
          <w:spacing w:val="-3"/>
        </w:rPr>
        <w:t> </w:t>
      </w:r>
      <w:r>
        <w:rPr/>
        <w:t>en</w:t>
      </w:r>
      <w:r>
        <w:rPr>
          <w:spacing w:val="-3"/>
        </w:rPr>
        <w:t> </w:t>
      </w:r>
      <w:r>
        <w:rPr/>
        <w:t>relación</w:t>
      </w:r>
      <w:r>
        <w:rPr>
          <w:spacing w:val="-5"/>
        </w:rPr>
        <w:t> </w:t>
      </w:r>
      <w:r>
        <w:rPr/>
        <w:t>ao</w:t>
      </w:r>
      <w:r>
        <w:rPr>
          <w:spacing w:val="-3"/>
        </w:rPr>
        <w:t> </w:t>
      </w:r>
      <w:r>
        <w:rPr/>
        <w:t>exercicio</w:t>
      </w:r>
      <w:r>
        <w:rPr>
          <w:spacing w:val="-3"/>
        </w:rPr>
        <w:t> </w:t>
      </w:r>
      <w:r>
        <w:rPr/>
        <w:t>do</w:t>
      </w:r>
      <w:r>
        <w:rPr>
          <w:spacing w:val="-3"/>
        </w:rPr>
        <w:t> </w:t>
      </w:r>
      <w:r>
        <w:rPr/>
        <w:t>dereito</w:t>
      </w:r>
      <w:r>
        <w:rPr>
          <w:spacing w:val="-6"/>
        </w:rPr>
        <w:t> </w:t>
      </w:r>
      <w:r>
        <w:rPr/>
        <w:t>de acceso á información pública.</w:t>
      </w:r>
    </w:p>
    <w:p>
      <w:pPr>
        <w:pStyle w:val="BodyText"/>
        <w:spacing w:before="12"/>
        <w:rPr>
          <w:sz w:val="22"/>
        </w:rPr>
      </w:pPr>
    </w:p>
    <w:p>
      <w:pPr>
        <w:pStyle w:val="BodyText"/>
        <w:ind w:left="121" w:right="108"/>
        <w:jc w:val="both"/>
      </w:pPr>
      <w:r>
        <w:rPr/>
        <w:t>A maior afondamento, e tendo en conta o artigo 40 da Lei 39/2015, do 1 de outubro, que indica que as notificacións das resolucións deberán recoller nela se pón fin ou non a vía administrativa, a expresión dos recursos que procedan, no seu caso, en vía administrativa e xudicial, e o órgano ante o que deberán presentarse e o prazo para interpoñelos. No caso de que se omitan estes requisitos as notificacións xurdirán efecto a partir da data na que o interesado realice actuacións que supoñan o coñecemento do contido ou alcance da resolución ou acto obxecto da notificación, ou interpoñan calquera recurso que proceda.</w:t>
      </w:r>
    </w:p>
    <w:p>
      <w:pPr>
        <w:pStyle w:val="BodyText"/>
        <w:spacing w:before="11"/>
        <w:rPr>
          <w:sz w:val="22"/>
        </w:rPr>
      </w:pPr>
    </w:p>
    <w:p>
      <w:pPr>
        <w:pStyle w:val="BodyText"/>
        <w:ind w:left="121" w:right="109"/>
        <w:jc w:val="both"/>
      </w:pPr>
      <w:r>
        <w:rPr/>
        <w:t>Na solicitude que Pladesemapesga dirixiu ao IGVS enténdese que non existe resolución, ou que</w:t>
      </w:r>
      <w:r>
        <w:rPr>
          <w:spacing w:val="-13"/>
        </w:rPr>
        <w:t> </w:t>
      </w:r>
      <w:r>
        <w:rPr/>
        <w:t>cando</w:t>
      </w:r>
      <w:r>
        <w:rPr>
          <w:spacing w:val="-13"/>
        </w:rPr>
        <w:t> </w:t>
      </w:r>
      <w:r>
        <w:rPr/>
        <w:t>menos</w:t>
      </w:r>
      <w:r>
        <w:rPr>
          <w:spacing w:val="-14"/>
        </w:rPr>
        <w:t> </w:t>
      </w:r>
      <w:r>
        <w:rPr/>
        <w:t>notificouse</w:t>
      </w:r>
      <w:r>
        <w:rPr>
          <w:spacing w:val="-13"/>
        </w:rPr>
        <w:t> </w:t>
      </w:r>
      <w:r>
        <w:rPr/>
        <w:t>cos</w:t>
      </w:r>
      <w:r>
        <w:rPr>
          <w:spacing w:val="-14"/>
        </w:rPr>
        <w:t> </w:t>
      </w:r>
      <w:r>
        <w:rPr/>
        <w:t>erros</w:t>
      </w:r>
      <w:r>
        <w:rPr>
          <w:spacing w:val="-14"/>
        </w:rPr>
        <w:t> </w:t>
      </w:r>
      <w:r>
        <w:rPr/>
        <w:t>indicados,</w:t>
      </w:r>
      <w:r>
        <w:rPr>
          <w:spacing w:val="-16"/>
        </w:rPr>
        <w:t> </w:t>
      </w:r>
      <w:r>
        <w:rPr/>
        <w:t>polo</w:t>
      </w:r>
      <w:r>
        <w:rPr>
          <w:spacing w:val="-13"/>
        </w:rPr>
        <w:t> </w:t>
      </w:r>
      <w:r>
        <w:rPr/>
        <w:t>que</w:t>
      </w:r>
      <w:r>
        <w:rPr>
          <w:spacing w:val="-13"/>
        </w:rPr>
        <w:t> </w:t>
      </w:r>
      <w:r>
        <w:rPr/>
        <w:t>a</w:t>
      </w:r>
      <w:r>
        <w:rPr>
          <w:spacing w:val="-16"/>
        </w:rPr>
        <w:t> </w:t>
      </w:r>
      <w:r>
        <w:rPr/>
        <w:t>presentación</w:t>
      </w:r>
      <w:r>
        <w:rPr>
          <w:spacing w:val="-15"/>
        </w:rPr>
        <w:t> </w:t>
      </w:r>
      <w:r>
        <w:rPr/>
        <w:t>da</w:t>
      </w:r>
      <w:r>
        <w:rPr>
          <w:spacing w:val="-13"/>
        </w:rPr>
        <w:t> </w:t>
      </w:r>
      <w:r>
        <w:rPr/>
        <w:t>reclamación</w:t>
      </w:r>
      <w:r>
        <w:rPr>
          <w:spacing w:val="-12"/>
        </w:rPr>
        <w:t> </w:t>
      </w:r>
      <w:r>
        <w:rPr/>
        <w:t>con data de 21 de xullo de 2017 é perfectamente</w:t>
      </w:r>
      <w:r>
        <w:rPr>
          <w:spacing w:val="-10"/>
        </w:rPr>
        <w:t> </w:t>
      </w:r>
      <w:r>
        <w:rPr/>
        <w:t>admisible.</w:t>
      </w:r>
    </w:p>
    <w:p>
      <w:pPr>
        <w:pStyle w:val="BodyText"/>
        <w:spacing w:before="11"/>
        <w:rPr>
          <w:sz w:val="22"/>
        </w:rPr>
      </w:pPr>
    </w:p>
    <w:p>
      <w:pPr>
        <w:pStyle w:val="Heading2"/>
        <w:spacing w:before="1"/>
      </w:pPr>
      <w:r>
        <w:rPr/>
        <w:t>Quinto.- Análise do expediente</w:t>
      </w:r>
    </w:p>
    <w:p>
      <w:pPr>
        <w:pStyle w:val="BodyText"/>
        <w:spacing w:before="9"/>
        <w:rPr>
          <w:b/>
          <w:sz w:val="22"/>
        </w:rPr>
      </w:pPr>
    </w:p>
    <w:p>
      <w:pPr>
        <w:pStyle w:val="BodyText"/>
        <w:ind w:left="121" w:right="108"/>
        <w:jc w:val="both"/>
      </w:pPr>
      <w:r>
        <w:rPr/>
        <w:t>O interesado pretende que se lle achegue do expediente PO 2001NR01 os datos solicitados e que están relacionados cos datos concretos do adxudicatario dunha vivenda social no poboado mineiro de Fontao en Vila de Cruces, a partir dos datos de preadxudicatarios provisionais.</w:t>
      </w:r>
    </w:p>
    <w:p>
      <w:pPr>
        <w:pStyle w:val="BodyText"/>
        <w:spacing w:before="12"/>
        <w:rPr>
          <w:sz w:val="22"/>
        </w:rPr>
      </w:pPr>
    </w:p>
    <w:p>
      <w:pPr>
        <w:pStyle w:val="BodyText"/>
        <w:ind w:left="121" w:right="108"/>
        <w:jc w:val="both"/>
      </w:pPr>
      <w:r>
        <w:rPr/>
        <w:pict>
          <v:rect style="position:absolute;margin-left:413.716187pt;margin-top:44.898075pt;width:123.6802pt;height:15.2518pt;mso-position-horizontal-relative:page;mso-position-vertical-relative:paragraph;z-index:-7192" filled="true" fillcolor="#000000" stroked="false">
            <v:fill type="solid"/>
            <w10:wrap type="none"/>
          </v:rect>
        </w:pict>
      </w:r>
      <w:r>
        <w:rPr/>
        <w:t>As 8 páxinas da solicitude de información, de 23 de novembro de 2016 (data da firma dixital do</w:t>
      </w:r>
      <w:r>
        <w:rPr>
          <w:spacing w:val="-6"/>
        </w:rPr>
        <w:t> </w:t>
      </w:r>
      <w:r>
        <w:rPr/>
        <w:t>reclamante),</w:t>
      </w:r>
      <w:r>
        <w:rPr>
          <w:spacing w:val="-6"/>
        </w:rPr>
        <w:t> </w:t>
      </w:r>
      <w:r>
        <w:rPr/>
        <w:t>ante</w:t>
      </w:r>
      <w:r>
        <w:rPr>
          <w:spacing w:val="-6"/>
        </w:rPr>
        <w:t> </w:t>
      </w:r>
      <w:r>
        <w:rPr/>
        <w:t>o</w:t>
      </w:r>
      <w:r>
        <w:rPr>
          <w:spacing w:val="-6"/>
        </w:rPr>
        <w:t> </w:t>
      </w:r>
      <w:r>
        <w:rPr/>
        <w:t>IGVS</w:t>
      </w:r>
      <w:r>
        <w:rPr>
          <w:spacing w:val="-6"/>
        </w:rPr>
        <w:t> </w:t>
      </w:r>
      <w:r>
        <w:rPr/>
        <w:t>claramente</w:t>
      </w:r>
      <w:r>
        <w:rPr>
          <w:spacing w:val="-6"/>
        </w:rPr>
        <w:t> </w:t>
      </w:r>
      <w:r>
        <w:rPr/>
        <w:t>se</w:t>
      </w:r>
      <w:r>
        <w:rPr>
          <w:spacing w:val="-8"/>
        </w:rPr>
        <w:t> </w:t>
      </w:r>
      <w:r>
        <w:rPr/>
        <w:t>inician</w:t>
      </w:r>
      <w:r>
        <w:rPr>
          <w:spacing w:val="-5"/>
        </w:rPr>
        <w:t> </w:t>
      </w:r>
      <w:r>
        <w:rPr/>
        <w:t>co</w:t>
      </w:r>
      <w:r>
        <w:rPr>
          <w:spacing w:val="-6"/>
        </w:rPr>
        <w:t> </w:t>
      </w:r>
      <w:r>
        <w:rPr/>
        <w:t>exercicio</w:t>
      </w:r>
      <w:r>
        <w:rPr>
          <w:spacing w:val="-8"/>
        </w:rPr>
        <w:t> </w:t>
      </w:r>
      <w:r>
        <w:rPr/>
        <w:t>dunha</w:t>
      </w:r>
      <w:r>
        <w:rPr>
          <w:spacing w:val="-6"/>
        </w:rPr>
        <w:t> </w:t>
      </w:r>
      <w:r>
        <w:rPr/>
        <w:t>solicitude</w:t>
      </w:r>
      <w:r>
        <w:rPr>
          <w:spacing w:val="-8"/>
        </w:rPr>
        <w:t> </w:t>
      </w:r>
      <w:r>
        <w:rPr/>
        <w:t>ao</w:t>
      </w:r>
      <w:r>
        <w:rPr>
          <w:spacing w:val="-6"/>
        </w:rPr>
        <w:t> </w:t>
      </w:r>
      <w:r>
        <w:rPr/>
        <w:t>amparo</w:t>
      </w:r>
      <w:r>
        <w:rPr>
          <w:spacing w:val="-6"/>
        </w:rPr>
        <w:t> </w:t>
      </w:r>
      <w:r>
        <w:rPr/>
        <w:t>da lexislación galega e estatal de transparencia. E se solicita a información e datos concretos do adxudicatario dunha vivenda social no poboado mineiro de</w:t>
      </w:r>
      <w:r>
        <w:rPr>
          <w:spacing w:val="-32"/>
        </w:rPr>
        <w:t> </w:t>
      </w:r>
      <w:r>
        <w:rPr/>
        <w:t>Fontao.</w:t>
      </w:r>
    </w:p>
    <w:p>
      <w:pPr>
        <w:pStyle w:val="BodyText"/>
        <w:spacing w:before="2"/>
        <w:ind w:left="827"/>
      </w:pPr>
      <w:r>
        <w:rPr/>
        <w:pict>
          <v:rect style="position:absolute;margin-left:84.080002pt;margin-top:.958082pt;width:35.2684pt;height:15.2518pt;mso-position-horizontal-relative:page;mso-position-vertical-relative:paragraph;z-index:1360" filled="true" fillcolor="#000000" stroked="false">
            <v:fill type="solid"/>
            <w10:wrap type="none"/>
          </v:rect>
        </w:pict>
      </w:r>
      <w:r>
        <w:rPr/>
        <w:t>.</w:t>
      </w:r>
    </w:p>
    <w:p>
      <w:pPr>
        <w:pStyle w:val="BodyText"/>
        <w:spacing w:before="9"/>
        <w:rPr>
          <w:sz w:val="22"/>
        </w:rPr>
      </w:pPr>
    </w:p>
    <w:p>
      <w:pPr>
        <w:pStyle w:val="BodyText"/>
        <w:ind w:left="121" w:right="108"/>
        <w:jc w:val="both"/>
      </w:pPr>
      <w:r>
        <w:rPr/>
        <w:pict>
          <v:rect style="position:absolute;margin-left:405.559906pt;margin-top:103.578087pt;width:131.8422pt;height:15.2518pt;mso-position-horizontal-relative:page;mso-position-vertical-relative:paragraph;z-index:-7144" filled="true" fillcolor="#000000" stroked="false">
            <v:fill type="solid"/>
            <w10:wrap type="none"/>
          </v:rect>
        </w:pict>
      </w:r>
      <w:r>
        <w:rPr/>
        <w:t>O IGVS entende que é de aplicación a Lei 1/2015 do 1 de abril, de garantía da calidade dos servizos públicos e da boa administración, en concreto o artigo 12 desta norma que se ocupa da</w:t>
      </w:r>
      <w:r>
        <w:rPr>
          <w:spacing w:val="-9"/>
        </w:rPr>
        <w:t> </w:t>
      </w:r>
      <w:r>
        <w:rPr/>
        <w:t>definición</w:t>
      </w:r>
      <w:r>
        <w:rPr>
          <w:spacing w:val="-8"/>
        </w:rPr>
        <w:t> </w:t>
      </w:r>
      <w:r>
        <w:rPr/>
        <w:t>da</w:t>
      </w:r>
      <w:r>
        <w:rPr>
          <w:spacing w:val="-9"/>
        </w:rPr>
        <w:t> </w:t>
      </w:r>
      <w:r>
        <w:rPr/>
        <w:t>información</w:t>
      </w:r>
      <w:r>
        <w:rPr>
          <w:spacing w:val="-8"/>
        </w:rPr>
        <w:t> </w:t>
      </w:r>
      <w:r>
        <w:rPr/>
        <w:t>particular.</w:t>
      </w:r>
      <w:r>
        <w:rPr>
          <w:spacing w:val="-9"/>
        </w:rPr>
        <w:t> </w:t>
      </w:r>
      <w:r>
        <w:rPr/>
        <w:t>Este</w:t>
      </w:r>
      <w:r>
        <w:rPr>
          <w:spacing w:val="-8"/>
        </w:rPr>
        <w:t> </w:t>
      </w:r>
      <w:r>
        <w:rPr/>
        <w:t>artigo</w:t>
      </w:r>
      <w:r>
        <w:rPr>
          <w:spacing w:val="-6"/>
        </w:rPr>
        <w:t> </w:t>
      </w:r>
      <w:r>
        <w:rPr/>
        <w:t>incorpórase</w:t>
      </w:r>
      <w:r>
        <w:rPr>
          <w:spacing w:val="-8"/>
        </w:rPr>
        <w:t> </w:t>
      </w:r>
      <w:r>
        <w:rPr/>
        <w:t>dentro</w:t>
      </w:r>
      <w:r>
        <w:rPr>
          <w:spacing w:val="-8"/>
        </w:rPr>
        <w:t> </w:t>
      </w:r>
      <w:r>
        <w:rPr/>
        <w:t>do</w:t>
      </w:r>
      <w:r>
        <w:rPr>
          <w:spacing w:val="-11"/>
        </w:rPr>
        <w:t> </w:t>
      </w:r>
      <w:r>
        <w:rPr/>
        <w:t>título</w:t>
      </w:r>
      <w:r>
        <w:rPr>
          <w:spacing w:val="-8"/>
        </w:rPr>
        <w:t> </w:t>
      </w:r>
      <w:r>
        <w:rPr/>
        <w:t>I</w:t>
      </w:r>
      <w:r>
        <w:rPr>
          <w:spacing w:val="-9"/>
        </w:rPr>
        <w:t> </w:t>
      </w:r>
      <w:r>
        <w:rPr/>
        <w:t>que</w:t>
      </w:r>
      <w:r>
        <w:rPr>
          <w:spacing w:val="-6"/>
        </w:rPr>
        <w:t> </w:t>
      </w:r>
      <w:r>
        <w:rPr/>
        <w:t>se</w:t>
      </w:r>
      <w:r>
        <w:rPr>
          <w:spacing w:val="-8"/>
        </w:rPr>
        <w:t> </w:t>
      </w:r>
      <w:r>
        <w:rPr/>
        <w:t>refire á atención á cidadanía, en concreto, dentro dos mecanismos de acollida ao cidadán e tipifica a</w:t>
      </w:r>
      <w:r>
        <w:rPr>
          <w:spacing w:val="-5"/>
        </w:rPr>
        <w:t> </w:t>
      </w:r>
      <w:r>
        <w:rPr/>
        <w:t>información.</w:t>
      </w:r>
      <w:r>
        <w:rPr>
          <w:spacing w:val="-8"/>
        </w:rPr>
        <w:t> </w:t>
      </w:r>
      <w:r>
        <w:rPr/>
        <w:t>Nesta</w:t>
      </w:r>
      <w:r>
        <w:rPr>
          <w:spacing w:val="-9"/>
        </w:rPr>
        <w:t> </w:t>
      </w:r>
      <w:r>
        <w:rPr/>
        <w:t>tipificación</w:t>
      </w:r>
      <w:r>
        <w:rPr>
          <w:spacing w:val="-6"/>
        </w:rPr>
        <w:t> </w:t>
      </w:r>
      <w:r>
        <w:rPr/>
        <w:t>o</w:t>
      </w:r>
      <w:r>
        <w:rPr>
          <w:spacing w:val="-4"/>
        </w:rPr>
        <w:t> </w:t>
      </w:r>
      <w:r>
        <w:rPr/>
        <w:t>artigo</w:t>
      </w:r>
      <w:r>
        <w:rPr>
          <w:spacing w:val="-7"/>
        </w:rPr>
        <w:t> </w:t>
      </w:r>
      <w:r>
        <w:rPr/>
        <w:t>10</w:t>
      </w:r>
      <w:r>
        <w:rPr>
          <w:spacing w:val="-4"/>
        </w:rPr>
        <w:t> </w:t>
      </w:r>
      <w:r>
        <w:rPr/>
        <w:t>cita</w:t>
      </w:r>
      <w:r>
        <w:rPr>
          <w:spacing w:val="-7"/>
        </w:rPr>
        <w:t> </w:t>
      </w:r>
      <w:r>
        <w:rPr/>
        <w:t>expresamente</w:t>
      </w:r>
      <w:r>
        <w:rPr>
          <w:spacing w:val="-7"/>
        </w:rPr>
        <w:t> </w:t>
      </w:r>
      <w:r>
        <w:rPr/>
        <w:t>“</w:t>
      </w:r>
      <w:r>
        <w:rPr>
          <w:i/>
        </w:rPr>
        <w:t>a</w:t>
      </w:r>
      <w:r>
        <w:rPr>
          <w:i/>
          <w:spacing w:val="-6"/>
        </w:rPr>
        <w:t> </w:t>
      </w:r>
      <w:r>
        <w:rPr>
          <w:i/>
        </w:rPr>
        <w:t>que</w:t>
      </w:r>
      <w:r>
        <w:rPr>
          <w:i/>
          <w:spacing w:val="-5"/>
        </w:rPr>
        <w:t> </w:t>
      </w:r>
      <w:r>
        <w:rPr>
          <w:i/>
        </w:rPr>
        <w:t>determine</w:t>
      </w:r>
      <w:r>
        <w:rPr>
          <w:i/>
          <w:spacing w:val="-5"/>
        </w:rPr>
        <w:t> </w:t>
      </w:r>
      <w:r>
        <w:rPr>
          <w:i/>
        </w:rPr>
        <w:t>a</w:t>
      </w:r>
      <w:r>
        <w:rPr>
          <w:i/>
          <w:spacing w:val="-6"/>
        </w:rPr>
        <w:t> </w:t>
      </w:r>
      <w:r>
        <w:rPr>
          <w:i/>
        </w:rPr>
        <w:t>normativa </w:t>
      </w:r>
      <w:r>
        <w:rPr>
          <w:i/>
        </w:rPr>
        <w:t>de transparencia da actividade pública”</w:t>
      </w:r>
      <w:r>
        <w:rPr/>
        <w:t>. Sen embargo, e a pesar disto o IGVS di que non se está exercitando o dereito de acceso á información pública en relación á adxudicación dunha vivenda social no poboado mineiro de Fontao en Vila de Cruces</w:t>
      </w:r>
      <w:r>
        <w:rPr>
          <w:spacing w:val="22"/>
        </w:rPr>
        <w:t> </w:t>
      </w:r>
      <w:r>
        <w:rPr/>
        <w:t>a</w:t>
      </w:r>
    </w:p>
    <w:p>
      <w:pPr>
        <w:pStyle w:val="BodyText"/>
        <w:spacing w:before="4"/>
        <w:ind w:left="121" w:firstLine="705"/>
      </w:pPr>
      <w:r>
        <w:rPr/>
        <w:pict>
          <v:rect style="position:absolute;margin-left:84.080002pt;margin-top:1.058084pt;width:35.2684pt;height:15.2518pt;mso-position-horizontal-relative:page;mso-position-vertical-relative:paragraph;z-index:-7120" filled="true" fillcolor="#000000" stroked="false">
            <v:fill type="solid"/>
            <w10:wrap type="none"/>
          </v:rect>
        </w:pict>
      </w:r>
      <w:r>
        <w:rPr/>
        <w:t>, senón que se trata dunha solicitude de información particular que só pode facilitarse á persoa que teña a condición de interesada en cada procedemento, e respecto da que non</w:t>
      </w:r>
    </w:p>
    <w:p>
      <w:pPr>
        <w:spacing w:after="0"/>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8"/>
        <w:jc w:val="both"/>
      </w:pPr>
      <w:r>
        <w:rPr/>
        <w:t>se achega a representación, por isto non se resolve de acordo coa lei de transparencia senón como unha resposta no marco da lexislación da garantía da calidade dos servizos públicos, pero esta resposta faise sen respectar a lexislación de procedemento administrativo común, isto</w:t>
      </w:r>
      <w:r>
        <w:rPr>
          <w:spacing w:val="-8"/>
        </w:rPr>
        <w:t> </w:t>
      </w:r>
      <w:r>
        <w:rPr/>
        <w:t>é,</w:t>
      </w:r>
      <w:r>
        <w:rPr>
          <w:spacing w:val="-9"/>
        </w:rPr>
        <w:t> </w:t>
      </w:r>
      <w:r>
        <w:rPr/>
        <w:t>sen</w:t>
      </w:r>
      <w:r>
        <w:rPr>
          <w:spacing w:val="-8"/>
        </w:rPr>
        <w:t> </w:t>
      </w:r>
      <w:r>
        <w:rPr/>
        <w:t>que</w:t>
      </w:r>
      <w:r>
        <w:rPr>
          <w:spacing w:val="-8"/>
        </w:rPr>
        <w:t> </w:t>
      </w:r>
      <w:r>
        <w:rPr/>
        <w:t>se</w:t>
      </w:r>
      <w:r>
        <w:rPr>
          <w:spacing w:val="-8"/>
        </w:rPr>
        <w:t> </w:t>
      </w:r>
      <w:r>
        <w:rPr/>
        <w:t>lle</w:t>
      </w:r>
      <w:r>
        <w:rPr>
          <w:spacing w:val="-8"/>
        </w:rPr>
        <w:t> </w:t>
      </w:r>
      <w:r>
        <w:rPr/>
        <w:t>indique</w:t>
      </w:r>
      <w:r>
        <w:rPr>
          <w:spacing w:val="-8"/>
        </w:rPr>
        <w:t> </w:t>
      </w:r>
      <w:r>
        <w:rPr/>
        <w:t>esta</w:t>
      </w:r>
      <w:r>
        <w:rPr>
          <w:spacing w:val="-6"/>
        </w:rPr>
        <w:t> </w:t>
      </w:r>
      <w:r>
        <w:rPr/>
        <w:t>situación</w:t>
      </w:r>
      <w:r>
        <w:rPr>
          <w:spacing w:val="-7"/>
        </w:rPr>
        <w:t> </w:t>
      </w:r>
      <w:r>
        <w:rPr/>
        <w:t>ao</w:t>
      </w:r>
      <w:r>
        <w:rPr>
          <w:spacing w:val="-8"/>
        </w:rPr>
        <w:t> </w:t>
      </w:r>
      <w:r>
        <w:rPr/>
        <w:t>interesado,</w:t>
      </w:r>
      <w:r>
        <w:rPr>
          <w:spacing w:val="-9"/>
        </w:rPr>
        <w:t> </w:t>
      </w:r>
      <w:r>
        <w:rPr/>
        <w:t>e</w:t>
      </w:r>
      <w:r>
        <w:rPr>
          <w:spacing w:val="-8"/>
        </w:rPr>
        <w:t> </w:t>
      </w:r>
      <w:r>
        <w:rPr/>
        <w:t>sen</w:t>
      </w:r>
      <w:r>
        <w:rPr>
          <w:spacing w:val="-8"/>
        </w:rPr>
        <w:t> </w:t>
      </w:r>
      <w:r>
        <w:rPr/>
        <w:t>darlle</w:t>
      </w:r>
      <w:r>
        <w:rPr>
          <w:spacing w:val="-8"/>
        </w:rPr>
        <w:t> </w:t>
      </w:r>
      <w:r>
        <w:rPr/>
        <w:t>polo</w:t>
      </w:r>
      <w:r>
        <w:rPr>
          <w:spacing w:val="-8"/>
        </w:rPr>
        <w:t> </w:t>
      </w:r>
      <w:r>
        <w:rPr/>
        <w:t>tanto,</w:t>
      </w:r>
      <w:r>
        <w:rPr>
          <w:spacing w:val="-9"/>
        </w:rPr>
        <w:t> </w:t>
      </w:r>
      <w:r>
        <w:rPr/>
        <w:t>o</w:t>
      </w:r>
      <w:r>
        <w:rPr>
          <w:spacing w:val="-8"/>
        </w:rPr>
        <w:t> </w:t>
      </w:r>
      <w:r>
        <w:rPr/>
        <w:t>trámite</w:t>
      </w:r>
      <w:r>
        <w:rPr>
          <w:spacing w:val="-11"/>
        </w:rPr>
        <w:t> </w:t>
      </w:r>
      <w:r>
        <w:rPr/>
        <w:t>de 10 días para a emenda e mellora da solicitude (artigo 71 da Lei 30/1992, do 26 de novembro, hoxe 68 da Lei 39/2015, do 1 de</w:t>
      </w:r>
      <w:r>
        <w:rPr>
          <w:spacing w:val="-3"/>
        </w:rPr>
        <w:t> </w:t>
      </w:r>
      <w:r>
        <w:rPr/>
        <w:t>outubro).</w:t>
      </w:r>
    </w:p>
    <w:p>
      <w:pPr>
        <w:pStyle w:val="BodyText"/>
        <w:spacing w:before="11"/>
        <w:rPr>
          <w:sz w:val="22"/>
        </w:rPr>
      </w:pPr>
    </w:p>
    <w:p>
      <w:pPr>
        <w:pStyle w:val="BodyText"/>
        <w:spacing w:before="1"/>
        <w:ind w:left="121" w:right="108"/>
        <w:jc w:val="both"/>
      </w:pPr>
      <w:r>
        <w:rPr/>
        <w:t>A Lei 19/2013, do 9 de decembro, é unha lei básica de procedemento administrativo común en materia de transparencia que define a información pública como os contidos ou documentos, calquera que sexa o seu formato ou soporte, que consten en poder dalgún dos suxeitos incluídos no ámbito de aplicación desta lei e que fosen elaborados ou adquiridos en exercicio das súas funcións. Esta lei básica establece que a aplicación dos límites dos artigos 14 e 15 para o exercicio deste dereito terá que estar xustificada e ser proporcionada ao seu obxecto e finalidade de protección e atenderá ás circunstancias do caso concreto, especialmente á concorrencia dun interese público ou privado superior que xustifique o acceso.</w:t>
      </w:r>
    </w:p>
    <w:p>
      <w:pPr>
        <w:pStyle w:val="BodyText"/>
        <w:spacing w:before="10"/>
        <w:rPr>
          <w:sz w:val="22"/>
        </w:rPr>
      </w:pPr>
    </w:p>
    <w:p>
      <w:pPr>
        <w:pStyle w:val="BodyText"/>
        <w:ind w:left="121" w:right="107"/>
        <w:jc w:val="both"/>
      </w:pPr>
      <w:r>
        <w:rPr/>
        <w:t>A</w:t>
      </w:r>
      <w:r>
        <w:rPr>
          <w:spacing w:val="-5"/>
        </w:rPr>
        <w:t> </w:t>
      </w:r>
      <w:r>
        <w:rPr/>
        <w:t>única</w:t>
      </w:r>
      <w:r>
        <w:rPr>
          <w:spacing w:val="-5"/>
        </w:rPr>
        <w:t> </w:t>
      </w:r>
      <w:r>
        <w:rPr/>
        <w:t>motivación</w:t>
      </w:r>
      <w:r>
        <w:rPr>
          <w:spacing w:val="-7"/>
        </w:rPr>
        <w:t> </w:t>
      </w:r>
      <w:r>
        <w:rPr/>
        <w:t>que</w:t>
      </w:r>
      <w:r>
        <w:rPr>
          <w:spacing w:val="-5"/>
        </w:rPr>
        <w:t> </w:t>
      </w:r>
      <w:r>
        <w:rPr/>
        <w:t>se</w:t>
      </w:r>
      <w:r>
        <w:rPr>
          <w:spacing w:val="-5"/>
        </w:rPr>
        <w:t> </w:t>
      </w:r>
      <w:r>
        <w:rPr/>
        <w:t>dá</w:t>
      </w:r>
      <w:r>
        <w:rPr>
          <w:spacing w:val="-5"/>
        </w:rPr>
        <w:t> </w:t>
      </w:r>
      <w:r>
        <w:rPr/>
        <w:t>é</w:t>
      </w:r>
      <w:r>
        <w:rPr>
          <w:spacing w:val="-5"/>
        </w:rPr>
        <w:t> </w:t>
      </w:r>
      <w:r>
        <w:rPr/>
        <w:t>a</w:t>
      </w:r>
      <w:r>
        <w:rPr>
          <w:spacing w:val="-8"/>
        </w:rPr>
        <w:t> </w:t>
      </w:r>
      <w:r>
        <w:rPr/>
        <w:t>de</w:t>
      </w:r>
      <w:r>
        <w:rPr>
          <w:spacing w:val="-5"/>
        </w:rPr>
        <w:t> </w:t>
      </w:r>
      <w:r>
        <w:rPr/>
        <w:t>que</w:t>
      </w:r>
      <w:r>
        <w:rPr>
          <w:spacing w:val="-5"/>
        </w:rPr>
        <w:t> </w:t>
      </w:r>
      <w:r>
        <w:rPr/>
        <w:t>se</w:t>
      </w:r>
      <w:r>
        <w:rPr>
          <w:spacing w:val="-7"/>
        </w:rPr>
        <w:t> </w:t>
      </w:r>
      <w:r>
        <w:rPr/>
        <w:t>trata</w:t>
      </w:r>
      <w:r>
        <w:rPr>
          <w:spacing w:val="-5"/>
        </w:rPr>
        <w:t> </w:t>
      </w:r>
      <w:r>
        <w:rPr/>
        <w:t>dunha</w:t>
      </w:r>
      <w:r>
        <w:rPr>
          <w:spacing w:val="-8"/>
        </w:rPr>
        <w:t> </w:t>
      </w:r>
      <w:r>
        <w:rPr/>
        <w:t>información</w:t>
      </w:r>
      <w:r>
        <w:rPr>
          <w:spacing w:val="-4"/>
        </w:rPr>
        <w:t> </w:t>
      </w:r>
      <w:r>
        <w:rPr/>
        <w:t>particular</w:t>
      </w:r>
      <w:r>
        <w:rPr>
          <w:spacing w:val="-5"/>
        </w:rPr>
        <w:t> </w:t>
      </w:r>
      <w:r>
        <w:rPr/>
        <w:t>que</w:t>
      </w:r>
      <w:r>
        <w:rPr>
          <w:spacing w:val="-5"/>
        </w:rPr>
        <w:t> </w:t>
      </w:r>
      <w:r>
        <w:rPr/>
        <w:t>só</w:t>
      </w:r>
      <w:r>
        <w:rPr>
          <w:spacing w:val="-5"/>
        </w:rPr>
        <w:t> </w:t>
      </w:r>
      <w:r>
        <w:rPr/>
        <w:t>se</w:t>
      </w:r>
      <w:r>
        <w:rPr>
          <w:spacing w:val="-7"/>
        </w:rPr>
        <w:t> </w:t>
      </w:r>
      <w:r>
        <w:rPr/>
        <w:t>pode facilitar</w:t>
      </w:r>
      <w:r>
        <w:rPr>
          <w:spacing w:val="-14"/>
        </w:rPr>
        <w:t> </w:t>
      </w:r>
      <w:r>
        <w:rPr/>
        <w:t>ao</w:t>
      </w:r>
      <w:r>
        <w:rPr>
          <w:spacing w:val="-14"/>
        </w:rPr>
        <w:t> </w:t>
      </w:r>
      <w:r>
        <w:rPr/>
        <w:t>interesado</w:t>
      </w:r>
      <w:r>
        <w:rPr>
          <w:spacing w:val="-14"/>
        </w:rPr>
        <w:t> </w:t>
      </w:r>
      <w:r>
        <w:rPr/>
        <w:t>ou</w:t>
      </w:r>
      <w:r>
        <w:rPr>
          <w:spacing w:val="-15"/>
        </w:rPr>
        <w:t> </w:t>
      </w:r>
      <w:r>
        <w:rPr/>
        <w:t>ao</w:t>
      </w:r>
      <w:r>
        <w:rPr>
          <w:spacing w:val="-14"/>
        </w:rPr>
        <w:t> </w:t>
      </w:r>
      <w:r>
        <w:rPr/>
        <w:t>seu</w:t>
      </w:r>
      <w:r>
        <w:rPr>
          <w:spacing w:val="-13"/>
        </w:rPr>
        <w:t> </w:t>
      </w:r>
      <w:r>
        <w:rPr/>
        <w:t>representante</w:t>
      </w:r>
      <w:r>
        <w:rPr>
          <w:spacing w:val="-14"/>
        </w:rPr>
        <w:t> </w:t>
      </w:r>
      <w:r>
        <w:rPr/>
        <w:t>legal.</w:t>
      </w:r>
      <w:r>
        <w:rPr>
          <w:spacing w:val="-14"/>
        </w:rPr>
        <w:t> </w:t>
      </w:r>
      <w:r>
        <w:rPr/>
        <w:t>Pero</w:t>
      </w:r>
      <w:r>
        <w:rPr>
          <w:spacing w:val="-14"/>
        </w:rPr>
        <w:t> </w:t>
      </w:r>
      <w:r>
        <w:rPr/>
        <w:t>como</w:t>
      </w:r>
      <w:r>
        <w:rPr>
          <w:spacing w:val="-15"/>
        </w:rPr>
        <w:t> </w:t>
      </w:r>
      <w:r>
        <w:rPr/>
        <w:t>a</w:t>
      </w:r>
      <w:r>
        <w:rPr>
          <w:spacing w:val="27"/>
        </w:rPr>
        <w:t> </w:t>
      </w:r>
      <w:r>
        <w:rPr/>
        <w:t>normativa</w:t>
      </w:r>
      <w:r>
        <w:rPr>
          <w:spacing w:val="-14"/>
        </w:rPr>
        <w:t> </w:t>
      </w:r>
      <w:r>
        <w:rPr/>
        <w:t>da</w:t>
      </w:r>
      <w:r>
        <w:rPr>
          <w:spacing w:val="-14"/>
        </w:rPr>
        <w:t> </w:t>
      </w:r>
      <w:r>
        <w:rPr/>
        <w:t>transparencia establece un dereito moi amplo en relación á información pública, e que só aqueles que segundo o procedemento administrativo teñan a condición de interesados nos procedementos en curso deberán usar a normativa reguladora do correspondente procedemento administrativo (disposición adicional primeira da Lei 19/2013, do 9 de decembro), para todos os demais está a solicitude de dereito de acceso que conlevará a suspensión</w:t>
      </w:r>
      <w:r>
        <w:rPr>
          <w:spacing w:val="-5"/>
        </w:rPr>
        <w:t> </w:t>
      </w:r>
      <w:r>
        <w:rPr/>
        <w:t>da</w:t>
      </w:r>
      <w:r>
        <w:rPr>
          <w:spacing w:val="-6"/>
        </w:rPr>
        <w:t> </w:t>
      </w:r>
      <w:r>
        <w:rPr/>
        <w:t>resolución</w:t>
      </w:r>
      <w:r>
        <w:rPr>
          <w:spacing w:val="-5"/>
        </w:rPr>
        <w:t> </w:t>
      </w:r>
      <w:r>
        <w:rPr/>
        <w:t>para</w:t>
      </w:r>
      <w:r>
        <w:rPr>
          <w:spacing w:val="-6"/>
        </w:rPr>
        <w:t> </w:t>
      </w:r>
      <w:r>
        <w:rPr/>
        <w:t>dar</w:t>
      </w:r>
      <w:r>
        <w:rPr>
          <w:spacing w:val="-6"/>
        </w:rPr>
        <w:t> </w:t>
      </w:r>
      <w:r>
        <w:rPr/>
        <w:t>un</w:t>
      </w:r>
      <w:r>
        <w:rPr>
          <w:spacing w:val="-5"/>
        </w:rPr>
        <w:t> </w:t>
      </w:r>
      <w:r>
        <w:rPr/>
        <w:t>trámite</w:t>
      </w:r>
      <w:r>
        <w:rPr>
          <w:spacing w:val="-8"/>
        </w:rPr>
        <w:t> </w:t>
      </w:r>
      <w:r>
        <w:rPr/>
        <w:t>de</w:t>
      </w:r>
      <w:r>
        <w:rPr>
          <w:spacing w:val="-6"/>
        </w:rPr>
        <w:t> </w:t>
      </w:r>
      <w:r>
        <w:rPr/>
        <w:t>audiencia</w:t>
      </w:r>
      <w:r>
        <w:rPr>
          <w:spacing w:val="-4"/>
        </w:rPr>
        <w:t> </w:t>
      </w:r>
      <w:r>
        <w:rPr/>
        <w:t>aos</w:t>
      </w:r>
      <w:r>
        <w:rPr>
          <w:spacing w:val="-7"/>
        </w:rPr>
        <w:t> </w:t>
      </w:r>
      <w:r>
        <w:rPr/>
        <w:t>terceiros</w:t>
      </w:r>
      <w:r>
        <w:rPr>
          <w:spacing w:val="-4"/>
        </w:rPr>
        <w:t> </w:t>
      </w:r>
      <w:r>
        <w:rPr/>
        <w:t>interesados</w:t>
      </w:r>
      <w:r>
        <w:rPr>
          <w:spacing w:val="-7"/>
        </w:rPr>
        <w:t> </w:t>
      </w:r>
      <w:r>
        <w:rPr/>
        <w:t>tal</w:t>
      </w:r>
      <w:r>
        <w:rPr>
          <w:spacing w:val="-4"/>
        </w:rPr>
        <w:t> </w:t>
      </w:r>
      <w:r>
        <w:rPr/>
        <w:t>como recollen os artigos 19, 20 e 24 da Lei 19/2013 do 9 de</w:t>
      </w:r>
      <w:r>
        <w:rPr>
          <w:spacing w:val="-12"/>
        </w:rPr>
        <w:t> </w:t>
      </w:r>
      <w:r>
        <w:rPr/>
        <w:t>decembro.</w:t>
      </w:r>
    </w:p>
    <w:p>
      <w:pPr>
        <w:pStyle w:val="BodyText"/>
        <w:spacing w:before="11"/>
        <w:rPr>
          <w:sz w:val="22"/>
        </w:rPr>
      </w:pPr>
    </w:p>
    <w:p>
      <w:pPr>
        <w:pStyle w:val="BodyText"/>
        <w:ind w:left="121" w:right="108"/>
        <w:jc w:val="both"/>
      </w:pPr>
      <w:r>
        <w:rPr/>
        <w:t>Por tanto, dado que se trata dun expediente finalizado, e que o principio da transparencia da Lei 1/2016, do 18 de xaneiro está definido como aquel polo que toda a información pública é accesible e relevante e toda persoa ten acceso libre e gratuíto a ela, coas únicas excepcións previstas na lei. Esta información, debe ser trasladada ao reclamante, previa a cumprimentación do trámite de audiencia previsto no artigo 19.3 da Lei 19/2013, do 18 de xaneiro,</w:t>
      </w:r>
      <w:r>
        <w:rPr>
          <w:spacing w:val="-6"/>
        </w:rPr>
        <w:t> </w:t>
      </w:r>
      <w:r>
        <w:rPr/>
        <w:t>facendo</w:t>
      </w:r>
      <w:r>
        <w:rPr>
          <w:spacing w:val="-6"/>
        </w:rPr>
        <w:t> </w:t>
      </w:r>
      <w:r>
        <w:rPr/>
        <w:t>se</w:t>
      </w:r>
      <w:r>
        <w:rPr>
          <w:spacing w:val="-6"/>
        </w:rPr>
        <w:t> </w:t>
      </w:r>
      <w:r>
        <w:rPr/>
        <w:t>é</w:t>
      </w:r>
      <w:r>
        <w:rPr>
          <w:spacing w:val="-8"/>
        </w:rPr>
        <w:t> </w:t>
      </w:r>
      <w:r>
        <w:rPr/>
        <w:t>necesario</w:t>
      </w:r>
      <w:r>
        <w:rPr>
          <w:spacing w:val="-3"/>
        </w:rPr>
        <w:t> </w:t>
      </w:r>
      <w:r>
        <w:rPr/>
        <w:t>a</w:t>
      </w:r>
      <w:r>
        <w:rPr>
          <w:spacing w:val="-6"/>
        </w:rPr>
        <w:t> </w:t>
      </w:r>
      <w:r>
        <w:rPr/>
        <w:t>ponderación</w:t>
      </w:r>
      <w:r>
        <w:rPr>
          <w:spacing w:val="-5"/>
        </w:rPr>
        <w:t> </w:t>
      </w:r>
      <w:r>
        <w:rPr/>
        <w:t>entre</w:t>
      </w:r>
      <w:r>
        <w:rPr>
          <w:spacing w:val="-6"/>
        </w:rPr>
        <w:t> </w:t>
      </w:r>
      <w:r>
        <w:rPr/>
        <w:t>o</w:t>
      </w:r>
      <w:r>
        <w:rPr>
          <w:spacing w:val="-6"/>
        </w:rPr>
        <w:t> </w:t>
      </w:r>
      <w:r>
        <w:rPr/>
        <w:t>interese</w:t>
      </w:r>
      <w:r>
        <w:rPr>
          <w:spacing w:val="-8"/>
        </w:rPr>
        <w:t> </w:t>
      </w:r>
      <w:r>
        <w:rPr/>
        <w:t>público</w:t>
      </w:r>
      <w:r>
        <w:rPr>
          <w:spacing w:val="-6"/>
        </w:rPr>
        <w:t> </w:t>
      </w:r>
      <w:r>
        <w:rPr/>
        <w:t>e</w:t>
      </w:r>
      <w:r>
        <w:rPr>
          <w:spacing w:val="-6"/>
        </w:rPr>
        <w:t> </w:t>
      </w:r>
      <w:r>
        <w:rPr/>
        <w:t>o</w:t>
      </w:r>
      <w:r>
        <w:rPr>
          <w:spacing w:val="-6"/>
        </w:rPr>
        <w:t> </w:t>
      </w:r>
      <w:r>
        <w:rPr/>
        <w:t>interese</w:t>
      </w:r>
      <w:r>
        <w:rPr>
          <w:spacing w:val="-6"/>
        </w:rPr>
        <w:t> </w:t>
      </w:r>
      <w:r>
        <w:rPr/>
        <w:t>particular previsto no artigo 15 da citada</w:t>
      </w:r>
      <w:r>
        <w:rPr>
          <w:spacing w:val="-8"/>
        </w:rPr>
        <w:t> </w:t>
      </w:r>
      <w:r>
        <w:rPr/>
        <w:t>norma.</w:t>
      </w:r>
    </w:p>
    <w:p>
      <w:pPr>
        <w:pStyle w:val="BodyText"/>
        <w:spacing w:before="1"/>
        <w:rPr>
          <w:sz w:val="23"/>
        </w:rPr>
      </w:pPr>
    </w:p>
    <w:p>
      <w:pPr>
        <w:pStyle w:val="BodyText"/>
        <w:ind w:left="121"/>
        <w:jc w:val="both"/>
      </w:pPr>
      <w:r>
        <w:rPr/>
        <w:t>En conclusión, a Comisión da Transparencia</w:t>
      </w:r>
    </w:p>
    <w:p>
      <w:pPr>
        <w:pStyle w:val="BodyText"/>
        <w:rPr>
          <w:sz w:val="23"/>
        </w:rPr>
      </w:pPr>
    </w:p>
    <w:p>
      <w:pPr>
        <w:pStyle w:val="Heading1"/>
        <w:spacing w:before="1"/>
      </w:pPr>
      <w:r>
        <w:rPr/>
        <w:t>ACORDA</w:t>
      </w:r>
    </w:p>
    <w:p>
      <w:pPr>
        <w:pStyle w:val="BodyText"/>
        <w:spacing w:before="8"/>
        <w:rPr>
          <w:b/>
          <w:sz w:val="22"/>
        </w:rPr>
      </w:pPr>
    </w:p>
    <w:p>
      <w:pPr>
        <w:pStyle w:val="BodyText"/>
        <w:ind w:left="121"/>
        <w:jc w:val="both"/>
      </w:pPr>
      <w:r>
        <w:rPr/>
        <w:t>En atención aos anteriores antecedentes, fundamentos xurídicos, procede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tabs>
          <w:tab w:pos="8943" w:val="left" w:leader="none"/>
        </w:tabs>
        <w:spacing w:before="51"/>
        <w:ind w:left="121" w:right="109"/>
        <w:jc w:val="both"/>
      </w:pPr>
      <w:r>
        <w:rPr/>
        <w:pict>
          <v:shape style="position:absolute;margin-left:218.118011pt;margin-top:3.408777pt;width:319.350pt;height:29.9pt;mso-position-horizontal-relative:page;mso-position-vertical-relative:paragraph;z-index:-7096" coordorigin="4362,68" coordsize="6387,598" path="m10749,361l10504,361,10504,68,7742,68,7742,361,4362,361,4362,666,10749,666,10749,361e" filled="true" fillcolor="#000000" stroked="false">
            <v:path arrowok="t"/>
            <v:fill type="solid"/>
            <w10:wrap type="none"/>
          </v:shape>
        </w:pict>
      </w:r>
      <w:r>
        <w:rPr>
          <w:b/>
        </w:rPr>
        <w:t>Primeiro</w:t>
      </w:r>
      <w:r>
        <w:rPr/>
        <w:t>: Estimar parcialmente a reclamación</w:t>
      </w:r>
      <w:r>
        <w:rPr>
          <w:spacing w:val="-23"/>
        </w:rPr>
        <w:t> </w:t>
      </w:r>
      <w:r>
        <w:rPr/>
        <w:t>presentada</w:t>
      </w:r>
      <w:r>
        <w:rPr>
          <w:spacing w:val="-6"/>
        </w:rPr>
        <w:t> </w:t>
      </w:r>
      <w:r>
        <w:rPr/>
        <w:t>por</w:t>
        <w:tab/>
        <w:t>en nome e representación</w:t>
      </w:r>
      <w:r>
        <w:rPr>
          <w:spacing w:val="42"/>
        </w:rPr>
        <w:t> </w:t>
      </w:r>
      <w:r>
        <w:rPr/>
        <w:t>da</w:t>
      </w:r>
    </w:p>
    <w:p>
      <w:pPr>
        <w:pStyle w:val="BodyText"/>
        <w:ind w:left="121" w:right="108" w:firstLine="1888"/>
        <w:jc w:val="both"/>
      </w:pPr>
      <w:r>
        <w:rPr/>
        <w:pict>
          <v:rect style="position:absolute;margin-left:84.080002pt;margin-top:.857881pt;width:92.1467pt;height:15.2518pt;mso-position-horizontal-relative:page;mso-position-vertical-relative:paragraph;z-index:-7072" filled="true" fillcolor="#000000" stroked="false">
            <v:fill type="solid"/>
            <w10:wrap type="none"/>
          </v:rect>
        </w:pict>
      </w:r>
      <w:r>
        <w:rPr/>
        <w:t>con</w:t>
      </w:r>
      <w:r>
        <w:rPr>
          <w:spacing w:val="-12"/>
        </w:rPr>
        <w:t> </w:t>
      </w:r>
      <w:r>
        <w:rPr/>
        <w:t>data</w:t>
      </w:r>
      <w:r>
        <w:rPr>
          <w:spacing w:val="-13"/>
        </w:rPr>
        <w:t> </w:t>
      </w:r>
      <w:r>
        <w:rPr/>
        <w:t>20</w:t>
      </w:r>
      <w:r>
        <w:rPr>
          <w:spacing w:val="-13"/>
        </w:rPr>
        <w:t> </w:t>
      </w:r>
      <w:r>
        <w:rPr/>
        <w:t>de</w:t>
      </w:r>
      <w:r>
        <w:rPr>
          <w:spacing w:val="-13"/>
        </w:rPr>
        <w:t> </w:t>
      </w:r>
      <w:r>
        <w:rPr/>
        <w:t>xullo</w:t>
      </w:r>
      <w:r>
        <w:rPr>
          <w:spacing w:val="-15"/>
        </w:rPr>
        <w:t> </w:t>
      </w:r>
      <w:r>
        <w:rPr/>
        <w:t>de</w:t>
      </w:r>
      <w:r>
        <w:rPr>
          <w:spacing w:val="-13"/>
        </w:rPr>
        <w:t> </w:t>
      </w:r>
      <w:r>
        <w:rPr/>
        <w:t>2017,</w:t>
      </w:r>
      <w:r>
        <w:rPr>
          <w:spacing w:val="-11"/>
        </w:rPr>
        <w:t> </w:t>
      </w:r>
      <w:r>
        <w:rPr/>
        <w:t>contra</w:t>
      </w:r>
      <w:r>
        <w:rPr>
          <w:spacing w:val="-13"/>
        </w:rPr>
        <w:t> </w:t>
      </w:r>
      <w:r>
        <w:rPr/>
        <w:t>a</w:t>
      </w:r>
      <w:r>
        <w:rPr>
          <w:spacing w:val="-13"/>
        </w:rPr>
        <w:t> </w:t>
      </w:r>
      <w:r>
        <w:rPr/>
        <w:t>denegación</w:t>
      </w:r>
      <w:r>
        <w:rPr>
          <w:spacing w:val="-12"/>
        </w:rPr>
        <w:t> </w:t>
      </w:r>
      <w:r>
        <w:rPr/>
        <w:t>da</w:t>
      </w:r>
      <w:r>
        <w:rPr>
          <w:spacing w:val="-13"/>
        </w:rPr>
        <w:t> </w:t>
      </w:r>
      <w:r>
        <w:rPr/>
        <w:t>información</w:t>
      </w:r>
      <w:r>
        <w:rPr>
          <w:spacing w:val="-12"/>
        </w:rPr>
        <w:t> </w:t>
      </w:r>
      <w:r>
        <w:rPr/>
        <w:t>do</w:t>
      </w:r>
      <w:r>
        <w:rPr>
          <w:spacing w:val="-13"/>
        </w:rPr>
        <w:t> </w:t>
      </w:r>
      <w:r>
        <w:rPr/>
        <w:t>IGVS, e inadmitir a petición de tramitación do expediente en relación ao Concello de Vila de Cruces nos termos expostos nos puntos cuarto e quinto dos fundamentos</w:t>
      </w:r>
      <w:r>
        <w:rPr>
          <w:spacing w:val="-14"/>
        </w:rPr>
        <w:t> </w:t>
      </w:r>
      <w:r>
        <w:rPr/>
        <w:t>xurídicos.</w:t>
      </w:r>
    </w:p>
    <w:p>
      <w:pPr>
        <w:pStyle w:val="BodyText"/>
        <w:spacing w:before="12"/>
        <w:rPr>
          <w:sz w:val="22"/>
        </w:rPr>
      </w:pPr>
    </w:p>
    <w:p>
      <w:pPr>
        <w:pStyle w:val="BodyText"/>
        <w:ind w:left="121" w:right="108"/>
        <w:jc w:val="both"/>
      </w:pPr>
      <w:r>
        <w:rPr>
          <w:b/>
        </w:rPr>
        <w:t>Segundo</w:t>
      </w:r>
      <w:r>
        <w:rPr/>
        <w:t>: Instar ao IGVS a que, no prazo mais breve posible, tras a audiencia ao interesado, responda á petición de información solicitada, respectando os límites dos artigos 14 e 15 da Lei 19/2013, do 9 de decembro, cumprindo os requisitos da formalización do artigo 22 da Lei 19/2013 do 9 de decembro .</w:t>
      </w:r>
    </w:p>
    <w:p>
      <w:pPr>
        <w:pStyle w:val="BodyText"/>
        <w:spacing w:before="11"/>
        <w:rPr>
          <w:sz w:val="22"/>
        </w:rPr>
      </w:pPr>
    </w:p>
    <w:p>
      <w:pPr>
        <w:pStyle w:val="BodyText"/>
        <w:ind w:left="121" w:right="108"/>
        <w:jc w:val="both"/>
      </w:pPr>
      <w:r>
        <w:rPr>
          <w:b/>
        </w:rPr>
        <w:t>Terceiro</w:t>
      </w:r>
      <w:r>
        <w:rPr/>
        <w:t>: Instar ao IGVS a que, no prazo máximo de 15 días hábiles desde a notificación da resolución, remita a esa Comisión da Transparencia copia do envío e a recepción da información solicitada polo reclamante.</w:t>
      </w:r>
    </w:p>
    <w:p>
      <w:pPr>
        <w:pStyle w:val="BodyText"/>
        <w:rPr>
          <w:sz w:val="23"/>
        </w:rPr>
      </w:pPr>
    </w:p>
    <w:p>
      <w:pPr>
        <w:pStyle w:val="BodyText"/>
        <w:ind w:left="121" w:right="108"/>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1"/>
        <w:rPr>
          <w:sz w:val="22"/>
        </w:rPr>
      </w:pPr>
    </w:p>
    <w:p>
      <w:pPr>
        <w:pStyle w:val="BodyText"/>
        <w:spacing w:line="468" w:lineRule="auto"/>
        <w:ind w:left="121" w:right="4254"/>
      </w:pPr>
      <w:r>
        <w:rPr/>
        <w:t>Santiago de Compostela, 20 de decembro de 2017 A presidenta da Comisión da Transparencia</w:t>
      </w:r>
    </w:p>
    <w:p>
      <w:pPr>
        <w:pStyle w:val="BodyText"/>
      </w:pPr>
    </w:p>
    <w:p>
      <w:pPr>
        <w:pStyle w:val="BodyText"/>
      </w:pPr>
    </w:p>
    <w:p>
      <w:pPr>
        <w:pStyle w:val="BodyText"/>
      </w:pPr>
    </w:p>
    <w:p>
      <w:pPr>
        <w:pStyle w:val="BodyText"/>
        <w:rPr>
          <w:sz w:val="22"/>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7480"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951">
          <wp:simplePos x="0" y="0"/>
          <wp:positionH relativeFrom="page">
            <wp:posOffset>1080135</wp:posOffset>
          </wp:positionH>
          <wp:positionV relativeFrom="page">
            <wp:posOffset>504443</wp:posOffset>
          </wp:positionV>
          <wp:extent cx="5370227" cy="65506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0227" cy="65506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21" w:hanging="250"/>
        <w:jc w:val="left"/>
      </w:pPr>
      <w:rPr>
        <w:rFonts w:hint="default" w:ascii="Calibri" w:hAnsi="Calibri" w:eastAsia="Calibri" w:cs="Calibri"/>
        <w:i/>
        <w:w w:val="100"/>
        <w:sz w:val="24"/>
        <w:szCs w:val="24"/>
        <w:lang w:val="gl" w:eastAsia="gl" w:bidi="gl"/>
      </w:rPr>
    </w:lvl>
    <w:lvl w:ilvl="1">
      <w:start w:val="0"/>
      <w:numFmt w:val="bullet"/>
      <w:lvlText w:val="•"/>
      <w:lvlJc w:val="left"/>
      <w:pPr>
        <w:ind w:left="1037" w:hanging="250"/>
      </w:pPr>
      <w:rPr>
        <w:rFonts w:hint="default"/>
        <w:lang w:val="gl" w:eastAsia="gl" w:bidi="gl"/>
      </w:rPr>
    </w:lvl>
    <w:lvl w:ilvl="2">
      <w:start w:val="0"/>
      <w:numFmt w:val="bullet"/>
      <w:lvlText w:val="•"/>
      <w:lvlJc w:val="left"/>
      <w:pPr>
        <w:ind w:left="1955" w:hanging="250"/>
      </w:pPr>
      <w:rPr>
        <w:rFonts w:hint="default"/>
        <w:lang w:val="gl" w:eastAsia="gl" w:bidi="gl"/>
      </w:rPr>
    </w:lvl>
    <w:lvl w:ilvl="3">
      <w:start w:val="0"/>
      <w:numFmt w:val="bullet"/>
      <w:lvlText w:val="•"/>
      <w:lvlJc w:val="left"/>
      <w:pPr>
        <w:ind w:left="2873" w:hanging="250"/>
      </w:pPr>
      <w:rPr>
        <w:rFonts w:hint="default"/>
        <w:lang w:val="gl" w:eastAsia="gl" w:bidi="gl"/>
      </w:rPr>
    </w:lvl>
    <w:lvl w:ilvl="4">
      <w:start w:val="0"/>
      <w:numFmt w:val="bullet"/>
      <w:lvlText w:val="•"/>
      <w:lvlJc w:val="left"/>
      <w:pPr>
        <w:ind w:left="3791" w:hanging="250"/>
      </w:pPr>
      <w:rPr>
        <w:rFonts w:hint="default"/>
        <w:lang w:val="gl" w:eastAsia="gl" w:bidi="gl"/>
      </w:rPr>
    </w:lvl>
    <w:lvl w:ilvl="5">
      <w:start w:val="0"/>
      <w:numFmt w:val="bullet"/>
      <w:lvlText w:val="•"/>
      <w:lvlJc w:val="left"/>
      <w:pPr>
        <w:ind w:left="4709" w:hanging="250"/>
      </w:pPr>
      <w:rPr>
        <w:rFonts w:hint="default"/>
        <w:lang w:val="gl" w:eastAsia="gl" w:bidi="gl"/>
      </w:rPr>
    </w:lvl>
    <w:lvl w:ilvl="6">
      <w:start w:val="0"/>
      <w:numFmt w:val="bullet"/>
      <w:lvlText w:val="•"/>
      <w:lvlJc w:val="left"/>
      <w:pPr>
        <w:ind w:left="5627" w:hanging="250"/>
      </w:pPr>
      <w:rPr>
        <w:rFonts w:hint="default"/>
        <w:lang w:val="gl" w:eastAsia="gl" w:bidi="gl"/>
      </w:rPr>
    </w:lvl>
    <w:lvl w:ilvl="7">
      <w:start w:val="0"/>
      <w:numFmt w:val="bullet"/>
      <w:lvlText w:val="•"/>
      <w:lvlJc w:val="left"/>
      <w:pPr>
        <w:ind w:left="6545" w:hanging="250"/>
      </w:pPr>
      <w:rPr>
        <w:rFonts w:hint="default"/>
        <w:lang w:val="gl" w:eastAsia="gl" w:bidi="gl"/>
      </w:rPr>
    </w:lvl>
    <w:lvl w:ilvl="8">
      <w:start w:val="0"/>
      <w:numFmt w:val="bullet"/>
      <w:lvlText w:val="•"/>
      <w:lvlJc w:val="left"/>
      <w:pPr>
        <w:ind w:left="7463" w:hanging="250"/>
      </w:pPr>
      <w:rPr>
        <w:rFonts w:hint="default"/>
        <w:lang w:val="gl" w:eastAsia="gl" w:bidi="g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l" w:eastAsia="gl" w:bidi="gl"/>
    </w:rPr>
  </w:style>
  <w:style w:styleId="BodyText" w:type="paragraph">
    <w:name w:val="Body Text"/>
    <w:basedOn w:val="Normal"/>
    <w:uiPriority w:val="1"/>
    <w:qFormat/>
    <w:pPr/>
    <w:rPr>
      <w:rFonts w:ascii="Calibri" w:hAnsi="Calibri" w:eastAsia="Calibri" w:cs="Calibri"/>
      <w:sz w:val="24"/>
      <w:szCs w:val="24"/>
      <w:lang w:val="gl" w:eastAsia="gl" w:bidi="gl"/>
    </w:rPr>
  </w:style>
  <w:style w:styleId="Heading1" w:type="paragraph">
    <w:name w:val="Heading 1"/>
    <w:basedOn w:val="Normal"/>
    <w:uiPriority w:val="1"/>
    <w:qFormat/>
    <w:pPr>
      <w:ind w:left="121"/>
      <w:jc w:val="both"/>
      <w:outlineLvl w:val="1"/>
    </w:pPr>
    <w:rPr>
      <w:rFonts w:ascii="Calibri" w:hAnsi="Calibri" w:eastAsia="Calibri" w:cs="Calibri"/>
      <w:b/>
      <w:bCs/>
      <w:sz w:val="28"/>
      <w:szCs w:val="28"/>
      <w:lang w:val="gl" w:eastAsia="gl" w:bidi="gl"/>
    </w:rPr>
  </w:style>
  <w:style w:styleId="Heading2" w:type="paragraph">
    <w:name w:val="Heading 2"/>
    <w:basedOn w:val="Normal"/>
    <w:uiPriority w:val="1"/>
    <w:qFormat/>
    <w:pPr>
      <w:ind w:left="121"/>
      <w:jc w:val="both"/>
      <w:outlineLvl w:val="2"/>
    </w:pPr>
    <w:rPr>
      <w:rFonts w:ascii="Calibri" w:hAnsi="Calibri" w:eastAsia="Calibri" w:cs="Calibri"/>
      <w:b/>
      <w:bCs/>
      <w:sz w:val="24"/>
      <w:szCs w:val="24"/>
      <w:lang w:val="gl" w:eastAsia="gl" w:bidi="gl"/>
    </w:rPr>
  </w:style>
  <w:style w:styleId="ListParagraph" w:type="paragraph">
    <w:name w:val="List Paragraph"/>
    <w:basedOn w:val="Normal"/>
    <w:uiPriority w:val="1"/>
    <w:qFormat/>
    <w:pPr>
      <w:ind w:left="121" w:right="108"/>
      <w:jc w:val="both"/>
    </w:pPr>
    <w:rPr>
      <w:rFonts w:ascii="Calibri" w:hAnsi="Calibri" w:eastAsia="Calibri" w:cs="Calibri"/>
      <w:lang w:val="gl" w:eastAsia="gl" w:bidi="gl"/>
    </w:rPr>
  </w:style>
  <w:style w:styleId="TableParagraph" w:type="paragraph">
    <w:name w:val="Table Paragraph"/>
    <w:basedOn w:val="Normal"/>
    <w:uiPriority w:val="1"/>
    <w:qFormat/>
    <w:pPr/>
    <w:rPr>
      <w:lang w:val="gl" w:eastAsia="gl" w:bidi="g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igvs.xunta.gal/ipecos-opencms-" TargetMode="External"/><Relationship Id="rId8" Type="http://schemas.openxmlformats.org/officeDocument/2006/relationships/hyperlink" Target="http://igvs.es/ipecos-opencms-"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2018-01-10T13:24:02Z</dcterms:created>
  <dcterms:modified xsi:type="dcterms:W3CDTF">2018-01-10T13:24:02Z</dcterms:modified>
</cp:coreProperties>
</file>