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15"/>
        </w:rPr>
      </w:pPr>
    </w:p>
    <w:p>
      <w:pPr>
        <w:pStyle w:val="BodyText"/>
        <w:ind w:left="4920"/>
        <w:rPr>
          <w:rFonts w:ascii="Times New Roman"/>
          <w:sz w:val="20"/>
        </w:rPr>
      </w:pPr>
      <w:r>
        <w:rPr>
          <w:rFonts w:ascii="Times New Roman"/>
          <w:sz w:val="20"/>
        </w:rPr>
        <w:pict>
          <v:group style="width:190.7pt;height:44.55pt;mso-position-horizontal-relative:char;mso-position-vertical-relative:line" coordorigin="0,0" coordsize="3814,891">
            <v:rect style="position:absolute;left:0;top:0;width:2006;height:293" filled="true" fillcolor="#000000" stroked="false">
              <v:fill type="solid"/>
            </v:rect>
            <v:rect style="position:absolute;left:0;top:292;width:3814;height:306" filled="true" fillcolor="#000000" stroked="false">
              <v:fill type="solid"/>
            </v:rect>
            <v:rect style="position:absolute;left:0;top:585;width:2737;height:306" filled="true" fillcolor="#000000" stroked="false">
              <v:fill type="solid"/>
            </v:rect>
          </v:group>
        </w:pict>
      </w:r>
      <w:r>
        <w:rPr>
          <w:rFonts w:ascii="Times New Roman"/>
          <w:sz w:val="20"/>
        </w:rPr>
      </w:r>
    </w:p>
    <w:p>
      <w:pPr>
        <w:pStyle w:val="BodyText"/>
        <w:rPr>
          <w:rFonts w:ascii="Times New Roman"/>
          <w:sz w:val="20"/>
        </w:rPr>
      </w:pPr>
    </w:p>
    <w:p>
      <w:pPr>
        <w:pStyle w:val="BodyText"/>
        <w:spacing w:before="10"/>
        <w:rPr>
          <w:rFonts w:ascii="Times New Roman"/>
          <w:sz w:val="20"/>
        </w:rPr>
      </w:pPr>
    </w:p>
    <w:p>
      <w:pPr>
        <w:pStyle w:val="BodyText"/>
        <w:spacing w:before="52"/>
        <w:ind w:left="121"/>
      </w:pPr>
      <w:r>
        <w:rPr/>
        <w:pict>
          <v:rect style="position:absolute;margin-left:147.799988pt;margin-top:3.45793pt;width:100.2827pt;height:15.2518pt;mso-position-horizontal-relative:page;mso-position-vertical-relative:paragraph;z-index:1048" filled="true" fillcolor="#000000" stroked="false">
            <v:fill type="solid"/>
            <w10:wrap type="none"/>
          </v:rect>
        </w:pict>
      </w:r>
      <w:r>
        <w:rPr/>
        <w:t>Reclamante:</w:t>
      </w:r>
    </w:p>
    <w:p>
      <w:pPr>
        <w:spacing w:before="2"/>
        <w:ind w:left="121" w:right="0" w:firstLine="0"/>
        <w:jc w:val="left"/>
        <w:rPr>
          <w:b/>
          <w:sz w:val="24"/>
        </w:rPr>
      </w:pPr>
      <w:r>
        <w:rPr>
          <w:sz w:val="24"/>
        </w:rPr>
        <w:t>Expediente. Nº </w:t>
      </w:r>
      <w:r>
        <w:rPr>
          <w:b/>
          <w:sz w:val="24"/>
        </w:rPr>
        <w:t>RSCTG 0077/2017</w:t>
      </w:r>
    </w:p>
    <w:p>
      <w:pPr>
        <w:pStyle w:val="BodyText"/>
        <w:rPr>
          <w:b/>
        </w:rPr>
      </w:pPr>
    </w:p>
    <w:p>
      <w:pPr>
        <w:pStyle w:val="BodyText"/>
        <w:spacing w:before="9"/>
        <w:rPr>
          <w:b/>
          <w:sz w:val="22"/>
        </w:rPr>
      </w:pPr>
    </w:p>
    <w:p>
      <w:pPr>
        <w:pStyle w:val="BodyText"/>
        <w:ind w:left="121"/>
      </w:pPr>
      <w:r>
        <w:rPr/>
        <w:pict>
          <v:rect style="position:absolute;margin-left:180.919952pt;margin-top:.857939pt;width:180.8246pt;height:15.2518pt;mso-position-horizontal-relative:page;mso-position-vertical-relative:paragraph;z-index:1072" filled="true" fillcolor="#000000" stroked="false">
            <v:fill type="solid"/>
            <w10:wrap type="none"/>
          </v:rect>
        </w:pict>
      </w:r>
      <w:r>
        <w:rPr/>
        <w:t>Correo electrónico:</w:t>
      </w:r>
    </w:p>
    <w:p>
      <w:pPr>
        <w:pStyle w:val="BodyText"/>
        <w:spacing w:before="10"/>
        <w:rPr>
          <w:sz w:val="22"/>
        </w:rPr>
      </w:pPr>
    </w:p>
    <w:p>
      <w:pPr>
        <w:pStyle w:val="Heading1"/>
        <w:ind w:right="106"/>
      </w:pPr>
      <w:r>
        <w:rPr/>
        <w:t>ASUNTO: Resolución da Comisión da Transparencia de Galicia na reclamación presentada ao</w:t>
      </w:r>
      <w:r>
        <w:rPr>
          <w:spacing w:val="-6"/>
        </w:rPr>
        <w:t> </w:t>
      </w:r>
      <w:r>
        <w:rPr/>
        <w:t>amparo</w:t>
      </w:r>
      <w:r>
        <w:rPr>
          <w:spacing w:val="-6"/>
        </w:rPr>
        <w:t> </w:t>
      </w:r>
      <w:r>
        <w:rPr/>
        <w:t>da</w:t>
      </w:r>
      <w:r>
        <w:rPr>
          <w:spacing w:val="-10"/>
        </w:rPr>
        <w:t> </w:t>
      </w:r>
      <w:r>
        <w:rPr/>
        <w:t>disposición</w:t>
      </w:r>
      <w:r>
        <w:rPr>
          <w:spacing w:val="-5"/>
        </w:rPr>
        <w:t> </w:t>
      </w:r>
      <w:r>
        <w:rPr/>
        <w:t>adicional</w:t>
      </w:r>
      <w:r>
        <w:rPr>
          <w:spacing w:val="-8"/>
        </w:rPr>
        <w:t> </w:t>
      </w:r>
      <w:r>
        <w:rPr/>
        <w:t>quinta</w:t>
      </w:r>
      <w:r>
        <w:rPr>
          <w:spacing w:val="-8"/>
        </w:rPr>
        <w:t> </w:t>
      </w:r>
      <w:r>
        <w:rPr/>
        <w:t>da</w:t>
      </w:r>
      <w:r>
        <w:rPr>
          <w:spacing w:val="-10"/>
        </w:rPr>
        <w:t> </w:t>
      </w:r>
      <w:r>
        <w:rPr/>
        <w:t>lei</w:t>
      </w:r>
      <w:r>
        <w:rPr>
          <w:spacing w:val="-8"/>
        </w:rPr>
        <w:t> </w:t>
      </w:r>
      <w:r>
        <w:rPr/>
        <w:t>1/2016,</w:t>
      </w:r>
      <w:r>
        <w:rPr>
          <w:spacing w:val="-8"/>
        </w:rPr>
        <w:t> </w:t>
      </w:r>
      <w:r>
        <w:rPr/>
        <w:t>do</w:t>
      </w:r>
      <w:r>
        <w:rPr>
          <w:spacing w:val="-8"/>
        </w:rPr>
        <w:t> </w:t>
      </w:r>
      <w:r>
        <w:rPr/>
        <w:t>18</w:t>
      </w:r>
      <w:r>
        <w:rPr>
          <w:spacing w:val="-8"/>
        </w:rPr>
        <w:t> </w:t>
      </w:r>
      <w:r>
        <w:rPr/>
        <w:t>de</w:t>
      </w:r>
      <w:r>
        <w:rPr>
          <w:spacing w:val="-7"/>
        </w:rPr>
        <w:t> </w:t>
      </w:r>
      <w:r>
        <w:rPr/>
        <w:t>xaneiro,</w:t>
      </w:r>
      <w:r>
        <w:rPr>
          <w:spacing w:val="-6"/>
        </w:rPr>
        <w:t> </w:t>
      </w:r>
      <w:r>
        <w:rPr/>
        <w:t>de</w:t>
      </w:r>
      <w:r>
        <w:rPr>
          <w:spacing w:val="-9"/>
        </w:rPr>
        <w:t> </w:t>
      </w:r>
      <w:r>
        <w:rPr/>
        <w:t>transparencia e bo goberno</w:t>
      </w:r>
    </w:p>
    <w:p>
      <w:pPr>
        <w:pStyle w:val="BodyText"/>
        <w:spacing w:before="12"/>
        <w:rPr>
          <w:b/>
          <w:sz w:val="22"/>
        </w:rPr>
      </w:pPr>
    </w:p>
    <w:p>
      <w:pPr>
        <w:pStyle w:val="BodyText"/>
        <w:tabs>
          <w:tab w:pos="6608" w:val="left" w:leader="none"/>
        </w:tabs>
        <w:ind w:left="121" w:right="108"/>
        <w:jc w:val="both"/>
      </w:pPr>
      <w:r>
        <w:rPr/>
        <w:pict>
          <v:rect style="position:absolute;margin-left:293.957001pt;margin-top:.857919pt;width:114.5651pt;height:15.2517pt;mso-position-horizontal-relative:page;mso-position-vertical-relative:paragraph;z-index:-7912" filled="true" fillcolor="#000000" stroked="false">
            <v:fill type="solid"/>
            <w10:wrap type="none"/>
          </v:rect>
        </w:pict>
      </w:r>
      <w:r>
        <w:rPr/>
        <w:t>En resposta á reclamación</w:t>
      </w:r>
      <w:r>
        <w:rPr>
          <w:spacing w:val="22"/>
        </w:rPr>
        <w:t> </w:t>
      </w:r>
      <w:r>
        <w:rPr/>
        <w:t>presentada</w:t>
      </w:r>
      <w:r>
        <w:rPr>
          <w:spacing w:val="2"/>
        </w:rPr>
        <w:t> </w:t>
      </w:r>
      <w:r>
        <w:rPr/>
        <w:t>por</w:t>
        <w:tab/>
        <w:t>, mediante escrito do 7 de agosto de 2017, a Comisión da Transparencia, considerando os antecedentes e fundamentos xurídicos que se especifican a continuación, adopta a seguinte</w:t>
      </w:r>
      <w:r>
        <w:rPr>
          <w:spacing w:val="-4"/>
        </w:rPr>
        <w:t> </w:t>
      </w:r>
      <w:r>
        <w:rPr/>
        <w:t>resolución:</w:t>
      </w:r>
    </w:p>
    <w:p>
      <w:pPr>
        <w:pStyle w:val="BodyText"/>
        <w:spacing w:before="11"/>
        <w:rPr>
          <w:sz w:val="22"/>
        </w:rPr>
      </w:pPr>
    </w:p>
    <w:p>
      <w:pPr>
        <w:pStyle w:val="Heading1"/>
        <w:jc w:val="left"/>
      </w:pPr>
      <w:r>
        <w:rPr/>
        <w:t>ANTECEDENTES</w:t>
      </w:r>
    </w:p>
    <w:p>
      <w:pPr>
        <w:pStyle w:val="BodyText"/>
        <w:rPr>
          <w:b/>
          <w:sz w:val="23"/>
        </w:rPr>
      </w:pPr>
    </w:p>
    <w:p>
      <w:pPr>
        <w:pStyle w:val="BodyText"/>
        <w:tabs>
          <w:tab w:pos="3385" w:val="left" w:leader="none"/>
        </w:tabs>
        <w:ind w:left="121" w:right="108"/>
        <w:jc w:val="both"/>
      </w:pPr>
      <w:r>
        <w:rPr/>
        <w:pict>
          <v:rect style="position:absolute;margin-left:135.800049pt;margin-top:.857935pt;width:105.9225pt;height:15.2517pt;mso-position-horizontal-relative:page;mso-position-vertical-relative:paragraph;z-index:-7888" filled="true" fillcolor="#000000" stroked="false">
            <v:fill type="solid"/>
            <w10:wrap type="none"/>
          </v:rect>
        </w:pict>
      </w:r>
      <w:r>
        <w:rPr>
          <w:b/>
        </w:rPr>
        <w:t>Primeiro</w:t>
      </w:r>
      <w:r>
        <w:rPr/>
        <w:t>.</w:t>
        <w:tab/>
        <w:t>presentou, mediante escrito con entrada no rexistro do Valedor do Pobo o día 7 de agosto de 2017, unha reclamación ao amparo do disposto na disposición adicional quinta da Lei 1/2016, do 18 de xaneiro, de transparencia e bo goberno, por entender desatendida unha solicitude de acceso á información por parte do Concello de Valdoviño.</w:t>
      </w:r>
    </w:p>
    <w:p>
      <w:pPr>
        <w:pStyle w:val="BodyText"/>
        <w:spacing w:before="12"/>
        <w:rPr>
          <w:sz w:val="22"/>
        </w:rPr>
      </w:pPr>
    </w:p>
    <w:p>
      <w:pPr>
        <w:pStyle w:val="BodyText"/>
        <w:spacing w:line="242" w:lineRule="auto"/>
        <w:ind w:left="121" w:right="109"/>
        <w:jc w:val="both"/>
      </w:pPr>
      <w:r>
        <w:rPr/>
        <w:t>O interesado indicaba que os días 7 e 23 de xuño presentou no Concello de Valdoviño catro solicitudes nas que pedía:</w:t>
      </w:r>
    </w:p>
    <w:p>
      <w:pPr>
        <w:pStyle w:val="BodyText"/>
        <w:spacing w:before="6"/>
        <w:rPr>
          <w:sz w:val="22"/>
        </w:rPr>
      </w:pPr>
    </w:p>
    <w:p>
      <w:pPr>
        <w:pStyle w:val="BodyText"/>
        <w:ind w:left="121"/>
      </w:pPr>
      <w:r>
        <w:rPr/>
        <w:t>1º. Informes dos expedientes do ano 2016 de licenzas de obra dependentes do aparellador</w:t>
      </w:r>
    </w:p>
    <w:p>
      <w:pPr>
        <w:pStyle w:val="BodyText"/>
        <w:ind w:left="121" w:right="108" w:firstLine="1394"/>
        <w:jc w:val="both"/>
      </w:pPr>
      <w:r>
        <w:rPr/>
        <w:pict>
          <v:rect style="position:absolute;margin-left:84.080078pt;margin-top:.857968pt;width:69.694600pt;height:15.2518pt;mso-position-horizontal-relative:page;mso-position-vertical-relative:paragraph;z-index:-7864" filled="true" fillcolor="#000000" stroked="false">
            <v:fill type="solid"/>
            <w10:wrap type="none"/>
          </v:rect>
        </w:pict>
      </w:r>
      <w:r>
        <w:rPr/>
        <w:t>, con constancia da data de solicitude, data do informe técnico e data de concesión da licencia. De non emitirse a licenza solicitaba poder ver os expedientes de licencias de obras tramitados nese ano.</w:t>
      </w:r>
    </w:p>
    <w:p>
      <w:pPr>
        <w:pStyle w:val="BodyText"/>
        <w:spacing w:before="11"/>
        <w:rPr>
          <w:sz w:val="22"/>
        </w:rPr>
      </w:pPr>
    </w:p>
    <w:p>
      <w:pPr>
        <w:pStyle w:val="BodyText"/>
        <w:ind w:left="121" w:right="108"/>
        <w:jc w:val="both"/>
      </w:pPr>
      <w:r>
        <w:rPr/>
        <w:t>2º. Solicitude de información das ordes de paralización ditadas polo concello posteriores ao mes</w:t>
      </w:r>
      <w:r>
        <w:rPr>
          <w:spacing w:val="-8"/>
        </w:rPr>
        <w:t> </w:t>
      </w:r>
      <w:r>
        <w:rPr/>
        <w:t>de</w:t>
      </w:r>
      <w:r>
        <w:rPr>
          <w:spacing w:val="-10"/>
        </w:rPr>
        <w:t> </w:t>
      </w:r>
      <w:r>
        <w:rPr/>
        <w:t>outubro</w:t>
      </w:r>
      <w:r>
        <w:rPr>
          <w:spacing w:val="-10"/>
        </w:rPr>
        <w:t> </w:t>
      </w:r>
      <w:r>
        <w:rPr/>
        <w:t>de</w:t>
      </w:r>
      <w:r>
        <w:rPr>
          <w:spacing w:val="-7"/>
        </w:rPr>
        <w:t> </w:t>
      </w:r>
      <w:r>
        <w:rPr/>
        <w:t>2015</w:t>
      </w:r>
      <w:r>
        <w:rPr>
          <w:spacing w:val="-12"/>
        </w:rPr>
        <w:t> </w:t>
      </w:r>
      <w:r>
        <w:rPr/>
        <w:t>na</w:t>
      </w:r>
      <w:r>
        <w:rPr>
          <w:spacing w:val="-8"/>
        </w:rPr>
        <w:t> </w:t>
      </w:r>
      <w:r>
        <w:rPr/>
        <w:t>que</w:t>
      </w:r>
      <w:r>
        <w:rPr>
          <w:spacing w:val="-7"/>
        </w:rPr>
        <w:t> </w:t>
      </w:r>
      <w:r>
        <w:rPr/>
        <w:t>se</w:t>
      </w:r>
      <w:r>
        <w:rPr>
          <w:spacing w:val="-10"/>
        </w:rPr>
        <w:t> </w:t>
      </w:r>
      <w:r>
        <w:rPr/>
        <w:t>faga</w:t>
      </w:r>
      <w:r>
        <w:rPr>
          <w:spacing w:val="-7"/>
        </w:rPr>
        <w:t> </w:t>
      </w:r>
      <w:r>
        <w:rPr/>
        <w:t>constar</w:t>
      </w:r>
      <w:r>
        <w:rPr>
          <w:spacing w:val="-10"/>
        </w:rPr>
        <w:t> </w:t>
      </w:r>
      <w:r>
        <w:rPr/>
        <w:t>as</w:t>
      </w:r>
      <w:r>
        <w:rPr>
          <w:spacing w:val="-10"/>
        </w:rPr>
        <w:t> </w:t>
      </w:r>
      <w:r>
        <w:rPr/>
        <w:t>datas</w:t>
      </w:r>
      <w:r>
        <w:rPr>
          <w:spacing w:val="-10"/>
        </w:rPr>
        <w:t> </w:t>
      </w:r>
      <w:r>
        <w:rPr/>
        <w:t>de</w:t>
      </w:r>
      <w:r>
        <w:rPr>
          <w:spacing w:val="-10"/>
        </w:rPr>
        <w:t> </w:t>
      </w:r>
      <w:r>
        <w:rPr/>
        <w:t>emisión</w:t>
      </w:r>
      <w:r>
        <w:rPr>
          <w:spacing w:val="-9"/>
        </w:rPr>
        <w:t> </w:t>
      </w:r>
      <w:r>
        <w:rPr/>
        <w:t>das</w:t>
      </w:r>
      <w:r>
        <w:rPr>
          <w:spacing w:val="-10"/>
        </w:rPr>
        <w:t> </w:t>
      </w:r>
      <w:r>
        <w:rPr/>
        <w:t>ordes</w:t>
      </w:r>
      <w:r>
        <w:rPr>
          <w:spacing w:val="-8"/>
        </w:rPr>
        <w:t> </w:t>
      </w:r>
      <w:r>
        <w:rPr/>
        <w:t>de</w:t>
      </w:r>
      <w:r>
        <w:rPr>
          <w:spacing w:val="-10"/>
        </w:rPr>
        <w:t> </w:t>
      </w:r>
      <w:r>
        <w:rPr/>
        <w:t>paralización, a</w:t>
      </w:r>
      <w:r>
        <w:rPr>
          <w:spacing w:val="-9"/>
        </w:rPr>
        <w:t> </w:t>
      </w:r>
      <w:r>
        <w:rPr/>
        <w:t>data</w:t>
      </w:r>
      <w:r>
        <w:rPr>
          <w:spacing w:val="-11"/>
        </w:rPr>
        <w:t> </w:t>
      </w:r>
      <w:r>
        <w:rPr/>
        <w:t>dos</w:t>
      </w:r>
      <w:r>
        <w:rPr>
          <w:spacing w:val="-11"/>
        </w:rPr>
        <w:t> </w:t>
      </w:r>
      <w:r>
        <w:rPr/>
        <w:t>informes</w:t>
      </w:r>
      <w:r>
        <w:rPr>
          <w:spacing w:val="-13"/>
        </w:rPr>
        <w:t> </w:t>
      </w:r>
      <w:r>
        <w:rPr/>
        <w:t>técnicos</w:t>
      </w:r>
      <w:r>
        <w:rPr>
          <w:spacing w:val="-9"/>
        </w:rPr>
        <w:t> </w:t>
      </w:r>
      <w:r>
        <w:rPr/>
        <w:t>emitidos</w:t>
      </w:r>
      <w:r>
        <w:rPr>
          <w:spacing w:val="-11"/>
        </w:rPr>
        <w:t> </w:t>
      </w:r>
      <w:r>
        <w:rPr/>
        <w:t>en</w:t>
      </w:r>
      <w:r>
        <w:rPr>
          <w:spacing w:val="-12"/>
        </w:rPr>
        <w:t> </w:t>
      </w:r>
      <w:r>
        <w:rPr/>
        <w:t>tales</w:t>
      </w:r>
      <w:r>
        <w:rPr>
          <w:spacing w:val="-11"/>
        </w:rPr>
        <w:t> </w:t>
      </w:r>
      <w:r>
        <w:rPr/>
        <w:t>expedientes</w:t>
      </w:r>
      <w:r>
        <w:rPr>
          <w:spacing w:val="-11"/>
        </w:rPr>
        <w:t> </w:t>
      </w:r>
      <w:r>
        <w:rPr/>
        <w:t>e</w:t>
      </w:r>
      <w:r>
        <w:rPr>
          <w:spacing w:val="-11"/>
        </w:rPr>
        <w:t> </w:t>
      </w:r>
      <w:r>
        <w:rPr/>
        <w:t>o</w:t>
      </w:r>
      <w:r>
        <w:rPr>
          <w:spacing w:val="-11"/>
        </w:rPr>
        <w:t> </w:t>
      </w:r>
      <w:r>
        <w:rPr/>
        <w:t>estado</w:t>
      </w:r>
      <w:r>
        <w:rPr>
          <w:spacing w:val="-11"/>
        </w:rPr>
        <w:t> </w:t>
      </w:r>
      <w:r>
        <w:rPr/>
        <w:t>actual</w:t>
      </w:r>
      <w:r>
        <w:rPr>
          <w:spacing w:val="-9"/>
        </w:rPr>
        <w:t> </w:t>
      </w:r>
      <w:r>
        <w:rPr/>
        <w:t>dos</w:t>
      </w:r>
      <w:r>
        <w:rPr>
          <w:spacing w:val="-11"/>
        </w:rPr>
        <w:t> </w:t>
      </w:r>
      <w:r>
        <w:rPr/>
        <w:t>expedientes,</w:t>
      </w:r>
    </w:p>
    <w:p>
      <w:pPr>
        <w:spacing w:after="0"/>
        <w:jc w:val="both"/>
        <w:sectPr>
          <w:headerReference w:type="default" r:id="rId5"/>
          <w:footerReference w:type="default" r:id="rId6"/>
          <w:type w:val="continuous"/>
          <w:pgSz w:w="11900" w:h="16850"/>
          <w:pgMar w:header="794" w:footer="1031" w:top="1820" w:bottom="1220" w:left="1580" w:right="1020"/>
          <w:pgNumType w:start="1"/>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cales finalizaron por conformidade e cales por desconformidade á legalidade urbanística. No caso de non poderse emitir informe se solicita ter vista dos expedientes.</w:t>
      </w:r>
    </w:p>
    <w:p>
      <w:pPr>
        <w:pStyle w:val="BodyText"/>
        <w:spacing w:before="10"/>
        <w:rPr>
          <w:sz w:val="22"/>
        </w:rPr>
      </w:pPr>
    </w:p>
    <w:p>
      <w:pPr>
        <w:pStyle w:val="BodyText"/>
        <w:tabs>
          <w:tab w:pos="7741" w:val="left" w:leader="none"/>
        </w:tabs>
        <w:spacing w:line="242" w:lineRule="auto"/>
        <w:ind w:left="121" w:right="109"/>
        <w:jc w:val="both"/>
      </w:pPr>
      <w:r>
        <w:rPr/>
        <w:pict>
          <v:rect style="position:absolute;margin-left:365.237427pt;margin-top:15.617776pt;width:97.0176pt;height:15.2518pt;mso-position-horizontal-relative:page;mso-position-vertical-relative:paragraph;z-index:-7840" filled="true" fillcolor="#000000" stroked="false">
            <v:fill type="solid"/>
            <w10:wrap type="none"/>
          </v:rect>
        </w:pict>
      </w:r>
      <w:r>
        <w:rPr/>
        <w:pict>
          <v:rect style="position:absolute;margin-left:473.83493pt;margin-top:15.617776pt;width:63.5387pt;height:15.2518pt;mso-position-horizontal-relative:page;mso-position-vertical-relative:paragraph;z-index:-7816" filled="true" fillcolor="#000000" stroked="false">
            <v:fill type="solid"/>
            <w10:wrap type="none"/>
          </v:rect>
        </w:pict>
      </w:r>
      <w:r>
        <w:rPr/>
        <w:t>3º. Ter vista dos expedientes de licenzas de obras maiores e menores, sobre a finca con referencia catastral 15088A013001130000HF, a</w:t>
      </w:r>
      <w:r>
        <w:rPr>
          <w:spacing w:val="-6"/>
        </w:rPr>
        <w:t> </w:t>
      </w:r>
      <w:r>
        <w:rPr/>
        <w:t>nome</w:t>
      </w:r>
      <w:r>
        <w:rPr>
          <w:spacing w:val="-1"/>
        </w:rPr>
        <w:t> </w:t>
      </w:r>
      <w:r>
        <w:rPr/>
        <w:t>de</w:t>
        <w:tab/>
        <w:t>e</w:t>
      </w:r>
    </w:p>
    <w:p>
      <w:pPr>
        <w:pStyle w:val="BodyText"/>
        <w:ind w:left="121" w:firstLine="559"/>
      </w:pPr>
      <w:r>
        <w:rPr/>
        <w:pict>
          <v:rect style="position:absolute;margin-left:84.080017pt;margin-top:.857752pt;width:27.8998pt;height:15.2518pt;mso-position-horizontal-relative:page;mso-position-vertical-relative:paragraph;z-index:-7792" filled="true" fillcolor="#000000" stroked="false">
            <v:fill type="solid"/>
            <w10:wrap type="none"/>
          </v:rect>
        </w:pict>
      </w:r>
      <w:r>
        <w:rPr/>
        <w:t>. Neste caso motiva que existe interese determinado pola colindancia das fincas e as irregularidades que puideran existir para iniciar accións legais.</w:t>
      </w:r>
    </w:p>
    <w:p>
      <w:pPr>
        <w:pStyle w:val="BodyText"/>
        <w:spacing w:before="5"/>
        <w:rPr>
          <w:sz w:val="22"/>
        </w:rPr>
      </w:pPr>
    </w:p>
    <w:p>
      <w:pPr>
        <w:pStyle w:val="BodyText"/>
        <w:spacing w:before="1"/>
        <w:ind w:left="121"/>
        <w:jc w:val="both"/>
      </w:pPr>
      <w:r>
        <w:rPr/>
        <w:t>4º. Escrito do 23 de xuño no que solicitou copia dos expedientes de obras 332/75 e 135/2016.</w:t>
      </w:r>
    </w:p>
    <w:p>
      <w:pPr>
        <w:pStyle w:val="BodyText"/>
        <w:spacing w:before="11"/>
        <w:rPr>
          <w:sz w:val="22"/>
        </w:rPr>
      </w:pPr>
    </w:p>
    <w:p>
      <w:pPr>
        <w:spacing w:line="240" w:lineRule="auto" w:before="1"/>
        <w:ind w:left="121" w:right="107" w:firstLine="0"/>
        <w:jc w:val="both"/>
        <w:rPr>
          <w:sz w:val="24"/>
        </w:rPr>
      </w:pPr>
      <w:r>
        <w:rPr>
          <w:sz w:val="24"/>
        </w:rPr>
        <w:t>Finalmente, indicábase que o 7 de xullo se dirixira ao alcalde para poñer de manifesto irregularidades e malas prácticas nas que, despois de explicar a situación da tramitación das súas solicitudes e dos feitos dos que traen causa, suplica que se admita o escrito e </w:t>
      </w:r>
      <w:r>
        <w:rPr>
          <w:i/>
          <w:sz w:val="24"/>
        </w:rPr>
        <w:t>“tenga </w:t>
      </w:r>
      <w:r>
        <w:rPr>
          <w:i/>
          <w:sz w:val="24"/>
        </w:rPr>
        <w:t>puesto en su conocimiento lo que está ocurriendo en este concello en relación al exponente y su marido por parte de funcionarios que trabajan en el mismo</w:t>
      </w:r>
      <w:r>
        <w:rPr>
          <w:sz w:val="24"/>
        </w:rPr>
        <w:t>”.</w:t>
      </w:r>
    </w:p>
    <w:p>
      <w:pPr>
        <w:pStyle w:val="BodyText"/>
        <w:spacing w:before="11"/>
        <w:rPr>
          <w:sz w:val="22"/>
        </w:rPr>
      </w:pPr>
    </w:p>
    <w:p>
      <w:pPr>
        <w:pStyle w:val="BodyText"/>
        <w:ind w:left="121" w:right="108"/>
        <w:jc w:val="both"/>
      </w:pPr>
      <w:r>
        <w:rPr/>
        <w:t>O escrito ante a Comisión da Transparencia viña acompañado de copia de todos os escritos dirixidos ao concello no mes de xuño e xullo (4 documentos), da licencia de obras do expediente 332/1975, e a providencia da alcaldía dándolle acceso ao expediente 332/1975 previa satisfacción das taxas administrativas.</w:t>
      </w:r>
    </w:p>
    <w:p>
      <w:pPr>
        <w:pStyle w:val="BodyText"/>
        <w:spacing w:before="11"/>
        <w:rPr>
          <w:sz w:val="22"/>
        </w:rPr>
      </w:pPr>
    </w:p>
    <w:p>
      <w:pPr>
        <w:pStyle w:val="BodyText"/>
        <w:tabs>
          <w:tab w:pos="8895" w:val="left" w:leader="none"/>
        </w:tabs>
        <w:spacing w:before="1"/>
        <w:ind w:left="121" w:right="107"/>
        <w:jc w:val="both"/>
      </w:pPr>
      <w:r>
        <w:rPr/>
        <w:pict>
          <v:rect style="position:absolute;margin-left:452.356812pt;margin-top:44.948105pt;width:67.5357pt;height:15.2517pt;mso-position-horizontal-relative:page;mso-position-vertical-relative:paragraph;z-index:-7768" filled="true" fillcolor="#000000" stroked="false">
            <v:fill type="solid"/>
            <w10:wrap type="none"/>
          </v:rect>
        </w:pict>
      </w:r>
      <w:r>
        <w:rPr>
          <w:b/>
        </w:rPr>
        <w:t>Segundo</w:t>
      </w:r>
      <w:r>
        <w:rPr/>
        <w:t>. Con data de 4 de setembro de 2017, o reclamante, agora no seu nome propio e no do</w:t>
      </w:r>
      <w:r>
        <w:rPr>
          <w:spacing w:val="-15"/>
        </w:rPr>
        <w:t> </w:t>
      </w:r>
      <w:r>
        <w:rPr/>
        <w:t>seu</w:t>
      </w:r>
      <w:r>
        <w:rPr>
          <w:spacing w:val="-15"/>
        </w:rPr>
        <w:t> </w:t>
      </w:r>
      <w:r>
        <w:rPr/>
        <w:t>marido</w:t>
      </w:r>
      <w:r>
        <w:rPr>
          <w:spacing w:val="-15"/>
        </w:rPr>
        <w:t> </w:t>
      </w:r>
      <w:r>
        <w:rPr/>
        <w:t>do</w:t>
      </w:r>
      <w:r>
        <w:rPr>
          <w:spacing w:val="-15"/>
        </w:rPr>
        <w:t> </w:t>
      </w:r>
      <w:r>
        <w:rPr/>
        <w:t>que</w:t>
      </w:r>
      <w:r>
        <w:rPr>
          <w:spacing w:val="-18"/>
        </w:rPr>
        <w:t> </w:t>
      </w:r>
      <w:r>
        <w:rPr/>
        <w:t>non</w:t>
      </w:r>
      <w:r>
        <w:rPr>
          <w:spacing w:val="-13"/>
        </w:rPr>
        <w:t> </w:t>
      </w:r>
      <w:r>
        <w:rPr/>
        <w:t>achega</w:t>
      </w:r>
      <w:r>
        <w:rPr>
          <w:spacing w:val="-15"/>
        </w:rPr>
        <w:t> </w:t>
      </w:r>
      <w:r>
        <w:rPr/>
        <w:t>representación,</w:t>
      </w:r>
      <w:r>
        <w:rPr>
          <w:spacing w:val="-16"/>
        </w:rPr>
        <w:t> </w:t>
      </w:r>
      <w:r>
        <w:rPr/>
        <w:t>envía</w:t>
      </w:r>
      <w:r>
        <w:rPr>
          <w:spacing w:val="-18"/>
        </w:rPr>
        <w:t> </w:t>
      </w:r>
      <w:r>
        <w:rPr/>
        <w:t>nova</w:t>
      </w:r>
      <w:r>
        <w:rPr>
          <w:spacing w:val="-16"/>
        </w:rPr>
        <w:t> </w:t>
      </w:r>
      <w:r>
        <w:rPr/>
        <w:t>documentación</w:t>
      </w:r>
      <w:r>
        <w:rPr>
          <w:spacing w:val="-15"/>
        </w:rPr>
        <w:t> </w:t>
      </w:r>
      <w:r>
        <w:rPr/>
        <w:t>a</w:t>
      </w:r>
      <w:r>
        <w:rPr>
          <w:spacing w:val="-16"/>
        </w:rPr>
        <w:t> </w:t>
      </w:r>
      <w:r>
        <w:rPr/>
        <w:t>esta</w:t>
      </w:r>
      <w:r>
        <w:rPr>
          <w:spacing w:val="-16"/>
        </w:rPr>
        <w:t> </w:t>
      </w:r>
      <w:r>
        <w:rPr/>
        <w:t>Comisión. Nesta indica que respecto ás peticións de 7 de xuño, nas que recababa informes dos expedientes do ano 2016  de licenzas de obra dependentes</w:t>
      </w:r>
      <w:r>
        <w:rPr>
          <w:spacing w:val="32"/>
        </w:rPr>
        <w:t> </w:t>
      </w:r>
      <w:r>
        <w:rPr/>
        <w:t>do</w:t>
      </w:r>
      <w:r>
        <w:rPr>
          <w:spacing w:val="1"/>
        </w:rPr>
        <w:t> </w:t>
      </w:r>
      <w:r>
        <w:rPr/>
        <w:t>aparellador</w:t>
        <w:tab/>
        <w:t>e á solicitude de información das ordes de paralización ditadas polo concello posteriores ao mes de outubro de 2015 segue existindo silencio</w:t>
      </w:r>
      <w:r>
        <w:rPr>
          <w:spacing w:val="-1"/>
        </w:rPr>
        <w:t> </w:t>
      </w:r>
      <w:r>
        <w:rPr/>
        <w:t>administrativo.</w:t>
      </w:r>
    </w:p>
    <w:p>
      <w:pPr>
        <w:pStyle w:val="BodyText"/>
        <w:spacing w:before="11"/>
        <w:rPr>
          <w:sz w:val="22"/>
        </w:rPr>
      </w:pPr>
    </w:p>
    <w:p>
      <w:pPr>
        <w:pStyle w:val="BodyText"/>
        <w:ind w:left="121"/>
        <w:jc w:val="both"/>
      </w:pPr>
      <w:r>
        <w:rPr/>
        <w:t>Respecto á solicitude dos expedientes nº 332/75 e 135/2016 comunica:</w:t>
      </w:r>
    </w:p>
    <w:p>
      <w:pPr>
        <w:pStyle w:val="BodyText"/>
        <w:rPr>
          <w:sz w:val="23"/>
        </w:rPr>
      </w:pPr>
    </w:p>
    <w:p>
      <w:pPr>
        <w:spacing w:line="240" w:lineRule="auto" w:before="0"/>
        <w:ind w:left="121" w:right="108" w:firstLine="0"/>
        <w:jc w:val="both"/>
        <w:rPr>
          <w:i/>
          <w:sz w:val="24"/>
        </w:rPr>
      </w:pPr>
      <w:r>
        <w:rPr>
          <w:sz w:val="24"/>
        </w:rPr>
        <w:t>“</w:t>
      </w:r>
      <w:r>
        <w:rPr>
          <w:i/>
          <w:sz w:val="24"/>
        </w:rPr>
        <w:t>En</w:t>
      </w:r>
      <w:r>
        <w:rPr>
          <w:i/>
          <w:spacing w:val="-5"/>
          <w:sz w:val="24"/>
        </w:rPr>
        <w:t> </w:t>
      </w:r>
      <w:r>
        <w:rPr>
          <w:i/>
          <w:sz w:val="24"/>
        </w:rPr>
        <w:t>relación</w:t>
      </w:r>
      <w:r>
        <w:rPr>
          <w:i/>
          <w:spacing w:val="-5"/>
          <w:sz w:val="24"/>
        </w:rPr>
        <w:t> </w:t>
      </w:r>
      <w:r>
        <w:rPr>
          <w:i/>
          <w:sz w:val="24"/>
        </w:rPr>
        <w:t>con</w:t>
      </w:r>
      <w:r>
        <w:rPr>
          <w:i/>
          <w:spacing w:val="-5"/>
          <w:sz w:val="24"/>
        </w:rPr>
        <w:t> </w:t>
      </w:r>
      <w:r>
        <w:rPr>
          <w:i/>
          <w:sz w:val="24"/>
        </w:rPr>
        <w:t>el</w:t>
      </w:r>
      <w:r>
        <w:rPr>
          <w:i/>
          <w:spacing w:val="-6"/>
          <w:sz w:val="24"/>
        </w:rPr>
        <w:t> </w:t>
      </w:r>
      <w:r>
        <w:rPr>
          <w:i/>
          <w:sz w:val="24"/>
        </w:rPr>
        <w:t>expediente</w:t>
      </w:r>
      <w:r>
        <w:rPr>
          <w:i/>
          <w:spacing w:val="-3"/>
          <w:sz w:val="24"/>
        </w:rPr>
        <w:t> </w:t>
      </w:r>
      <w:r>
        <w:rPr>
          <w:i/>
          <w:sz w:val="24"/>
        </w:rPr>
        <w:t>n°</w:t>
      </w:r>
      <w:r>
        <w:rPr>
          <w:i/>
          <w:spacing w:val="-6"/>
          <w:sz w:val="24"/>
        </w:rPr>
        <w:t> </w:t>
      </w:r>
      <w:r>
        <w:rPr>
          <w:i/>
          <w:sz w:val="24"/>
        </w:rPr>
        <w:t>332/75;</w:t>
      </w:r>
      <w:r>
        <w:rPr>
          <w:i/>
          <w:spacing w:val="-3"/>
          <w:sz w:val="24"/>
        </w:rPr>
        <w:t> </w:t>
      </w:r>
      <w:r>
        <w:rPr>
          <w:i/>
          <w:sz w:val="24"/>
        </w:rPr>
        <w:t>se</w:t>
      </w:r>
      <w:r>
        <w:rPr>
          <w:i/>
          <w:spacing w:val="-3"/>
          <w:sz w:val="24"/>
        </w:rPr>
        <w:t> </w:t>
      </w:r>
      <w:r>
        <w:rPr>
          <w:i/>
          <w:sz w:val="24"/>
        </w:rPr>
        <w:t>nos</w:t>
      </w:r>
      <w:r>
        <w:rPr>
          <w:i/>
          <w:spacing w:val="-4"/>
          <w:sz w:val="24"/>
        </w:rPr>
        <w:t> </w:t>
      </w:r>
      <w:r>
        <w:rPr>
          <w:i/>
          <w:sz w:val="24"/>
        </w:rPr>
        <w:t>notifica</w:t>
      </w:r>
      <w:r>
        <w:rPr>
          <w:i/>
          <w:spacing w:val="-5"/>
          <w:sz w:val="24"/>
        </w:rPr>
        <w:t> </w:t>
      </w:r>
      <w:r>
        <w:rPr>
          <w:i/>
          <w:sz w:val="24"/>
        </w:rPr>
        <w:t>por</w:t>
      </w:r>
      <w:r>
        <w:rPr>
          <w:i/>
          <w:spacing w:val="-5"/>
          <w:sz w:val="24"/>
        </w:rPr>
        <w:t> </w:t>
      </w:r>
      <w:r>
        <w:rPr>
          <w:i/>
          <w:sz w:val="24"/>
        </w:rPr>
        <w:t>el</w:t>
      </w:r>
      <w:r>
        <w:rPr>
          <w:i/>
          <w:spacing w:val="-6"/>
          <w:sz w:val="24"/>
        </w:rPr>
        <w:t> </w:t>
      </w:r>
      <w:r>
        <w:rPr>
          <w:i/>
          <w:sz w:val="24"/>
        </w:rPr>
        <w:t>Concello</w:t>
      </w:r>
      <w:r>
        <w:rPr>
          <w:i/>
          <w:spacing w:val="-5"/>
          <w:sz w:val="24"/>
        </w:rPr>
        <w:t> </w:t>
      </w:r>
      <w:r>
        <w:rPr>
          <w:i/>
          <w:sz w:val="24"/>
        </w:rPr>
        <w:t>en</w:t>
      </w:r>
      <w:r>
        <w:rPr>
          <w:i/>
          <w:spacing w:val="-7"/>
          <w:sz w:val="24"/>
        </w:rPr>
        <w:t> </w:t>
      </w:r>
      <w:r>
        <w:rPr>
          <w:i/>
          <w:sz w:val="24"/>
        </w:rPr>
        <w:t>fecha</w:t>
      </w:r>
      <w:r>
        <w:rPr>
          <w:i/>
          <w:spacing w:val="-5"/>
          <w:sz w:val="24"/>
        </w:rPr>
        <w:t> </w:t>
      </w:r>
      <w:r>
        <w:rPr>
          <w:i/>
          <w:sz w:val="24"/>
        </w:rPr>
        <w:t>14</w:t>
      </w:r>
      <w:r>
        <w:rPr>
          <w:i/>
          <w:spacing w:val="-3"/>
          <w:sz w:val="24"/>
        </w:rPr>
        <w:t> </w:t>
      </w:r>
      <w:r>
        <w:rPr>
          <w:i/>
          <w:sz w:val="24"/>
        </w:rPr>
        <w:t>de</w:t>
      </w:r>
      <w:r>
        <w:rPr>
          <w:i/>
          <w:spacing w:val="-6"/>
          <w:sz w:val="24"/>
        </w:rPr>
        <w:t> </w:t>
      </w:r>
      <w:r>
        <w:rPr>
          <w:i/>
          <w:sz w:val="24"/>
        </w:rPr>
        <w:t>agosto </w:t>
      </w:r>
      <w:r>
        <w:rPr>
          <w:i/>
          <w:sz w:val="24"/>
        </w:rPr>
        <w:t>de 2017 la Providencia de fecha 5 de julio de 2017, dictada y firmada por el Alcalde, a la que se hizo mención en nuestro escrito anterior, y que sorprendentemente ha sido modificada y donde el Alcalde resolvía "entregar copia del expediente n° 332/75", ahora se recoge "Se accede a entregar copia de la licencia de obra". Se adjunta la referida providencia de fecha 7 de julio y la licencia de obra la que hace mención, (único documento que se nos entrega del expediente). En la Providencia ni se , ni se fundamenta siquiera, cuales son las razones para negar la copia del resto de documentos existentes en el expediente que se limitan a un proyecto de construcción de una vivienda y los informes técnicos del ayuntamiento; ambos documentos públicos, que no contienen datos especialmente protegidos que justifiquen su ocultación.</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21" w:right="107" w:firstLine="0"/>
        <w:jc w:val="both"/>
        <w:rPr>
          <w:i/>
          <w:sz w:val="24"/>
        </w:rPr>
      </w:pPr>
      <w:r>
        <w:rPr>
          <w:i/>
          <w:sz w:val="24"/>
        </w:rPr>
        <w:t>En relación con el expediente n° 135/2016, se nos notifica en la misma fecha, 14 de agosto de </w:t>
      </w:r>
      <w:r>
        <w:rPr>
          <w:i/>
          <w:sz w:val="24"/>
        </w:rPr>
        <w:t>2017, una Providencia de fecha 12 de julio de 2017 por la que se accede a entregar copia del expediente y, en este caso, sí se nos entrega la copia del referido expediente sin restricción alguna. Se adjunta copia de la referida Providencia.”</w:t>
      </w:r>
    </w:p>
    <w:p>
      <w:pPr>
        <w:pStyle w:val="BodyText"/>
        <w:rPr>
          <w:i/>
          <w:sz w:val="23"/>
        </w:rPr>
      </w:pPr>
    </w:p>
    <w:p>
      <w:pPr>
        <w:pStyle w:val="BodyText"/>
        <w:ind w:left="121" w:right="108"/>
        <w:jc w:val="both"/>
      </w:pPr>
      <w:r>
        <w:rPr/>
        <w:t>Este escrito remata preguntándose se o concello está amparando ao veciño fronte aos seus lexítimos dereitos.</w:t>
      </w:r>
    </w:p>
    <w:p>
      <w:pPr>
        <w:pStyle w:val="BodyText"/>
        <w:spacing w:before="9"/>
        <w:rPr>
          <w:sz w:val="22"/>
        </w:rPr>
      </w:pPr>
    </w:p>
    <w:p>
      <w:pPr>
        <w:pStyle w:val="BodyText"/>
        <w:ind w:left="121" w:right="108"/>
        <w:jc w:val="both"/>
      </w:pPr>
      <w:r>
        <w:rPr/>
        <w:t>O escrito está acompañado da providencia da alcaldía do 12 de xullo de 2017 de acceso ao expediente 135/2016 con copia íntegra da dita licenza, e unha providencia de 5 de xullo de 2017 .</w:t>
      </w:r>
    </w:p>
    <w:p>
      <w:pPr>
        <w:pStyle w:val="BodyText"/>
        <w:rPr>
          <w:sz w:val="23"/>
        </w:rPr>
      </w:pPr>
    </w:p>
    <w:p>
      <w:pPr>
        <w:pStyle w:val="BodyText"/>
        <w:ind w:left="121" w:right="108"/>
        <w:jc w:val="both"/>
      </w:pPr>
      <w:r>
        <w:rPr>
          <w:b/>
        </w:rPr>
        <w:t>Terceiro. </w:t>
      </w:r>
      <w:r>
        <w:rPr/>
        <w:t>Con data do 5 de setembro de 2017 déuselle traslado da documentación achegada polo interesado ao Concello de Valdoviño para que, en cumprimento da normativa de transparencia, achegase informe e copia completa e ordenada do expediente.</w:t>
      </w:r>
    </w:p>
    <w:p>
      <w:pPr>
        <w:pStyle w:val="BodyText"/>
        <w:spacing w:before="11"/>
        <w:rPr>
          <w:sz w:val="22"/>
        </w:rPr>
      </w:pPr>
    </w:p>
    <w:p>
      <w:pPr>
        <w:pStyle w:val="BodyText"/>
        <w:spacing w:line="242" w:lineRule="auto" w:before="1"/>
        <w:ind w:left="121" w:right="109"/>
        <w:jc w:val="both"/>
      </w:pPr>
      <w:r>
        <w:rPr>
          <w:b/>
        </w:rPr>
        <w:t>Cuarto</w:t>
      </w:r>
      <w:r>
        <w:rPr/>
        <w:t>.</w:t>
      </w:r>
      <w:r>
        <w:rPr>
          <w:spacing w:val="-5"/>
        </w:rPr>
        <w:t> </w:t>
      </w:r>
      <w:r>
        <w:rPr/>
        <w:t>Con</w:t>
      </w:r>
      <w:r>
        <w:rPr>
          <w:spacing w:val="-3"/>
        </w:rPr>
        <w:t> </w:t>
      </w:r>
      <w:r>
        <w:rPr/>
        <w:t>data</w:t>
      </w:r>
      <w:r>
        <w:rPr>
          <w:spacing w:val="-6"/>
        </w:rPr>
        <w:t> </w:t>
      </w:r>
      <w:r>
        <w:rPr/>
        <w:t>do</w:t>
      </w:r>
      <w:r>
        <w:rPr>
          <w:spacing w:val="-6"/>
        </w:rPr>
        <w:t> </w:t>
      </w:r>
      <w:r>
        <w:rPr/>
        <w:t>10</w:t>
      </w:r>
      <w:r>
        <w:rPr>
          <w:spacing w:val="-6"/>
        </w:rPr>
        <w:t> </w:t>
      </w:r>
      <w:r>
        <w:rPr/>
        <w:t>de</w:t>
      </w:r>
      <w:r>
        <w:rPr>
          <w:spacing w:val="-3"/>
        </w:rPr>
        <w:t> </w:t>
      </w:r>
      <w:r>
        <w:rPr/>
        <w:t>outubro</w:t>
      </w:r>
      <w:r>
        <w:rPr>
          <w:spacing w:val="-6"/>
        </w:rPr>
        <w:t> </w:t>
      </w:r>
      <w:r>
        <w:rPr/>
        <w:t>de</w:t>
      </w:r>
      <w:r>
        <w:rPr>
          <w:spacing w:val="-6"/>
        </w:rPr>
        <w:t> </w:t>
      </w:r>
      <w:r>
        <w:rPr/>
        <w:t>2017</w:t>
      </w:r>
      <w:r>
        <w:rPr>
          <w:spacing w:val="-3"/>
        </w:rPr>
        <w:t> </w:t>
      </w:r>
      <w:r>
        <w:rPr/>
        <w:t>se</w:t>
      </w:r>
      <w:r>
        <w:rPr>
          <w:spacing w:val="-6"/>
        </w:rPr>
        <w:t> </w:t>
      </w:r>
      <w:r>
        <w:rPr/>
        <w:t>recibiu</w:t>
      </w:r>
      <w:r>
        <w:rPr>
          <w:spacing w:val="-5"/>
        </w:rPr>
        <w:t> </w:t>
      </w:r>
      <w:r>
        <w:rPr/>
        <w:t>o</w:t>
      </w:r>
      <w:r>
        <w:rPr>
          <w:spacing w:val="-3"/>
        </w:rPr>
        <w:t> </w:t>
      </w:r>
      <w:r>
        <w:rPr/>
        <w:t>informe</w:t>
      </w:r>
      <w:r>
        <w:rPr>
          <w:spacing w:val="-6"/>
        </w:rPr>
        <w:t> </w:t>
      </w:r>
      <w:r>
        <w:rPr/>
        <w:t>do</w:t>
      </w:r>
      <w:r>
        <w:rPr>
          <w:spacing w:val="-3"/>
        </w:rPr>
        <w:t> </w:t>
      </w:r>
      <w:r>
        <w:rPr/>
        <w:t>concello</w:t>
      </w:r>
      <w:r>
        <w:rPr>
          <w:spacing w:val="-3"/>
        </w:rPr>
        <w:t> </w:t>
      </w:r>
      <w:r>
        <w:rPr/>
        <w:t>de</w:t>
      </w:r>
      <w:r>
        <w:rPr>
          <w:spacing w:val="-6"/>
        </w:rPr>
        <w:t> </w:t>
      </w:r>
      <w:r>
        <w:rPr/>
        <w:t>Valdoviño</w:t>
      </w:r>
      <w:r>
        <w:rPr>
          <w:spacing w:val="-6"/>
        </w:rPr>
        <w:t> </w:t>
      </w:r>
      <w:r>
        <w:rPr/>
        <w:t>e</w:t>
      </w:r>
      <w:r>
        <w:rPr>
          <w:spacing w:val="-6"/>
        </w:rPr>
        <w:t> </w:t>
      </w:r>
      <w:r>
        <w:rPr/>
        <w:t>o expediente elaborado.</w:t>
      </w:r>
    </w:p>
    <w:p>
      <w:pPr>
        <w:pStyle w:val="BodyText"/>
        <w:spacing w:before="5"/>
        <w:rPr>
          <w:sz w:val="22"/>
        </w:rPr>
      </w:pPr>
    </w:p>
    <w:p>
      <w:pPr>
        <w:tabs>
          <w:tab w:pos="2773" w:val="left" w:leader="none"/>
          <w:tab w:pos="3483" w:val="left" w:leader="none"/>
          <w:tab w:pos="6939" w:val="left" w:leader="none"/>
          <w:tab w:pos="7004" w:val="left" w:leader="none"/>
        </w:tabs>
        <w:spacing w:line="240" w:lineRule="auto" w:before="1"/>
        <w:ind w:left="121" w:right="107" w:firstLine="0"/>
        <w:jc w:val="both"/>
        <w:rPr>
          <w:sz w:val="24"/>
        </w:rPr>
      </w:pPr>
      <w:r>
        <w:rPr/>
        <w:pict>
          <v:rect style="position:absolute;margin-left:186.198227pt;margin-top:15.667941pt;width:27.7798pt;height:15.2518pt;mso-position-horizontal-relative:page;mso-position-vertical-relative:paragraph;z-index:-7744" filled="true" fillcolor="#000000" stroked="false">
            <v:fill type="solid"/>
            <w10:wrap type="none"/>
          </v:rect>
        </w:pict>
      </w:r>
      <w:r>
        <w:rPr/>
        <w:pict>
          <v:rect style="position:absolute;margin-left:352.757019pt;margin-top:88.868134pt;width:69.9357pt;height:15.2518pt;mso-position-horizontal-relative:page;mso-position-vertical-relative:paragraph;z-index:-7720" filled="true" fillcolor="#000000" stroked="false">
            <v:fill type="solid"/>
            <w10:wrap type="none"/>
          </v:rect>
        </w:pict>
      </w:r>
      <w:r>
        <w:rPr/>
        <w:pict>
          <v:rect style="position:absolute;margin-left:334.639771pt;margin-top:132.188095pt;width:90.3363pt;height:15.4797pt;mso-position-horizontal-relative:page;mso-position-vertical-relative:paragraph;z-index:-7696" filled="true" fillcolor="#000000" stroked="false">
            <v:fill type="solid"/>
            <w10:wrap type="none"/>
          </v:rect>
        </w:pict>
      </w:r>
      <w:r>
        <w:rPr/>
        <w:pict>
          <v:rect style="position:absolute;margin-left:124.76017pt;margin-top:146.828094pt;width:123.9943pt;height:15.4797pt;mso-position-horizontal-relative:page;mso-position-vertical-relative:paragraph;z-index:-7672" filled="true" fillcolor="#000000" stroked="false">
            <v:fill type="solid"/>
            <w10:wrap type="none"/>
          </v:rect>
        </w:pict>
      </w:r>
      <w:r>
        <w:rPr>
          <w:sz w:val="24"/>
        </w:rPr>
        <w:t>O informe e documentación achegadas, en resumo, indicaban que existía unha petición de 8 de xuño na que</w:t>
      </w:r>
      <w:r>
        <w:rPr>
          <w:spacing w:val="-7"/>
          <w:sz w:val="24"/>
        </w:rPr>
        <w:t> </w:t>
      </w:r>
      <w:r>
        <w:rPr>
          <w:sz w:val="24"/>
        </w:rPr>
        <w:t>o</w:t>
      </w:r>
      <w:r>
        <w:rPr>
          <w:spacing w:val="-1"/>
          <w:sz w:val="24"/>
        </w:rPr>
        <w:t> </w:t>
      </w:r>
      <w:r>
        <w:rPr>
          <w:sz w:val="24"/>
        </w:rPr>
        <w:t>Sr.</w:t>
        <w:tab/>
        <w:t>pedía un informe da policía local no que se faga constar o</w:t>
      </w:r>
      <w:r>
        <w:rPr>
          <w:spacing w:val="-36"/>
          <w:sz w:val="24"/>
        </w:rPr>
        <w:t> </w:t>
      </w:r>
      <w:r>
        <w:rPr>
          <w:sz w:val="24"/>
        </w:rPr>
        <w:t>número de visitas xiradas á vivenda da súa propiedade durante os anos 2015 e 2016 e no que se indicara quen dera a orde de acudir, motivo e o resultado final da visita. Se achegaba o informe da Policía Local que lle fora entregado ao reclamante, con data do 23 de xuño de 2017, no que figuraban as visitas e quen ordenara ou que motivou a visita. En relación aos expedientes  das  licenzas  de  obras</w:t>
      </w:r>
      <w:r>
        <w:rPr>
          <w:spacing w:val="46"/>
          <w:sz w:val="24"/>
        </w:rPr>
        <w:t> </w:t>
      </w:r>
      <w:r>
        <w:rPr>
          <w:sz w:val="24"/>
        </w:rPr>
        <w:t>dependentes</w:t>
      </w:r>
      <w:r>
        <w:rPr>
          <w:spacing w:val="53"/>
          <w:sz w:val="24"/>
        </w:rPr>
        <w:t> </w:t>
      </w:r>
      <w:r>
        <w:rPr>
          <w:sz w:val="24"/>
        </w:rPr>
        <w:t>de</w:t>
        <w:tab/>
        <w:tab/>
        <w:t>se indicaba que “</w:t>
      </w:r>
      <w:r>
        <w:rPr>
          <w:i/>
          <w:sz w:val="24"/>
        </w:rPr>
        <w:t>Dar </w:t>
      </w:r>
      <w:r>
        <w:rPr>
          <w:i/>
          <w:sz w:val="24"/>
        </w:rPr>
        <w:t>resposta a estas solicitudes resulta inviable por ausencia de medios e personal suficiente que poida informar de todos os expedientes de paralización dende outubro de 2015 e licenzas de obra dependentes do arquitecto</w:t>
      </w:r>
      <w:r>
        <w:rPr>
          <w:i/>
          <w:spacing w:val="48"/>
          <w:sz w:val="24"/>
        </w:rPr>
        <w:t> </w:t>
      </w:r>
      <w:r>
        <w:rPr>
          <w:i/>
          <w:sz w:val="24"/>
        </w:rPr>
        <w:t>técnico</w:t>
      </w:r>
      <w:r>
        <w:rPr>
          <w:i/>
          <w:spacing w:val="11"/>
          <w:sz w:val="24"/>
        </w:rPr>
        <w:t> </w:t>
      </w:r>
      <w:r>
        <w:rPr>
          <w:i/>
          <w:sz w:val="24"/>
        </w:rPr>
        <w:t>municipal</w:t>
        <w:tab/>
        <w:t>, considerándose a súa vez</w:t>
      </w:r>
      <w:r>
        <w:rPr>
          <w:i/>
          <w:spacing w:val="12"/>
          <w:sz w:val="24"/>
        </w:rPr>
        <w:t> </w:t>
      </w:r>
      <w:r>
        <w:rPr>
          <w:i/>
          <w:sz w:val="24"/>
        </w:rPr>
        <w:t>que</w:t>
        <w:tab/>
        <w:tab/>
        <w:t>non e parte interesada en ningún de estos expedientes en virtud</w:t>
      </w:r>
      <w:r>
        <w:rPr>
          <w:i/>
          <w:spacing w:val="-10"/>
          <w:sz w:val="24"/>
        </w:rPr>
        <w:t> </w:t>
      </w:r>
      <w:r>
        <w:rPr>
          <w:i/>
          <w:sz w:val="24"/>
        </w:rPr>
        <w:t>do</w:t>
      </w:r>
      <w:r>
        <w:rPr>
          <w:i/>
          <w:spacing w:val="-10"/>
          <w:sz w:val="24"/>
        </w:rPr>
        <w:t> </w:t>
      </w:r>
      <w:r>
        <w:rPr>
          <w:i/>
          <w:sz w:val="24"/>
        </w:rPr>
        <w:t>disposto</w:t>
      </w:r>
      <w:r>
        <w:rPr>
          <w:i/>
          <w:spacing w:val="-10"/>
          <w:sz w:val="24"/>
        </w:rPr>
        <w:t> </w:t>
      </w:r>
      <w:r>
        <w:rPr>
          <w:i/>
          <w:sz w:val="24"/>
        </w:rPr>
        <w:t>no</w:t>
      </w:r>
      <w:r>
        <w:rPr>
          <w:i/>
          <w:spacing w:val="-10"/>
          <w:sz w:val="24"/>
        </w:rPr>
        <w:t> </w:t>
      </w:r>
      <w:r>
        <w:rPr>
          <w:i/>
          <w:sz w:val="24"/>
        </w:rPr>
        <w:t>artigo</w:t>
      </w:r>
      <w:r>
        <w:rPr>
          <w:i/>
          <w:spacing w:val="-10"/>
          <w:sz w:val="24"/>
        </w:rPr>
        <w:t> </w:t>
      </w:r>
      <w:r>
        <w:rPr>
          <w:i/>
          <w:sz w:val="24"/>
        </w:rPr>
        <w:t>4</w:t>
      </w:r>
      <w:r>
        <w:rPr>
          <w:i/>
          <w:spacing w:val="-8"/>
          <w:sz w:val="24"/>
        </w:rPr>
        <w:t> </w:t>
      </w:r>
      <w:r>
        <w:rPr>
          <w:i/>
          <w:sz w:val="24"/>
        </w:rPr>
        <w:t>da</w:t>
      </w:r>
      <w:r>
        <w:rPr>
          <w:i/>
          <w:spacing w:val="-10"/>
          <w:sz w:val="24"/>
        </w:rPr>
        <w:t> </w:t>
      </w:r>
      <w:r>
        <w:rPr>
          <w:i/>
          <w:sz w:val="24"/>
        </w:rPr>
        <w:t>lei</w:t>
      </w:r>
      <w:r>
        <w:rPr>
          <w:i/>
          <w:spacing w:val="-9"/>
          <w:sz w:val="24"/>
        </w:rPr>
        <w:t> </w:t>
      </w:r>
      <w:r>
        <w:rPr>
          <w:i/>
          <w:sz w:val="24"/>
        </w:rPr>
        <w:t>39/2015</w:t>
      </w:r>
      <w:r>
        <w:rPr>
          <w:i/>
          <w:spacing w:val="-8"/>
          <w:sz w:val="24"/>
        </w:rPr>
        <w:t> </w:t>
      </w:r>
      <w:r>
        <w:rPr>
          <w:i/>
          <w:sz w:val="24"/>
        </w:rPr>
        <w:t>de</w:t>
      </w:r>
      <w:r>
        <w:rPr>
          <w:i/>
          <w:spacing w:val="-11"/>
          <w:sz w:val="24"/>
        </w:rPr>
        <w:t> </w:t>
      </w:r>
      <w:r>
        <w:rPr>
          <w:i/>
          <w:sz w:val="24"/>
        </w:rPr>
        <w:t>1</w:t>
      </w:r>
      <w:r>
        <w:rPr>
          <w:i/>
          <w:spacing w:val="-10"/>
          <w:sz w:val="24"/>
        </w:rPr>
        <w:t> </w:t>
      </w:r>
      <w:r>
        <w:rPr>
          <w:i/>
          <w:sz w:val="24"/>
        </w:rPr>
        <w:t>de</w:t>
      </w:r>
      <w:r>
        <w:rPr>
          <w:i/>
          <w:spacing w:val="-8"/>
          <w:sz w:val="24"/>
        </w:rPr>
        <w:t> </w:t>
      </w:r>
      <w:r>
        <w:rPr>
          <w:i/>
          <w:sz w:val="24"/>
        </w:rPr>
        <w:t>octubre</w:t>
      </w:r>
      <w:r>
        <w:rPr>
          <w:i/>
          <w:spacing w:val="-8"/>
          <w:sz w:val="24"/>
        </w:rPr>
        <w:t> </w:t>
      </w:r>
      <w:r>
        <w:rPr>
          <w:i/>
          <w:sz w:val="24"/>
        </w:rPr>
        <w:t>del</w:t>
      </w:r>
      <w:r>
        <w:rPr>
          <w:i/>
          <w:spacing w:val="-9"/>
          <w:sz w:val="24"/>
        </w:rPr>
        <w:t> </w:t>
      </w:r>
      <w:r>
        <w:rPr>
          <w:i/>
          <w:sz w:val="24"/>
        </w:rPr>
        <w:t>Procedimiento</w:t>
      </w:r>
      <w:r>
        <w:rPr>
          <w:i/>
          <w:spacing w:val="-10"/>
          <w:sz w:val="24"/>
        </w:rPr>
        <w:t> </w:t>
      </w:r>
      <w:r>
        <w:rPr>
          <w:i/>
          <w:sz w:val="24"/>
        </w:rPr>
        <w:t>Administrativo Común de las administraciones</w:t>
      </w:r>
      <w:r>
        <w:rPr>
          <w:i/>
          <w:spacing w:val="0"/>
          <w:sz w:val="24"/>
        </w:rPr>
        <w:t> </w:t>
      </w:r>
      <w:r>
        <w:rPr>
          <w:i/>
          <w:sz w:val="24"/>
        </w:rPr>
        <w:t>Públicas</w:t>
      </w:r>
      <w:r>
        <w:rPr>
          <w:sz w:val="24"/>
        </w:rPr>
        <w:t>.”</w:t>
      </w:r>
    </w:p>
    <w:p>
      <w:pPr>
        <w:pStyle w:val="BodyText"/>
        <w:rPr>
          <w:sz w:val="23"/>
        </w:rPr>
      </w:pPr>
    </w:p>
    <w:p>
      <w:pPr>
        <w:tabs>
          <w:tab w:pos="3282" w:val="left" w:leader="none"/>
        </w:tabs>
        <w:spacing w:line="240" w:lineRule="auto" w:before="0"/>
        <w:ind w:left="121" w:right="111" w:firstLine="0"/>
        <w:jc w:val="both"/>
        <w:rPr>
          <w:sz w:val="24"/>
        </w:rPr>
      </w:pPr>
      <w:r>
        <w:rPr/>
        <w:pict>
          <v:rect style="position:absolute;margin-left:112.4002pt;margin-top:14.898091pt;width:125.7956pt;height:15.4797pt;mso-position-horizontal-relative:page;mso-position-vertical-relative:paragraph;z-index:-7648" filled="true" fillcolor="#000000" stroked="false">
            <v:fill type="solid"/>
            <w10:wrap type="none"/>
          </v:rect>
        </w:pict>
      </w:r>
      <w:r>
        <w:rPr>
          <w:sz w:val="24"/>
        </w:rPr>
        <w:t>En relación á vista dos expedientes de obras nº 332/75 e 135/2016 “</w:t>
      </w:r>
      <w:r>
        <w:rPr>
          <w:i/>
          <w:sz w:val="24"/>
        </w:rPr>
        <w:t>En data 14 de agosto de </w:t>
      </w:r>
      <w:r>
        <w:rPr>
          <w:i/>
          <w:sz w:val="24"/>
        </w:rPr>
        <w:t>2017</w:t>
        <w:tab/>
        <w:t>recibe copia do expediente N° 135/2016, e na mesma data recibe copia da licenza de obra existente no expediente 332/75, non facilitándose copia do proxecto técnico para vivenda unifamiliar en virtud do disposto no artigo 14.1 j) da Lei 19/2013, de 9 de decembro, de transparencia, acceso a información pública e bo goberno, onde establécense límites ao dereito ao acceso da información</w:t>
      </w:r>
      <w:r>
        <w:rPr>
          <w:i/>
          <w:spacing w:val="-2"/>
          <w:sz w:val="24"/>
        </w:rPr>
        <w:t> </w:t>
      </w:r>
      <w:r>
        <w:rPr>
          <w:i/>
          <w:sz w:val="24"/>
        </w:rPr>
        <w:t>pública</w:t>
      </w:r>
      <w:r>
        <w:rPr>
          <w:sz w:val="24"/>
        </w:rPr>
        <w:t>”</w:t>
      </w:r>
    </w:p>
    <w:p>
      <w:pPr>
        <w:spacing w:after="0" w:line="240" w:lineRule="auto"/>
        <w:jc w:val="both"/>
        <w:rPr>
          <w:sz w:val="24"/>
        </w:rPr>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Heading1"/>
        <w:spacing w:before="51"/>
      </w:pPr>
      <w:r>
        <w:rPr/>
        <w:t>FUNDAMENTOS XURÍDICOS</w:t>
      </w:r>
    </w:p>
    <w:p>
      <w:pPr>
        <w:pStyle w:val="BodyText"/>
        <w:spacing w:before="10"/>
        <w:rPr>
          <w:b/>
          <w:sz w:val="22"/>
        </w:rPr>
      </w:pPr>
    </w:p>
    <w:p>
      <w:pPr>
        <w:spacing w:before="0"/>
        <w:ind w:left="121" w:right="0" w:firstLine="0"/>
        <w:jc w:val="both"/>
        <w:rPr>
          <w:b/>
          <w:sz w:val="24"/>
        </w:rPr>
      </w:pPr>
      <w:r>
        <w:rPr>
          <w:b/>
          <w:sz w:val="24"/>
        </w:rPr>
        <w:t>Primeiro. Competencia e normativa</w:t>
      </w:r>
    </w:p>
    <w:p>
      <w:pPr>
        <w:pStyle w:val="BodyText"/>
        <w:rPr>
          <w:b/>
          <w:sz w:val="23"/>
        </w:rPr>
      </w:pPr>
    </w:p>
    <w:p>
      <w:pPr>
        <w:pStyle w:val="BodyText"/>
        <w:ind w:left="121" w:right="107"/>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0"/>
        <w:rPr>
          <w:sz w:val="22"/>
        </w:rPr>
      </w:pPr>
    </w:p>
    <w:p>
      <w:pPr>
        <w:pStyle w:val="BodyText"/>
        <w:spacing w:before="1"/>
        <w:ind w:left="121" w:right="109"/>
        <w:jc w:val="both"/>
      </w:pPr>
      <w:r>
        <w:rPr/>
        <w:t>A lexislación aplicable a este procedemento ven configurada pola citada Lei 19/2013, do 9 de decembro,</w:t>
      </w:r>
      <w:r>
        <w:rPr>
          <w:spacing w:val="-6"/>
        </w:rPr>
        <w:t> </w:t>
      </w:r>
      <w:r>
        <w:rPr/>
        <w:t>do</w:t>
      </w:r>
      <w:r>
        <w:rPr>
          <w:spacing w:val="-6"/>
        </w:rPr>
        <w:t> </w:t>
      </w:r>
      <w:r>
        <w:rPr/>
        <w:t>9</w:t>
      </w:r>
      <w:r>
        <w:rPr>
          <w:spacing w:val="-3"/>
        </w:rPr>
        <w:t> </w:t>
      </w:r>
      <w:r>
        <w:rPr/>
        <w:t>de</w:t>
      </w:r>
      <w:r>
        <w:rPr>
          <w:spacing w:val="-6"/>
        </w:rPr>
        <w:t> </w:t>
      </w:r>
      <w:r>
        <w:rPr/>
        <w:t>decembro</w:t>
      </w:r>
      <w:r>
        <w:rPr>
          <w:spacing w:val="-5"/>
        </w:rPr>
        <w:t> </w:t>
      </w:r>
      <w:r>
        <w:rPr/>
        <w:t>e</w:t>
      </w:r>
      <w:r>
        <w:rPr>
          <w:spacing w:val="-6"/>
        </w:rPr>
        <w:t> </w:t>
      </w:r>
      <w:r>
        <w:rPr/>
        <w:t>pola</w:t>
      </w:r>
      <w:r>
        <w:rPr>
          <w:spacing w:val="-4"/>
        </w:rPr>
        <w:t> </w:t>
      </w:r>
      <w:r>
        <w:rPr/>
        <w:t>Lei</w:t>
      </w:r>
      <w:r>
        <w:rPr>
          <w:spacing w:val="-3"/>
        </w:rPr>
        <w:t> </w:t>
      </w:r>
      <w:r>
        <w:rPr/>
        <w:t>1/2016,</w:t>
      </w:r>
      <w:r>
        <w:rPr>
          <w:spacing w:val="-9"/>
        </w:rPr>
        <w:t> </w:t>
      </w:r>
      <w:r>
        <w:rPr/>
        <w:t>do</w:t>
      </w:r>
      <w:r>
        <w:rPr>
          <w:spacing w:val="-3"/>
        </w:rPr>
        <w:t> </w:t>
      </w:r>
      <w:r>
        <w:rPr/>
        <w:t>18</w:t>
      </w:r>
      <w:r>
        <w:rPr>
          <w:spacing w:val="-6"/>
        </w:rPr>
        <w:t> </w:t>
      </w:r>
      <w:r>
        <w:rPr/>
        <w:t>de</w:t>
      </w:r>
      <w:r>
        <w:rPr>
          <w:spacing w:val="-3"/>
        </w:rPr>
        <w:t> </w:t>
      </w:r>
      <w:r>
        <w:rPr/>
        <w:t>xaneiro</w:t>
      </w:r>
      <w:r>
        <w:rPr>
          <w:spacing w:val="-6"/>
        </w:rPr>
        <w:t> </w:t>
      </w:r>
      <w:r>
        <w:rPr/>
        <w:t>xunto</w:t>
      </w:r>
      <w:r>
        <w:rPr>
          <w:spacing w:val="-6"/>
        </w:rPr>
        <w:t> </w:t>
      </w:r>
      <w:r>
        <w:rPr/>
        <w:t>coa</w:t>
      </w:r>
      <w:r>
        <w:rPr>
          <w:spacing w:val="-4"/>
        </w:rPr>
        <w:t> </w:t>
      </w:r>
      <w:r>
        <w:rPr/>
        <w:t>lexislación</w:t>
      </w:r>
      <w:r>
        <w:rPr>
          <w:spacing w:val="-5"/>
        </w:rPr>
        <w:t> </w:t>
      </w:r>
      <w:r>
        <w:rPr/>
        <w:t>básica en materia de procedemento</w:t>
      </w:r>
      <w:r>
        <w:rPr>
          <w:spacing w:val="-3"/>
        </w:rPr>
        <w:t> </w:t>
      </w:r>
      <w:r>
        <w:rPr/>
        <w:t>administrativo.</w:t>
      </w:r>
    </w:p>
    <w:p>
      <w:pPr>
        <w:pStyle w:val="BodyText"/>
        <w:spacing w:before="11"/>
        <w:rPr>
          <w:sz w:val="22"/>
        </w:rPr>
      </w:pPr>
    </w:p>
    <w:p>
      <w:pPr>
        <w:pStyle w:val="BodyText"/>
        <w:ind w:left="121" w:right="109"/>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2"/>
        <w:rPr>
          <w:sz w:val="22"/>
        </w:rPr>
      </w:pPr>
    </w:p>
    <w:p>
      <w:pPr>
        <w:pStyle w:val="BodyText"/>
        <w:ind w:left="121" w:right="109"/>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adscríbese a Comisión da Transparencia, que por tanto é a</w:t>
      </w:r>
      <w:r>
        <w:rPr>
          <w:spacing w:val="-10"/>
        </w:rPr>
        <w:t> </w:t>
      </w:r>
      <w:r>
        <w:rPr/>
        <w:t>competente.</w:t>
      </w:r>
    </w:p>
    <w:p>
      <w:pPr>
        <w:pStyle w:val="BodyText"/>
        <w:spacing w:before="11"/>
        <w:rPr>
          <w:sz w:val="22"/>
        </w:rPr>
      </w:pPr>
    </w:p>
    <w:p>
      <w:pPr>
        <w:pStyle w:val="Heading1"/>
        <w:spacing w:before="1"/>
      </w:pPr>
      <w:r>
        <w:rPr/>
        <w:t>Segundo. Procedemento aplicable</w:t>
      </w:r>
    </w:p>
    <w:p>
      <w:pPr>
        <w:pStyle w:val="BodyText"/>
        <w:spacing w:before="11"/>
        <w:rPr>
          <w:b/>
          <w:sz w:val="22"/>
        </w:rPr>
      </w:pPr>
    </w:p>
    <w:p>
      <w:pPr>
        <w:pStyle w:val="BodyText"/>
        <w:spacing w:before="1"/>
        <w:ind w:left="121" w:right="109"/>
        <w:jc w:val="both"/>
      </w:pPr>
      <w:r>
        <w:rPr/>
        <w:t>O artigo 28.3 da Lei 1/2016, do 18 de xaneiro preceptúa que o procedemento se axustará ao previsto</w:t>
      </w:r>
      <w:r>
        <w:rPr>
          <w:spacing w:val="-15"/>
        </w:rPr>
        <w:t> </w:t>
      </w:r>
      <w:r>
        <w:rPr/>
        <w:t>nos</w:t>
      </w:r>
      <w:r>
        <w:rPr>
          <w:spacing w:val="-16"/>
        </w:rPr>
        <w:t> </w:t>
      </w:r>
      <w:r>
        <w:rPr/>
        <w:t>números</w:t>
      </w:r>
      <w:r>
        <w:rPr>
          <w:spacing w:val="-16"/>
        </w:rPr>
        <w:t> </w:t>
      </w:r>
      <w:r>
        <w:rPr/>
        <w:t>2,</w:t>
      </w:r>
      <w:r>
        <w:rPr>
          <w:spacing w:val="-16"/>
        </w:rPr>
        <w:t> </w:t>
      </w:r>
      <w:r>
        <w:rPr/>
        <w:t>3,</w:t>
      </w:r>
      <w:r>
        <w:rPr>
          <w:spacing w:val="-13"/>
        </w:rPr>
        <w:t> </w:t>
      </w:r>
      <w:r>
        <w:rPr/>
        <w:t>e</w:t>
      </w:r>
      <w:r>
        <w:rPr>
          <w:spacing w:val="-15"/>
        </w:rPr>
        <w:t> </w:t>
      </w:r>
      <w:r>
        <w:rPr/>
        <w:t>4</w:t>
      </w:r>
      <w:r>
        <w:rPr>
          <w:spacing w:val="-15"/>
        </w:rPr>
        <w:t> </w:t>
      </w:r>
      <w:r>
        <w:rPr/>
        <w:t>do</w:t>
      </w:r>
      <w:r>
        <w:rPr>
          <w:spacing w:val="-13"/>
        </w:rPr>
        <w:t> </w:t>
      </w:r>
      <w:r>
        <w:rPr/>
        <w:t>artigo</w:t>
      </w:r>
      <w:r>
        <w:rPr>
          <w:spacing w:val="-15"/>
        </w:rPr>
        <w:t> </w:t>
      </w:r>
      <w:r>
        <w:rPr/>
        <w:t>24</w:t>
      </w:r>
      <w:r>
        <w:rPr>
          <w:spacing w:val="-15"/>
        </w:rPr>
        <w:t> </w:t>
      </w:r>
      <w:r>
        <w:rPr/>
        <w:t>da</w:t>
      </w:r>
      <w:r>
        <w:rPr>
          <w:spacing w:val="-13"/>
        </w:rPr>
        <w:t> </w:t>
      </w:r>
      <w:r>
        <w:rPr/>
        <w:t>Lei</w:t>
      </w:r>
      <w:r>
        <w:rPr>
          <w:spacing w:val="-18"/>
        </w:rPr>
        <w:t> </w:t>
      </w:r>
      <w:r>
        <w:rPr/>
        <w:t>19/2013,</w:t>
      </w:r>
      <w:r>
        <w:rPr>
          <w:spacing w:val="-16"/>
        </w:rPr>
        <w:t> </w:t>
      </w:r>
      <w:r>
        <w:rPr/>
        <w:t>do</w:t>
      </w:r>
      <w:r>
        <w:rPr>
          <w:spacing w:val="-15"/>
        </w:rPr>
        <w:t> </w:t>
      </w:r>
      <w:r>
        <w:rPr/>
        <w:t>9</w:t>
      </w:r>
      <w:r>
        <w:rPr>
          <w:spacing w:val="-15"/>
        </w:rPr>
        <w:t> </w:t>
      </w:r>
      <w:r>
        <w:rPr/>
        <w:t>de</w:t>
      </w:r>
      <w:r>
        <w:rPr>
          <w:spacing w:val="-15"/>
        </w:rPr>
        <w:t> </w:t>
      </w:r>
      <w:r>
        <w:rPr/>
        <w:t>decembro.</w:t>
      </w:r>
      <w:r>
        <w:rPr>
          <w:spacing w:val="-14"/>
        </w:rPr>
        <w:t> </w:t>
      </w:r>
      <w:r>
        <w:rPr/>
        <w:t>Esta</w:t>
      </w:r>
      <w:r>
        <w:rPr>
          <w:spacing w:val="-16"/>
        </w:rPr>
        <w:t> </w:t>
      </w:r>
      <w:r>
        <w:rPr/>
        <w:t>lei</w:t>
      </w:r>
      <w:r>
        <w:rPr>
          <w:spacing w:val="-16"/>
        </w:rPr>
        <w:t> </w:t>
      </w:r>
      <w:r>
        <w:rPr/>
        <w:t>19/2013, do 9 de decembro, sinala que estamos ante unha reclamación con carácter potestativo e previa á impugnación en vía contencioso-administrativa e que se axustará na súa tramitación ao disposto na lexislación de procedemento administrativo común en materia de</w:t>
      </w:r>
      <w:r>
        <w:rPr>
          <w:spacing w:val="-19"/>
        </w:rPr>
        <w:t> </w:t>
      </w:r>
      <w:r>
        <w:rPr/>
        <w:t>recursos.</w:t>
      </w:r>
    </w:p>
    <w:p>
      <w:pPr>
        <w:pStyle w:val="BodyText"/>
        <w:spacing w:before="11"/>
        <w:rPr>
          <w:sz w:val="22"/>
        </w:rPr>
      </w:pPr>
    </w:p>
    <w:p>
      <w:pPr>
        <w:pStyle w:val="Heading1"/>
      </w:pPr>
      <w:r>
        <w:rPr/>
        <w:t>Terceiro. Dereito de acceso á información pública</w:t>
      </w:r>
    </w:p>
    <w:p>
      <w:pPr>
        <w:pStyle w:val="BodyText"/>
        <w:rPr>
          <w:b/>
          <w:sz w:val="23"/>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pStyle w:val="BodyText"/>
        <w:spacing w:before="51"/>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rPr>
          <w:sz w:val="23"/>
        </w:rPr>
      </w:pPr>
    </w:p>
    <w:p>
      <w:pPr>
        <w:pStyle w:val="Heading1"/>
        <w:jc w:val="left"/>
      </w:pPr>
      <w:r>
        <w:rPr/>
        <w:t>Cuarto. Prazos para interpoñe-lo recurso</w:t>
      </w:r>
    </w:p>
    <w:p>
      <w:pPr>
        <w:pStyle w:val="BodyText"/>
        <w:spacing w:before="9"/>
        <w:rPr>
          <w:b/>
          <w:sz w:val="22"/>
        </w:rPr>
      </w:pPr>
    </w:p>
    <w:p>
      <w:pPr>
        <w:pStyle w:val="BodyText"/>
        <w:ind w:left="121" w:right="109"/>
        <w:jc w:val="both"/>
      </w:pPr>
      <w:r>
        <w:rPr/>
        <w:t>Tal como consta no artigo 20 o prazo para notificar a resolución que conceda ou denegue o acceso será un mes desde a recepción da solicitude polo órgano competente para resolver. Neste expediente constan cinco escritos dirixidos ao concello. Destes escritos solo se poden considerar solicitudes de acceso á información pública as catro de xuño, pois como queda indicado nos antecedentes, no escrito de 7 de xullo o suplica é que a alcaldía teña coñecemento do trato que o reclamante e o seu marido están recibindo no concello.</w:t>
      </w:r>
    </w:p>
    <w:p>
      <w:pPr>
        <w:pStyle w:val="BodyText"/>
        <w:spacing w:before="11"/>
        <w:rPr>
          <w:sz w:val="22"/>
        </w:rPr>
      </w:pPr>
    </w:p>
    <w:p>
      <w:pPr>
        <w:pStyle w:val="BodyText"/>
        <w:spacing w:before="1"/>
        <w:ind w:left="121"/>
      </w:pPr>
      <w:r>
        <w:rPr/>
        <w:t>A reclamación se presenta o 7 de agosto de 2017.</w:t>
      </w:r>
    </w:p>
    <w:p>
      <w:pPr>
        <w:pStyle w:val="BodyText"/>
        <w:spacing w:before="12"/>
        <w:rPr>
          <w:sz w:val="22"/>
        </w:rPr>
      </w:pPr>
    </w:p>
    <w:p>
      <w:pPr>
        <w:pStyle w:val="BodyText"/>
        <w:ind w:left="121" w:right="109"/>
        <w:jc w:val="both"/>
      </w:pPr>
      <w:r>
        <w:rPr/>
        <w:t>Tal como consta pola documentación achegada polas partes. En relación á petición de 7 de xuño sobre as visitas xiradas á vivenda da súa propiedade durante os anos 2015 e 2016 o reclamante recibe un informe do Concello o 23 de xuño de 2017. O informe recolle 4 visitas, a</w:t>
      </w:r>
      <w:r>
        <w:rPr>
          <w:spacing w:val="-9"/>
        </w:rPr>
        <w:t> </w:t>
      </w:r>
      <w:r>
        <w:rPr/>
        <w:t>existencia</w:t>
      </w:r>
      <w:r>
        <w:rPr>
          <w:spacing w:val="-10"/>
        </w:rPr>
        <w:t> </w:t>
      </w:r>
      <w:r>
        <w:rPr/>
        <w:t>dunha</w:t>
      </w:r>
      <w:r>
        <w:rPr>
          <w:spacing w:val="-10"/>
        </w:rPr>
        <w:t> </w:t>
      </w:r>
      <w:r>
        <w:rPr/>
        <w:t>denuncia,</w:t>
      </w:r>
      <w:r>
        <w:rPr>
          <w:spacing w:val="-9"/>
        </w:rPr>
        <w:t> </w:t>
      </w:r>
      <w:r>
        <w:rPr/>
        <w:t>e</w:t>
      </w:r>
      <w:r>
        <w:rPr>
          <w:spacing w:val="-8"/>
        </w:rPr>
        <w:t> </w:t>
      </w:r>
      <w:r>
        <w:rPr/>
        <w:t>a</w:t>
      </w:r>
      <w:r>
        <w:rPr>
          <w:spacing w:val="-9"/>
        </w:rPr>
        <w:t> </w:t>
      </w:r>
      <w:r>
        <w:rPr/>
        <w:t>existencia</w:t>
      </w:r>
      <w:r>
        <w:rPr>
          <w:spacing w:val="-9"/>
        </w:rPr>
        <w:t> </w:t>
      </w:r>
      <w:r>
        <w:rPr/>
        <w:t>de</w:t>
      </w:r>
      <w:r>
        <w:rPr>
          <w:spacing w:val="-8"/>
        </w:rPr>
        <w:t> </w:t>
      </w:r>
      <w:r>
        <w:rPr/>
        <w:t>dous</w:t>
      </w:r>
      <w:r>
        <w:rPr>
          <w:spacing w:val="-9"/>
        </w:rPr>
        <w:t> </w:t>
      </w:r>
      <w:r>
        <w:rPr/>
        <w:t>informes.</w:t>
      </w:r>
      <w:r>
        <w:rPr>
          <w:spacing w:val="-9"/>
        </w:rPr>
        <w:t> </w:t>
      </w:r>
      <w:r>
        <w:rPr/>
        <w:t>Por</w:t>
      </w:r>
      <w:r>
        <w:rPr>
          <w:spacing w:val="-8"/>
        </w:rPr>
        <w:t> </w:t>
      </w:r>
      <w:r>
        <w:rPr/>
        <w:t>tanto,</w:t>
      </w:r>
      <w:r>
        <w:rPr>
          <w:spacing w:val="-9"/>
        </w:rPr>
        <w:t> </w:t>
      </w:r>
      <w:r>
        <w:rPr/>
        <w:t>o</w:t>
      </w:r>
      <w:r>
        <w:rPr>
          <w:spacing w:val="-10"/>
        </w:rPr>
        <w:t> </w:t>
      </w:r>
      <w:r>
        <w:rPr/>
        <w:t>prazo</w:t>
      </w:r>
      <w:r>
        <w:rPr>
          <w:spacing w:val="-10"/>
        </w:rPr>
        <w:t> </w:t>
      </w:r>
      <w:r>
        <w:rPr/>
        <w:t>para</w:t>
      </w:r>
      <w:r>
        <w:rPr>
          <w:spacing w:val="-10"/>
        </w:rPr>
        <w:t> </w:t>
      </w:r>
      <w:r>
        <w:rPr/>
        <w:t>recorrer rematou o 24 de xullo de</w:t>
      </w:r>
      <w:r>
        <w:rPr>
          <w:spacing w:val="-2"/>
        </w:rPr>
        <w:t> </w:t>
      </w:r>
      <w:r>
        <w:rPr/>
        <w:t>2017.</w:t>
      </w:r>
    </w:p>
    <w:p>
      <w:pPr>
        <w:pStyle w:val="BodyText"/>
        <w:spacing w:before="11"/>
        <w:rPr>
          <w:sz w:val="22"/>
        </w:rPr>
      </w:pPr>
    </w:p>
    <w:p>
      <w:pPr>
        <w:pStyle w:val="BodyText"/>
        <w:tabs>
          <w:tab w:pos="4309" w:val="left" w:leader="none"/>
        </w:tabs>
        <w:spacing w:line="242" w:lineRule="auto"/>
        <w:ind w:left="121" w:right="109"/>
        <w:jc w:val="both"/>
      </w:pPr>
      <w:r>
        <w:rPr/>
        <w:pict>
          <v:rect style="position:absolute;margin-left:226.15802pt;margin-top:15.618119pt;width:67.2942pt;height:15.2517pt;mso-position-horizontal-relative:page;mso-position-vertical-relative:paragraph;z-index:-7624" filled="true" fillcolor="#000000" stroked="false">
            <v:fill type="solid"/>
            <w10:wrap type="none"/>
          </v:rect>
        </w:pict>
      </w:r>
      <w:r>
        <w:rPr/>
        <w:t>En relación á petición dos expedientes do ano 2016 das licenzas de obra pendentes do arquitecto</w:t>
      </w:r>
      <w:r>
        <w:rPr>
          <w:spacing w:val="-3"/>
        </w:rPr>
        <w:t> </w:t>
      </w:r>
      <w:r>
        <w:rPr/>
        <w:t>técnico</w:t>
      </w:r>
      <w:r>
        <w:rPr>
          <w:spacing w:val="-1"/>
        </w:rPr>
        <w:t> </w:t>
      </w:r>
      <w:r>
        <w:rPr/>
        <w:t>municipal</w:t>
        <w:tab/>
        <w:t>. Consta que existe silencio</w:t>
      </w:r>
      <w:r>
        <w:rPr>
          <w:spacing w:val="-6"/>
        </w:rPr>
        <w:t> </w:t>
      </w:r>
      <w:r>
        <w:rPr/>
        <w:t>desestimatorio.</w:t>
      </w:r>
    </w:p>
    <w:p>
      <w:pPr>
        <w:pStyle w:val="BodyText"/>
        <w:spacing w:before="6"/>
        <w:rPr>
          <w:sz w:val="22"/>
        </w:rPr>
      </w:pPr>
    </w:p>
    <w:p>
      <w:pPr>
        <w:pStyle w:val="BodyText"/>
        <w:ind w:left="121" w:right="108"/>
        <w:jc w:val="both"/>
      </w:pPr>
      <w:r>
        <w:rPr/>
        <w:t>En relación á petición das licenzas de obra identificadas con nº 332/75 e 135/2016 o 20 de xuño</w:t>
      </w:r>
      <w:r>
        <w:rPr>
          <w:spacing w:val="-3"/>
        </w:rPr>
        <w:t> </w:t>
      </w:r>
      <w:r>
        <w:rPr/>
        <w:t>se</w:t>
      </w:r>
      <w:r>
        <w:rPr>
          <w:spacing w:val="-3"/>
        </w:rPr>
        <w:t> </w:t>
      </w:r>
      <w:r>
        <w:rPr/>
        <w:t>lle</w:t>
      </w:r>
      <w:r>
        <w:rPr>
          <w:spacing w:val="-6"/>
        </w:rPr>
        <w:t> </w:t>
      </w:r>
      <w:r>
        <w:rPr/>
        <w:t>deu</w:t>
      </w:r>
      <w:r>
        <w:rPr>
          <w:spacing w:val="-5"/>
        </w:rPr>
        <w:t> </w:t>
      </w:r>
      <w:r>
        <w:rPr/>
        <w:t>acceso</w:t>
      </w:r>
      <w:r>
        <w:rPr>
          <w:spacing w:val="-6"/>
        </w:rPr>
        <w:t> </w:t>
      </w:r>
      <w:r>
        <w:rPr/>
        <w:t>e,</w:t>
      </w:r>
      <w:r>
        <w:rPr>
          <w:spacing w:val="-7"/>
        </w:rPr>
        <w:t> </w:t>
      </w:r>
      <w:r>
        <w:rPr/>
        <w:t>o</w:t>
      </w:r>
      <w:r>
        <w:rPr>
          <w:spacing w:val="-3"/>
        </w:rPr>
        <w:t> </w:t>
      </w:r>
      <w:r>
        <w:rPr/>
        <w:t>23</w:t>
      </w:r>
      <w:r>
        <w:rPr>
          <w:spacing w:val="-6"/>
        </w:rPr>
        <w:t> </w:t>
      </w:r>
      <w:r>
        <w:rPr/>
        <w:t>de</w:t>
      </w:r>
      <w:r>
        <w:rPr>
          <w:spacing w:val="-4"/>
        </w:rPr>
        <w:t> </w:t>
      </w:r>
      <w:r>
        <w:rPr/>
        <w:t>xuño,</w:t>
      </w:r>
      <w:r>
        <w:rPr>
          <w:spacing w:val="-6"/>
        </w:rPr>
        <w:t> </w:t>
      </w:r>
      <w:r>
        <w:rPr/>
        <w:t>se</w:t>
      </w:r>
      <w:r>
        <w:rPr>
          <w:spacing w:val="-6"/>
        </w:rPr>
        <w:t> </w:t>
      </w:r>
      <w:r>
        <w:rPr/>
        <w:t>fai</w:t>
      </w:r>
      <w:r>
        <w:rPr>
          <w:spacing w:val="-6"/>
        </w:rPr>
        <w:t> </w:t>
      </w:r>
      <w:r>
        <w:rPr/>
        <w:t>unha</w:t>
      </w:r>
      <w:r>
        <w:rPr>
          <w:spacing w:val="-6"/>
        </w:rPr>
        <w:t> </w:t>
      </w:r>
      <w:r>
        <w:rPr/>
        <w:t>nova</w:t>
      </w:r>
      <w:r>
        <w:rPr>
          <w:spacing w:val="-6"/>
        </w:rPr>
        <w:t> </w:t>
      </w:r>
      <w:r>
        <w:rPr/>
        <w:t>solicitude,</w:t>
      </w:r>
      <w:r>
        <w:rPr>
          <w:spacing w:val="-6"/>
        </w:rPr>
        <w:t> </w:t>
      </w:r>
      <w:r>
        <w:rPr/>
        <w:t>que</w:t>
      </w:r>
      <w:r>
        <w:rPr>
          <w:spacing w:val="-5"/>
        </w:rPr>
        <w:t> </w:t>
      </w:r>
      <w:r>
        <w:rPr/>
        <w:t>segundo</w:t>
      </w:r>
      <w:r>
        <w:rPr>
          <w:spacing w:val="-6"/>
        </w:rPr>
        <w:t> </w:t>
      </w:r>
      <w:r>
        <w:rPr/>
        <w:t>o</w:t>
      </w:r>
      <w:r>
        <w:rPr>
          <w:spacing w:val="-3"/>
        </w:rPr>
        <w:t> </w:t>
      </w:r>
      <w:r>
        <w:rPr/>
        <w:t>expediente ten acceso, tras o pago das correspondentes taxas os días 5 e 12 de xullo e o 14 de agosto respectivamente. Polo tanto, a reclamación está presentada en prazo toda vez que claramente ata o 14 de agosto non se lle achega toda a documentación</w:t>
      </w:r>
      <w:r>
        <w:rPr>
          <w:spacing w:val="-10"/>
        </w:rPr>
        <w:t> </w:t>
      </w:r>
      <w:r>
        <w:rPr/>
        <w:t>requirida.</w:t>
      </w:r>
    </w:p>
    <w:p>
      <w:pPr>
        <w:pStyle w:val="BodyText"/>
        <w:spacing w:before="11"/>
        <w:rPr>
          <w:sz w:val="22"/>
        </w:rPr>
      </w:pPr>
    </w:p>
    <w:p>
      <w:pPr>
        <w:pStyle w:val="Heading1"/>
        <w:spacing w:before="1"/>
        <w:jc w:val="left"/>
      </w:pPr>
      <w:r>
        <w:rPr/>
        <w:t>Quinto.- Análise do expediente</w:t>
      </w:r>
    </w:p>
    <w:p>
      <w:pPr>
        <w:pStyle w:val="BodyText"/>
        <w:spacing w:before="11"/>
        <w:rPr>
          <w:b/>
          <w:sz w:val="22"/>
        </w:rPr>
      </w:pPr>
    </w:p>
    <w:p>
      <w:pPr>
        <w:pStyle w:val="BodyText"/>
        <w:spacing w:before="1"/>
        <w:ind w:left="121" w:right="108"/>
        <w:jc w:val="both"/>
      </w:pPr>
      <w:r>
        <w:rPr/>
        <w:t>O análise do expediente vaise centrar nas peticións non resoltas, ou resoltas fora de prazo, é dicir:</w:t>
      </w:r>
    </w:p>
    <w:p>
      <w:pPr>
        <w:pStyle w:val="BodyText"/>
        <w:spacing w:before="11"/>
        <w:rPr>
          <w:sz w:val="22"/>
        </w:rPr>
      </w:pPr>
    </w:p>
    <w:p>
      <w:pPr>
        <w:pStyle w:val="BodyText"/>
        <w:spacing w:before="1"/>
        <w:ind w:left="121"/>
      </w:pPr>
      <w:r>
        <w:rPr/>
        <w:t>1º. Informes dos expedientes do ano 2016 de licenzas de obra dependentes do aparellador</w:t>
      </w:r>
    </w:p>
    <w:p>
      <w:pPr>
        <w:pStyle w:val="BodyText"/>
        <w:ind w:left="121" w:right="109" w:firstLine="1394"/>
        <w:jc w:val="both"/>
      </w:pPr>
      <w:r>
        <w:rPr/>
        <w:pict>
          <v:rect style="position:absolute;margin-left:84.080154pt;margin-top:.858137pt;width:69.6968pt;height:15.2518pt;mso-position-horizontal-relative:page;mso-position-vertical-relative:paragraph;z-index:-7600" filled="true" fillcolor="#000000" stroked="false">
            <v:fill type="solid"/>
            <w10:wrap type="none"/>
          </v:rect>
        </w:pict>
      </w:r>
      <w:r>
        <w:rPr/>
        <w:t>, con constancia da data de solicitude, data do informe técnico e data de concesión</w:t>
      </w:r>
      <w:r>
        <w:rPr>
          <w:spacing w:val="-12"/>
        </w:rPr>
        <w:t> </w:t>
      </w:r>
      <w:r>
        <w:rPr/>
        <w:t>da</w:t>
      </w:r>
      <w:r>
        <w:rPr>
          <w:spacing w:val="-13"/>
        </w:rPr>
        <w:t> </w:t>
      </w:r>
      <w:r>
        <w:rPr/>
        <w:t>licencia.</w:t>
      </w:r>
      <w:r>
        <w:rPr>
          <w:spacing w:val="-14"/>
        </w:rPr>
        <w:t> </w:t>
      </w:r>
      <w:r>
        <w:rPr/>
        <w:t>De</w:t>
      </w:r>
      <w:r>
        <w:rPr>
          <w:spacing w:val="-15"/>
        </w:rPr>
        <w:t> </w:t>
      </w:r>
      <w:r>
        <w:rPr/>
        <w:t>non</w:t>
      </w:r>
      <w:r>
        <w:rPr>
          <w:spacing w:val="-12"/>
        </w:rPr>
        <w:t> </w:t>
      </w:r>
      <w:r>
        <w:rPr/>
        <w:t>emitirse</w:t>
      </w:r>
      <w:r>
        <w:rPr>
          <w:spacing w:val="-13"/>
        </w:rPr>
        <w:t> </w:t>
      </w:r>
      <w:r>
        <w:rPr/>
        <w:t>a</w:t>
      </w:r>
      <w:r>
        <w:rPr>
          <w:spacing w:val="-13"/>
        </w:rPr>
        <w:t> </w:t>
      </w:r>
      <w:r>
        <w:rPr/>
        <w:t>licenza</w:t>
      </w:r>
      <w:r>
        <w:rPr>
          <w:spacing w:val="-13"/>
        </w:rPr>
        <w:t> </w:t>
      </w:r>
      <w:r>
        <w:rPr/>
        <w:t>solicitaba</w:t>
      </w:r>
      <w:r>
        <w:rPr>
          <w:spacing w:val="-13"/>
        </w:rPr>
        <w:t> </w:t>
      </w:r>
      <w:r>
        <w:rPr/>
        <w:t>poder</w:t>
      </w:r>
      <w:r>
        <w:rPr>
          <w:spacing w:val="-13"/>
        </w:rPr>
        <w:t> </w:t>
      </w:r>
      <w:r>
        <w:rPr/>
        <w:t>velos</w:t>
      </w:r>
      <w:r>
        <w:rPr>
          <w:spacing w:val="-14"/>
        </w:rPr>
        <w:t> </w:t>
      </w:r>
      <w:r>
        <w:rPr/>
        <w:t>expedientes</w:t>
      </w:r>
      <w:r>
        <w:rPr>
          <w:spacing w:val="-14"/>
        </w:rPr>
        <w:t> </w:t>
      </w:r>
      <w:r>
        <w:rPr/>
        <w:t>de</w:t>
      </w:r>
      <w:r>
        <w:rPr>
          <w:spacing w:val="-13"/>
        </w:rPr>
        <w:t> </w:t>
      </w:r>
      <w:r>
        <w:rPr/>
        <w:t>licencias de obras tramitados nese</w:t>
      </w:r>
      <w:r>
        <w:rPr>
          <w:spacing w:val="-1"/>
        </w:rPr>
        <w:t> </w:t>
      </w:r>
      <w:r>
        <w:rPr/>
        <w:t>ano.</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8"/>
        <w:jc w:val="both"/>
      </w:pPr>
      <w:r>
        <w:rPr/>
        <w:t>2º.</w:t>
      </w:r>
      <w:r>
        <w:rPr>
          <w:spacing w:val="-12"/>
        </w:rPr>
        <w:t> </w:t>
      </w:r>
      <w:r>
        <w:rPr/>
        <w:t>Solicitude</w:t>
      </w:r>
      <w:r>
        <w:rPr>
          <w:spacing w:val="-11"/>
        </w:rPr>
        <w:t> </w:t>
      </w:r>
      <w:r>
        <w:rPr/>
        <w:t>de</w:t>
      </w:r>
      <w:r>
        <w:rPr>
          <w:spacing w:val="-11"/>
        </w:rPr>
        <w:t> </w:t>
      </w:r>
      <w:r>
        <w:rPr/>
        <w:t>información</w:t>
      </w:r>
      <w:r>
        <w:rPr>
          <w:spacing w:val="-10"/>
        </w:rPr>
        <w:t> </w:t>
      </w:r>
      <w:r>
        <w:rPr/>
        <w:t>das</w:t>
      </w:r>
      <w:r>
        <w:rPr>
          <w:spacing w:val="-11"/>
        </w:rPr>
        <w:t> </w:t>
      </w:r>
      <w:r>
        <w:rPr/>
        <w:t>ordenes</w:t>
      </w:r>
      <w:r>
        <w:rPr>
          <w:spacing w:val="-11"/>
        </w:rPr>
        <w:t> </w:t>
      </w:r>
      <w:r>
        <w:rPr/>
        <w:t>de</w:t>
      </w:r>
      <w:r>
        <w:rPr>
          <w:spacing w:val="-13"/>
        </w:rPr>
        <w:t> </w:t>
      </w:r>
      <w:r>
        <w:rPr/>
        <w:t>paralización</w:t>
      </w:r>
      <w:r>
        <w:rPr>
          <w:spacing w:val="-12"/>
        </w:rPr>
        <w:t> </w:t>
      </w:r>
      <w:r>
        <w:rPr/>
        <w:t>ditadas</w:t>
      </w:r>
      <w:r>
        <w:rPr>
          <w:spacing w:val="-11"/>
        </w:rPr>
        <w:t> </w:t>
      </w:r>
      <w:r>
        <w:rPr/>
        <w:t>polo</w:t>
      </w:r>
      <w:r>
        <w:rPr>
          <w:spacing w:val="-11"/>
        </w:rPr>
        <w:t> </w:t>
      </w:r>
      <w:r>
        <w:rPr/>
        <w:t>concello</w:t>
      </w:r>
      <w:r>
        <w:rPr>
          <w:spacing w:val="-11"/>
        </w:rPr>
        <w:t> </w:t>
      </w:r>
      <w:r>
        <w:rPr/>
        <w:t>posteriores</w:t>
      </w:r>
      <w:r>
        <w:rPr>
          <w:spacing w:val="-11"/>
        </w:rPr>
        <w:t> </w:t>
      </w:r>
      <w:r>
        <w:rPr/>
        <w:t>ao mes de outubro de 2015 na que fágase constar as datas de emisión das ordenes de paralización,</w:t>
      </w:r>
      <w:r>
        <w:rPr>
          <w:spacing w:val="-9"/>
        </w:rPr>
        <w:t> </w:t>
      </w:r>
      <w:r>
        <w:rPr/>
        <w:t>a</w:t>
      </w:r>
      <w:r>
        <w:rPr>
          <w:spacing w:val="-11"/>
        </w:rPr>
        <w:t> </w:t>
      </w:r>
      <w:r>
        <w:rPr/>
        <w:t>data</w:t>
      </w:r>
      <w:r>
        <w:rPr>
          <w:spacing w:val="-11"/>
        </w:rPr>
        <w:t> </w:t>
      </w:r>
      <w:r>
        <w:rPr/>
        <w:t>dos</w:t>
      </w:r>
      <w:r>
        <w:rPr>
          <w:spacing w:val="-9"/>
        </w:rPr>
        <w:t> </w:t>
      </w:r>
      <w:r>
        <w:rPr/>
        <w:t>informes</w:t>
      </w:r>
      <w:r>
        <w:rPr>
          <w:spacing w:val="-9"/>
        </w:rPr>
        <w:t> </w:t>
      </w:r>
      <w:r>
        <w:rPr/>
        <w:t>técnicos</w:t>
      </w:r>
      <w:r>
        <w:rPr>
          <w:spacing w:val="-9"/>
        </w:rPr>
        <w:t> </w:t>
      </w:r>
      <w:r>
        <w:rPr/>
        <w:t>emitidos</w:t>
      </w:r>
      <w:r>
        <w:rPr>
          <w:spacing w:val="-9"/>
        </w:rPr>
        <w:t> </w:t>
      </w:r>
      <w:r>
        <w:rPr/>
        <w:t>en</w:t>
      </w:r>
      <w:r>
        <w:rPr>
          <w:spacing w:val="-8"/>
        </w:rPr>
        <w:t> </w:t>
      </w:r>
      <w:r>
        <w:rPr/>
        <w:t>tales</w:t>
      </w:r>
      <w:r>
        <w:rPr>
          <w:spacing w:val="-9"/>
        </w:rPr>
        <w:t> </w:t>
      </w:r>
      <w:r>
        <w:rPr/>
        <w:t>expedientes</w:t>
      </w:r>
      <w:r>
        <w:rPr>
          <w:spacing w:val="-9"/>
        </w:rPr>
        <w:t> </w:t>
      </w:r>
      <w:r>
        <w:rPr/>
        <w:t>e</w:t>
      </w:r>
      <w:r>
        <w:rPr>
          <w:spacing w:val="-11"/>
        </w:rPr>
        <w:t> </w:t>
      </w:r>
      <w:r>
        <w:rPr/>
        <w:t>o</w:t>
      </w:r>
      <w:r>
        <w:rPr>
          <w:spacing w:val="-8"/>
        </w:rPr>
        <w:t> </w:t>
      </w:r>
      <w:r>
        <w:rPr/>
        <w:t>estado</w:t>
      </w:r>
      <w:r>
        <w:rPr>
          <w:spacing w:val="-8"/>
        </w:rPr>
        <w:t> </w:t>
      </w:r>
      <w:r>
        <w:rPr/>
        <w:t>actual</w:t>
      </w:r>
      <w:r>
        <w:rPr>
          <w:spacing w:val="-9"/>
        </w:rPr>
        <w:t> </w:t>
      </w:r>
      <w:r>
        <w:rPr/>
        <w:t>dos expedientes, cales finalizaron por conformidade e cales por desconformidade á legalidade urbanística. No caso de non poderse emitir informe se solicita ter vista dos</w:t>
      </w:r>
      <w:r>
        <w:rPr>
          <w:spacing w:val="-20"/>
        </w:rPr>
        <w:t> </w:t>
      </w:r>
      <w:r>
        <w:rPr/>
        <w:t>expedientes.</w:t>
      </w:r>
    </w:p>
    <w:p>
      <w:pPr>
        <w:pStyle w:val="BodyText"/>
        <w:spacing w:before="12"/>
        <w:rPr>
          <w:sz w:val="22"/>
        </w:rPr>
      </w:pPr>
    </w:p>
    <w:p>
      <w:pPr>
        <w:pStyle w:val="BodyText"/>
        <w:tabs>
          <w:tab w:pos="7741" w:val="left" w:leader="none"/>
        </w:tabs>
        <w:ind w:left="121" w:right="109"/>
        <w:jc w:val="both"/>
      </w:pPr>
      <w:r>
        <w:rPr/>
        <w:pict>
          <v:rect style="position:absolute;margin-left:365.238556pt;margin-top:15.497898pt;width:97.0187pt;height:15.2517pt;mso-position-horizontal-relative:page;mso-position-vertical-relative:paragraph;z-index:-7576" filled="true" fillcolor="#000000" stroked="false">
            <v:fill type="solid"/>
            <w10:wrap type="none"/>
          </v:rect>
        </w:pict>
      </w:r>
      <w:r>
        <w:rPr/>
        <w:pict>
          <v:rect style="position:absolute;margin-left:473.837585pt;margin-top:15.497898pt;width:63.5387pt;height:15.2517pt;mso-position-horizontal-relative:page;mso-position-vertical-relative:paragraph;z-index:-7552" filled="true" fillcolor="#000000" stroked="false">
            <v:fill type="solid"/>
            <w10:wrap type="none"/>
          </v:rect>
        </w:pict>
      </w:r>
      <w:r>
        <w:rPr/>
        <w:t>3º. Ter vista dos expedientes de licenzas de obras maiores e menores, sobre a finca con referencia catastral 15088A013001130000HF, a</w:t>
      </w:r>
      <w:r>
        <w:rPr>
          <w:spacing w:val="-6"/>
        </w:rPr>
        <w:t> </w:t>
      </w:r>
      <w:r>
        <w:rPr/>
        <w:t>nome</w:t>
      </w:r>
      <w:r>
        <w:rPr>
          <w:spacing w:val="-1"/>
        </w:rPr>
        <w:t> </w:t>
      </w:r>
      <w:r>
        <w:rPr/>
        <w:t>de</w:t>
        <w:tab/>
        <w:t>e</w:t>
      </w:r>
    </w:p>
    <w:p>
      <w:pPr>
        <w:pStyle w:val="BodyText"/>
        <w:spacing w:line="242" w:lineRule="auto"/>
        <w:ind w:left="121" w:firstLine="559"/>
      </w:pPr>
      <w:r>
        <w:rPr/>
        <w:pict>
          <v:rect style="position:absolute;margin-left:84.080002pt;margin-top:.85793pt;width:27.8998pt;height:15.2518pt;mso-position-horizontal-relative:page;mso-position-vertical-relative:paragraph;z-index:-7528" filled="true" fillcolor="#000000" stroked="false">
            <v:fill type="solid"/>
            <w10:wrap type="none"/>
          </v:rect>
        </w:pict>
      </w:r>
      <w:r>
        <w:rPr/>
        <w:t>. Neste caso motiva que existe interese determinado pola colindancia das fincas e as irregularidades que puideran existir para iniciar accións legais.</w:t>
      </w:r>
    </w:p>
    <w:p>
      <w:pPr>
        <w:pStyle w:val="BodyText"/>
        <w:spacing w:before="5"/>
        <w:rPr>
          <w:sz w:val="22"/>
        </w:rPr>
      </w:pPr>
    </w:p>
    <w:p>
      <w:pPr>
        <w:pStyle w:val="BodyText"/>
        <w:ind w:left="121" w:right="109"/>
        <w:jc w:val="both"/>
      </w:pPr>
      <w:r>
        <w:rPr/>
        <w:t>Unha vez delimitada a petición sobre a que a reclamación está en prazo compre deterse en nos seguintes aspectos:</w:t>
      </w:r>
    </w:p>
    <w:p>
      <w:pPr>
        <w:pStyle w:val="BodyText"/>
        <w:spacing w:before="10"/>
        <w:rPr>
          <w:sz w:val="22"/>
        </w:rPr>
      </w:pPr>
    </w:p>
    <w:p>
      <w:pPr>
        <w:pStyle w:val="BodyText"/>
        <w:spacing w:line="242" w:lineRule="auto"/>
        <w:ind w:left="121" w:right="109"/>
        <w:jc w:val="both"/>
      </w:pPr>
      <w:r>
        <w:rPr/>
        <w:t>1º. Corresponde a esta Comisión determinar se eses documentos constitúen información pública</w:t>
      </w:r>
      <w:r>
        <w:rPr>
          <w:spacing w:val="-9"/>
        </w:rPr>
        <w:t> </w:t>
      </w:r>
      <w:r>
        <w:rPr/>
        <w:t>ou</w:t>
      </w:r>
      <w:r>
        <w:rPr>
          <w:spacing w:val="-8"/>
        </w:rPr>
        <w:t> </w:t>
      </w:r>
      <w:r>
        <w:rPr/>
        <w:t>non.</w:t>
      </w:r>
      <w:r>
        <w:rPr>
          <w:spacing w:val="-7"/>
        </w:rPr>
        <w:t> </w:t>
      </w:r>
      <w:r>
        <w:rPr/>
        <w:t>E</w:t>
      </w:r>
      <w:r>
        <w:rPr>
          <w:spacing w:val="-6"/>
        </w:rPr>
        <w:t> </w:t>
      </w:r>
      <w:r>
        <w:rPr/>
        <w:t>se,</w:t>
      </w:r>
      <w:r>
        <w:rPr>
          <w:spacing w:val="-6"/>
        </w:rPr>
        <w:t> </w:t>
      </w:r>
      <w:r>
        <w:rPr/>
        <w:t>en</w:t>
      </w:r>
      <w:r>
        <w:rPr>
          <w:spacing w:val="-5"/>
        </w:rPr>
        <w:t> </w:t>
      </w:r>
      <w:r>
        <w:rPr/>
        <w:t>caso</w:t>
      </w:r>
      <w:r>
        <w:rPr>
          <w:spacing w:val="-6"/>
        </w:rPr>
        <w:t> </w:t>
      </w:r>
      <w:r>
        <w:rPr/>
        <w:t>afirmativo,</w:t>
      </w:r>
      <w:r>
        <w:rPr>
          <w:spacing w:val="-6"/>
        </w:rPr>
        <w:t> </w:t>
      </w:r>
      <w:r>
        <w:rPr/>
        <w:t>están</w:t>
      </w:r>
      <w:r>
        <w:rPr>
          <w:spacing w:val="-5"/>
        </w:rPr>
        <w:t> </w:t>
      </w:r>
      <w:r>
        <w:rPr/>
        <w:t>sometidos</w:t>
      </w:r>
      <w:r>
        <w:rPr>
          <w:spacing w:val="-7"/>
        </w:rPr>
        <w:t> </w:t>
      </w:r>
      <w:r>
        <w:rPr/>
        <w:t>a</w:t>
      </w:r>
      <w:r>
        <w:rPr>
          <w:spacing w:val="-6"/>
        </w:rPr>
        <w:t> </w:t>
      </w:r>
      <w:r>
        <w:rPr/>
        <w:t>algún</w:t>
      </w:r>
      <w:r>
        <w:rPr>
          <w:spacing w:val="-5"/>
        </w:rPr>
        <w:t> </w:t>
      </w:r>
      <w:r>
        <w:rPr/>
        <w:t>dos</w:t>
      </w:r>
      <w:r>
        <w:rPr>
          <w:spacing w:val="-7"/>
        </w:rPr>
        <w:t> </w:t>
      </w:r>
      <w:r>
        <w:rPr/>
        <w:t>límites</w:t>
      </w:r>
      <w:r>
        <w:rPr>
          <w:spacing w:val="-7"/>
        </w:rPr>
        <w:t> </w:t>
      </w:r>
      <w:r>
        <w:rPr/>
        <w:t>do</w:t>
      </w:r>
      <w:r>
        <w:rPr>
          <w:spacing w:val="-6"/>
        </w:rPr>
        <w:t> </w:t>
      </w:r>
      <w:r>
        <w:rPr/>
        <w:t>artigo</w:t>
      </w:r>
      <w:r>
        <w:rPr>
          <w:spacing w:val="-6"/>
        </w:rPr>
        <w:t> </w:t>
      </w:r>
      <w:r>
        <w:rPr/>
        <w:t>14</w:t>
      </w:r>
      <w:r>
        <w:rPr>
          <w:spacing w:val="-6"/>
        </w:rPr>
        <w:t> </w:t>
      </w:r>
      <w:r>
        <w:rPr/>
        <w:t>e</w:t>
      </w:r>
      <w:r>
        <w:rPr>
          <w:spacing w:val="-8"/>
        </w:rPr>
        <w:t> </w:t>
      </w:r>
      <w:r>
        <w:rPr/>
        <w:t>15</w:t>
      </w:r>
    </w:p>
    <w:p>
      <w:pPr>
        <w:spacing w:line="240" w:lineRule="auto" w:before="0"/>
        <w:ind w:left="121" w:right="108" w:firstLine="0"/>
        <w:jc w:val="both"/>
        <w:rPr>
          <w:i/>
          <w:sz w:val="24"/>
        </w:rPr>
      </w:pPr>
      <w:r>
        <w:rPr>
          <w:sz w:val="24"/>
        </w:rPr>
        <w:t>, ou a vista do informe se son subsumibles nas causas de inadmisión do artigo 18.1 a) e e) da Lei 19/2015, do 9 de decembro. Análise que se realizará tendo en conta a recente sentenza do TS nº 1547/2017 que consagra a necesidade de interpretar de xeito restritivo os límites e excepcións legais e resolve que “ </w:t>
      </w:r>
      <w:r>
        <w:rPr>
          <w:i/>
          <w:sz w:val="24"/>
        </w:rPr>
        <w:t>En canto á limitación do acceso á información prevista no </w:t>
      </w:r>
      <w:r>
        <w:rPr>
          <w:i/>
          <w:sz w:val="24"/>
        </w:rPr>
        <w:t>artigo 14.1.h/ da Lei 19/2013, do 9 de decembro (cando o acceso á información supoña un prexuízo para os intereses económicos e comerciais), xa sinalamos que as limitacións contempladas no artigo 14 da Lei 19/2013, o mesmo que sucede coas causas de inadmisión de solicitudes de información que enumera o artigo 18, deben ser interpretadas de forma estrita e partindo da premisa de que o dereito de acceso á información aparece configurado no</w:t>
      </w:r>
      <w:r>
        <w:rPr>
          <w:i/>
          <w:spacing w:val="-12"/>
          <w:sz w:val="24"/>
        </w:rPr>
        <w:t> </w:t>
      </w:r>
      <w:r>
        <w:rPr>
          <w:i/>
          <w:sz w:val="24"/>
        </w:rPr>
        <w:t>noso</w:t>
      </w:r>
      <w:r>
        <w:rPr>
          <w:i/>
          <w:spacing w:val="-12"/>
          <w:sz w:val="24"/>
        </w:rPr>
        <w:t> </w:t>
      </w:r>
      <w:r>
        <w:rPr>
          <w:i/>
          <w:sz w:val="24"/>
        </w:rPr>
        <w:t>ordenamento</w:t>
      </w:r>
      <w:r>
        <w:rPr>
          <w:i/>
          <w:spacing w:val="-12"/>
          <w:sz w:val="24"/>
        </w:rPr>
        <w:t> </w:t>
      </w:r>
      <w:r>
        <w:rPr>
          <w:i/>
          <w:sz w:val="24"/>
        </w:rPr>
        <w:t>cunha</w:t>
      </w:r>
      <w:r>
        <w:rPr>
          <w:i/>
          <w:spacing w:val="-12"/>
          <w:sz w:val="24"/>
        </w:rPr>
        <w:t> </w:t>
      </w:r>
      <w:r>
        <w:rPr>
          <w:i/>
          <w:sz w:val="24"/>
        </w:rPr>
        <w:t>formulación</w:t>
      </w:r>
      <w:r>
        <w:rPr>
          <w:i/>
          <w:spacing w:val="-12"/>
          <w:sz w:val="24"/>
        </w:rPr>
        <w:t> </w:t>
      </w:r>
      <w:r>
        <w:rPr>
          <w:i/>
          <w:sz w:val="24"/>
        </w:rPr>
        <w:t>ampla,</w:t>
      </w:r>
      <w:r>
        <w:rPr>
          <w:i/>
          <w:spacing w:val="-9"/>
          <w:sz w:val="24"/>
        </w:rPr>
        <w:t> </w:t>
      </w:r>
      <w:r>
        <w:rPr>
          <w:i/>
          <w:sz w:val="24"/>
        </w:rPr>
        <w:t>de</w:t>
      </w:r>
      <w:r>
        <w:rPr>
          <w:i/>
          <w:spacing w:val="-11"/>
          <w:sz w:val="24"/>
        </w:rPr>
        <w:t> </w:t>
      </w:r>
      <w:r>
        <w:rPr>
          <w:i/>
          <w:sz w:val="24"/>
        </w:rPr>
        <w:t>xeito</w:t>
      </w:r>
      <w:r>
        <w:rPr>
          <w:i/>
          <w:spacing w:val="-12"/>
          <w:sz w:val="24"/>
        </w:rPr>
        <w:t> </w:t>
      </w:r>
      <w:r>
        <w:rPr>
          <w:i/>
          <w:sz w:val="24"/>
        </w:rPr>
        <w:t>que</w:t>
      </w:r>
      <w:r>
        <w:rPr>
          <w:i/>
          <w:spacing w:val="-11"/>
          <w:sz w:val="24"/>
        </w:rPr>
        <w:t> </w:t>
      </w:r>
      <w:r>
        <w:rPr>
          <w:i/>
          <w:sz w:val="24"/>
        </w:rPr>
        <w:t>só</w:t>
      </w:r>
      <w:r>
        <w:rPr>
          <w:i/>
          <w:spacing w:val="-12"/>
          <w:sz w:val="24"/>
        </w:rPr>
        <w:t> </w:t>
      </w:r>
      <w:r>
        <w:rPr>
          <w:i/>
          <w:sz w:val="24"/>
        </w:rPr>
        <w:t>son</w:t>
      </w:r>
      <w:r>
        <w:rPr>
          <w:i/>
          <w:spacing w:val="31"/>
          <w:sz w:val="24"/>
        </w:rPr>
        <w:t> </w:t>
      </w:r>
      <w:r>
        <w:rPr>
          <w:i/>
          <w:sz w:val="24"/>
        </w:rPr>
        <w:t>aceptables</w:t>
      </w:r>
      <w:r>
        <w:rPr>
          <w:i/>
          <w:spacing w:val="-11"/>
          <w:sz w:val="24"/>
        </w:rPr>
        <w:t> </w:t>
      </w:r>
      <w:r>
        <w:rPr>
          <w:i/>
          <w:sz w:val="24"/>
        </w:rPr>
        <w:t>as</w:t>
      </w:r>
      <w:r>
        <w:rPr>
          <w:i/>
          <w:spacing w:val="-11"/>
          <w:sz w:val="24"/>
        </w:rPr>
        <w:t> </w:t>
      </w:r>
      <w:r>
        <w:rPr>
          <w:i/>
          <w:sz w:val="24"/>
        </w:rPr>
        <w:t>limitacións que resulten xustificadas e</w:t>
      </w:r>
      <w:r>
        <w:rPr>
          <w:i/>
          <w:spacing w:val="0"/>
          <w:sz w:val="24"/>
        </w:rPr>
        <w:t> </w:t>
      </w:r>
      <w:r>
        <w:rPr>
          <w:i/>
          <w:sz w:val="24"/>
        </w:rPr>
        <w:t>proporcionadas.</w:t>
      </w:r>
    </w:p>
    <w:p>
      <w:pPr>
        <w:pStyle w:val="BodyText"/>
        <w:spacing w:before="6"/>
        <w:rPr>
          <w:i/>
          <w:sz w:val="22"/>
        </w:rPr>
      </w:pPr>
    </w:p>
    <w:p>
      <w:pPr>
        <w:spacing w:line="240" w:lineRule="auto" w:before="1"/>
        <w:ind w:left="121" w:right="109" w:firstLine="0"/>
        <w:jc w:val="both"/>
        <w:rPr>
          <w:i/>
          <w:sz w:val="24"/>
        </w:rPr>
      </w:pPr>
      <w:r>
        <w:rPr>
          <w:i/>
          <w:sz w:val="24"/>
        </w:rPr>
        <w:t>Claramente</w:t>
      </w:r>
      <w:r>
        <w:rPr>
          <w:i/>
          <w:spacing w:val="-11"/>
          <w:sz w:val="24"/>
        </w:rPr>
        <w:t> </w:t>
      </w:r>
      <w:r>
        <w:rPr>
          <w:i/>
          <w:sz w:val="24"/>
        </w:rPr>
        <w:t>o</w:t>
      </w:r>
      <w:r>
        <w:rPr>
          <w:i/>
          <w:spacing w:val="-12"/>
          <w:sz w:val="24"/>
        </w:rPr>
        <w:t> </w:t>
      </w:r>
      <w:r>
        <w:rPr>
          <w:i/>
          <w:sz w:val="24"/>
        </w:rPr>
        <w:t>deixa</w:t>
      </w:r>
      <w:r>
        <w:rPr>
          <w:i/>
          <w:spacing w:val="-12"/>
          <w:sz w:val="24"/>
        </w:rPr>
        <w:t> </w:t>
      </w:r>
      <w:r>
        <w:rPr>
          <w:i/>
          <w:sz w:val="24"/>
        </w:rPr>
        <w:t>así</w:t>
      </w:r>
      <w:r>
        <w:rPr>
          <w:i/>
          <w:spacing w:val="-11"/>
          <w:sz w:val="24"/>
        </w:rPr>
        <w:t> </w:t>
      </w:r>
      <w:r>
        <w:rPr>
          <w:i/>
          <w:sz w:val="24"/>
        </w:rPr>
        <w:t>sinalado</w:t>
      </w:r>
      <w:r>
        <w:rPr>
          <w:i/>
          <w:spacing w:val="-12"/>
          <w:sz w:val="24"/>
        </w:rPr>
        <w:t> </w:t>
      </w:r>
      <w:r>
        <w:rPr>
          <w:i/>
          <w:sz w:val="24"/>
        </w:rPr>
        <w:t>o</w:t>
      </w:r>
      <w:r>
        <w:rPr>
          <w:i/>
          <w:spacing w:val="-12"/>
          <w:sz w:val="24"/>
        </w:rPr>
        <w:t> </w:t>
      </w:r>
      <w:r>
        <w:rPr>
          <w:i/>
          <w:sz w:val="24"/>
        </w:rPr>
        <w:t>artigo</w:t>
      </w:r>
      <w:r>
        <w:rPr>
          <w:i/>
          <w:spacing w:val="-12"/>
          <w:sz w:val="24"/>
        </w:rPr>
        <w:t> </w:t>
      </w:r>
      <w:r>
        <w:rPr>
          <w:i/>
          <w:sz w:val="24"/>
        </w:rPr>
        <w:t>14.2</w:t>
      </w:r>
      <w:r>
        <w:rPr>
          <w:i/>
          <w:spacing w:val="-10"/>
          <w:sz w:val="24"/>
        </w:rPr>
        <w:t> </w:t>
      </w:r>
      <w:r>
        <w:rPr>
          <w:i/>
          <w:sz w:val="24"/>
        </w:rPr>
        <w:t>da</w:t>
      </w:r>
      <w:r>
        <w:rPr>
          <w:i/>
          <w:spacing w:val="-12"/>
          <w:sz w:val="24"/>
        </w:rPr>
        <w:t> </w:t>
      </w:r>
      <w:r>
        <w:rPr>
          <w:i/>
          <w:sz w:val="24"/>
        </w:rPr>
        <w:t>Lei</w:t>
      </w:r>
      <w:r>
        <w:rPr>
          <w:i/>
          <w:spacing w:val="-11"/>
          <w:sz w:val="24"/>
        </w:rPr>
        <w:t> </w:t>
      </w:r>
      <w:r>
        <w:rPr>
          <w:i/>
          <w:sz w:val="24"/>
        </w:rPr>
        <w:t>19/2013</w:t>
      </w:r>
      <w:r>
        <w:rPr>
          <w:i/>
          <w:spacing w:val="-13"/>
          <w:sz w:val="24"/>
        </w:rPr>
        <w:t> </w:t>
      </w:r>
      <w:r>
        <w:rPr>
          <w:i/>
          <w:sz w:val="24"/>
        </w:rPr>
        <w:t>cando</w:t>
      </w:r>
      <w:r>
        <w:rPr>
          <w:i/>
          <w:spacing w:val="-12"/>
          <w:sz w:val="24"/>
        </w:rPr>
        <w:t> </w:t>
      </w:r>
      <w:r>
        <w:rPr>
          <w:i/>
          <w:sz w:val="24"/>
        </w:rPr>
        <w:t>dispón</w:t>
      </w:r>
      <w:r>
        <w:rPr>
          <w:i/>
          <w:spacing w:val="-12"/>
          <w:sz w:val="24"/>
        </w:rPr>
        <w:t> </w:t>
      </w:r>
      <w:r>
        <w:rPr>
          <w:i/>
          <w:sz w:val="24"/>
        </w:rPr>
        <w:t>“</w:t>
      </w:r>
      <w:r>
        <w:rPr>
          <w:i/>
          <w:spacing w:val="-11"/>
          <w:sz w:val="24"/>
        </w:rPr>
        <w:t> </w:t>
      </w:r>
      <w:r>
        <w:rPr>
          <w:i/>
          <w:sz w:val="24"/>
        </w:rPr>
        <w:t>(...)</w:t>
      </w:r>
      <w:r>
        <w:rPr>
          <w:i/>
          <w:spacing w:val="-12"/>
          <w:sz w:val="24"/>
        </w:rPr>
        <w:t> </w:t>
      </w:r>
      <w:r>
        <w:rPr>
          <w:i/>
          <w:sz w:val="24"/>
        </w:rPr>
        <w:t>2.</w:t>
      </w:r>
      <w:r>
        <w:rPr>
          <w:i/>
          <w:spacing w:val="-12"/>
          <w:sz w:val="24"/>
        </w:rPr>
        <w:t> </w:t>
      </w:r>
      <w:r>
        <w:rPr>
          <w:i/>
          <w:sz w:val="24"/>
        </w:rPr>
        <w:t>A</w:t>
      </w:r>
      <w:r>
        <w:rPr>
          <w:i/>
          <w:spacing w:val="-10"/>
          <w:sz w:val="24"/>
        </w:rPr>
        <w:t> </w:t>
      </w:r>
      <w:r>
        <w:rPr>
          <w:i/>
          <w:sz w:val="24"/>
        </w:rPr>
        <w:t>aplicación </w:t>
      </w:r>
      <w:r>
        <w:rPr>
          <w:i/>
          <w:sz w:val="24"/>
        </w:rPr>
        <w:t>dos límites será xustificada e proporcionada ao seu obxecto e finalidade de protección e atenderá ás circunstancias do caso concreto, especialmente á concorrencia dun interese público ou privado superior que xustifique o acceso” por tanto a posibilidade de limitar o dereito de acceso á información non constitúe unha potestade discrecional da administración.”</w:t>
      </w:r>
    </w:p>
    <w:p>
      <w:pPr>
        <w:pStyle w:val="BodyText"/>
        <w:spacing w:before="11"/>
        <w:rPr>
          <w:i/>
          <w:sz w:val="22"/>
        </w:rPr>
      </w:pPr>
    </w:p>
    <w:p>
      <w:pPr>
        <w:pStyle w:val="BodyText"/>
        <w:spacing w:line="242" w:lineRule="auto"/>
        <w:ind w:left="121" w:right="110"/>
        <w:jc w:val="both"/>
      </w:pPr>
      <w:r>
        <w:rPr/>
        <w:t>2º. Antes de entrar nesta cuestión por parte do concello se indican uns aspectos que é necesario ter en conta previos ao análise da existencia dunha información pública.</w:t>
      </w:r>
    </w:p>
    <w:p>
      <w:pPr>
        <w:pStyle w:val="BodyText"/>
        <w:spacing w:before="6"/>
        <w:rPr>
          <w:sz w:val="22"/>
        </w:rPr>
      </w:pPr>
    </w:p>
    <w:p>
      <w:pPr>
        <w:pStyle w:val="BodyText"/>
        <w:spacing w:line="242" w:lineRule="auto"/>
        <w:ind w:left="121" w:right="109"/>
        <w:jc w:val="both"/>
      </w:pPr>
      <w:r>
        <w:rPr/>
        <w:t>Por unha parte a cuestión do interesado en relación á solicitude de acceso á información pública.</w:t>
      </w:r>
    </w:p>
    <w:p>
      <w:pPr>
        <w:spacing w:after="0" w:line="242" w:lineRule="auto"/>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Por último a existencia de secreto profesional ou a propiedade intelectual invocada polo concello para denegar parte da documentación.</w:t>
      </w:r>
    </w:p>
    <w:p>
      <w:pPr>
        <w:pStyle w:val="BodyText"/>
        <w:spacing w:before="10"/>
        <w:rPr>
          <w:sz w:val="22"/>
        </w:rPr>
      </w:pPr>
    </w:p>
    <w:p>
      <w:pPr>
        <w:tabs>
          <w:tab w:pos="841" w:val="left" w:leader="none"/>
        </w:tabs>
        <w:spacing w:before="0"/>
        <w:ind w:left="481" w:right="0" w:firstLine="0"/>
        <w:jc w:val="left"/>
        <w:rPr>
          <w:sz w:val="22"/>
        </w:rPr>
      </w:pPr>
      <w:r>
        <w:rPr>
          <w:sz w:val="22"/>
        </w:rPr>
        <w:t>-</w:t>
        <w:tab/>
        <w:t>En relación á cuestión do interesado esta comisión xa ten expresado que</w:t>
      </w:r>
      <w:r>
        <w:rPr>
          <w:spacing w:val="-14"/>
          <w:sz w:val="22"/>
        </w:rPr>
        <w:t> </w:t>
      </w:r>
      <w:r>
        <w:rPr>
          <w:sz w:val="22"/>
        </w:rPr>
        <w:t>:</w:t>
      </w:r>
    </w:p>
    <w:p>
      <w:pPr>
        <w:pStyle w:val="BodyText"/>
        <w:spacing w:before="9"/>
      </w:pPr>
    </w:p>
    <w:p>
      <w:pPr>
        <w:pStyle w:val="BodyText"/>
        <w:spacing w:before="1"/>
        <w:ind w:left="121" w:right="107"/>
        <w:jc w:val="both"/>
      </w:pPr>
      <w:r>
        <w:rPr/>
        <w:t>O</w:t>
      </w:r>
      <w:r>
        <w:rPr>
          <w:spacing w:val="-12"/>
        </w:rPr>
        <w:t> </w:t>
      </w:r>
      <w:r>
        <w:rPr/>
        <w:t>concepto</w:t>
      </w:r>
      <w:r>
        <w:rPr>
          <w:spacing w:val="-13"/>
        </w:rPr>
        <w:t> </w:t>
      </w:r>
      <w:r>
        <w:rPr/>
        <w:t>de</w:t>
      </w:r>
      <w:r>
        <w:rPr>
          <w:spacing w:val="-13"/>
        </w:rPr>
        <w:t> </w:t>
      </w:r>
      <w:r>
        <w:rPr/>
        <w:t>interesado</w:t>
      </w:r>
      <w:r>
        <w:rPr>
          <w:spacing w:val="-11"/>
        </w:rPr>
        <w:t> </w:t>
      </w:r>
      <w:r>
        <w:rPr/>
        <w:t>en</w:t>
      </w:r>
      <w:r>
        <w:rPr>
          <w:spacing w:val="-13"/>
        </w:rPr>
        <w:t> </w:t>
      </w:r>
      <w:r>
        <w:rPr/>
        <w:t>transparencia</w:t>
      </w:r>
      <w:r>
        <w:rPr>
          <w:spacing w:val="-13"/>
        </w:rPr>
        <w:t> </w:t>
      </w:r>
      <w:r>
        <w:rPr/>
        <w:t>ten</w:t>
      </w:r>
      <w:r>
        <w:rPr>
          <w:spacing w:val="-13"/>
        </w:rPr>
        <w:t> </w:t>
      </w:r>
      <w:r>
        <w:rPr/>
        <w:t>unhas</w:t>
      </w:r>
      <w:r>
        <w:rPr>
          <w:spacing w:val="-14"/>
        </w:rPr>
        <w:t> </w:t>
      </w:r>
      <w:r>
        <w:rPr/>
        <w:t>peculiaridades</w:t>
      </w:r>
      <w:r>
        <w:rPr>
          <w:spacing w:val="-14"/>
        </w:rPr>
        <w:t> </w:t>
      </w:r>
      <w:r>
        <w:rPr/>
        <w:t>que</w:t>
      </w:r>
      <w:r>
        <w:rPr>
          <w:spacing w:val="-13"/>
        </w:rPr>
        <w:t> </w:t>
      </w:r>
      <w:r>
        <w:rPr/>
        <w:t>convén</w:t>
      </w:r>
      <w:r>
        <w:rPr>
          <w:spacing w:val="-12"/>
        </w:rPr>
        <w:t> </w:t>
      </w:r>
      <w:r>
        <w:rPr/>
        <w:t>ter</w:t>
      </w:r>
      <w:r>
        <w:rPr>
          <w:spacing w:val="-11"/>
        </w:rPr>
        <w:t> </w:t>
      </w:r>
      <w:r>
        <w:rPr/>
        <w:t>en</w:t>
      </w:r>
      <w:r>
        <w:rPr>
          <w:spacing w:val="-12"/>
        </w:rPr>
        <w:t> </w:t>
      </w:r>
      <w:r>
        <w:rPr/>
        <w:t>conta. O dereito de acceso á información pública é para todas as persoas (artigo 12 Lei 19/2013, do 9 de decembro). É suficiente coa identidade do solicitante (artigo 17.2 Lei 19/2013, do 9 de decembro), non existe obriga de motivación da solicitude (artigo 17.3 Lei 19/2013, do 9 de decembro), e se se dan os motivos “poderán ser tidos en conta cando se dite a resolución. Non obstante, a ausencia de motivación non será por si soa causa de rexeitamento da solicitude”. En todo caso a Lei 1/2016, do 18 de xaneiro, amplía aínda máis os dereitos do interesado,</w:t>
      </w:r>
      <w:r>
        <w:rPr>
          <w:spacing w:val="-11"/>
        </w:rPr>
        <w:t> </w:t>
      </w:r>
      <w:r>
        <w:rPr/>
        <w:t>pois</w:t>
      </w:r>
      <w:r>
        <w:rPr>
          <w:spacing w:val="-12"/>
        </w:rPr>
        <w:t> </w:t>
      </w:r>
      <w:r>
        <w:rPr/>
        <w:t>no</w:t>
      </w:r>
      <w:r>
        <w:rPr>
          <w:spacing w:val="-8"/>
        </w:rPr>
        <w:t> </w:t>
      </w:r>
      <w:r>
        <w:rPr/>
        <w:t>artigo</w:t>
      </w:r>
      <w:r>
        <w:rPr>
          <w:spacing w:val="-8"/>
        </w:rPr>
        <w:t> </w:t>
      </w:r>
      <w:r>
        <w:rPr/>
        <w:t>24</w:t>
      </w:r>
      <w:r>
        <w:rPr>
          <w:spacing w:val="-8"/>
        </w:rPr>
        <w:t> </w:t>
      </w:r>
      <w:r>
        <w:rPr/>
        <w:t>equipara</w:t>
      </w:r>
      <w:r>
        <w:rPr>
          <w:spacing w:val="-9"/>
        </w:rPr>
        <w:t> </w:t>
      </w:r>
      <w:r>
        <w:rPr/>
        <w:t>o</w:t>
      </w:r>
      <w:r>
        <w:rPr>
          <w:spacing w:val="-11"/>
        </w:rPr>
        <w:t> </w:t>
      </w:r>
      <w:r>
        <w:rPr/>
        <w:t>interesado</w:t>
      </w:r>
      <w:r>
        <w:rPr>
          <w:spacing w:val="-8"/>
        </w:rPr>
        <w:t> </w:t>
      </w:r>
      <w:r>
        <w:rPr/>
        <w:t>coa</w:t>
      </w:r>
      <w:r>
        <w:rPr>
          <w:spacing w:val="-9"/>
        </w:rPr>
        <w:t> </w:t>
      </w:r>
      <w:r>
        <w:rPr/>
        <w:t>cidadanía</w:t>
      </w:r>
      <w:r>
        <w:rPr>
          <w:spacing w:val="-11"/>
        </w:rPr>
        <w:t> </w:t>
      </w:r>
      <w:r>
        <w:rPr/>
        <w:t>en</w:t>
      </w:r>
      <w:r>
        <w:rPr>
          <w:spacing w:val="-8"/>
        </w:rPr>
        <w:t> </w:t>
      </w:r>
      <w:r>
        <w:rPr/>
        <w:t>xeral.</w:t>
      </w:r>
      <w:r>
        <w:rPr>
          <w:spacing w:val="-9"/>
        </w:rPr>
        <w:t> </w:t>
      </w:r>
      <w:r>
        <w:rPr/>
        <w:t>O</w:t>
      </w:r>
      <w:r>
        <w:rPr>
          <w:spacing w:val="-9"/>
        </w:rPr>
        <w:t> </w:t>
      </w:r>
      <w:r>
        <w:rPr/>
        <w:t>artigo</w:t>
      </w:r>
      <w:r>
        <w:rPr>
          <w:spacing w:val="-8"/>
        </w:rPr>
        <w:t> </w:t>
      </w:r>
      <w:r>
        <w:rPr/>
        <w:t>24</w:t>
      </w:r>
      <w:r>
        <w:rPr>
          <w:spacing w:val="-10"/>
        </w:rPr>
        <w:t> </w:t>
      </w:r>
      <w:r>
        <w:rPr/>
        <w:t>reforza o</w:t>
      </w:r>
      <w:r>
        <w:rPr>
          <w:spacing w:val="-7"/>
        </w:rPr>
        <w:t> </w:t>
      </w:r>
      <w:r>
        <w:rPr/>
        <w:t>dereito</w:t>
      </w:r>
      <w:r>
        <w:rPr>
          <w:spacing w:val="-9"/>
        </w:rPr>
        <w:t> </w:t>
      </w:r>
      <w:r>
        <w:rPr/>
        <w:t>desta</w:t>
      </w:r>
      <w:r>
        <w:rPr>
          <w:spacing w:val="-10"/>
        </w:rPr>
        <w:t> </w:t>
      </w:r>
      <w:r>
        <w:rPr/>
        <w:t>cidadanía</w:t>
      </w:r>
      <w:r>
        <w:rPr>
          <w:spacing w:val="-10"/>
        </w:rPr>
        <w:t> </w:t>
      </w:r>
      <w:r>
        <w:rPr/>
        <w:t>e</w:t>
      </w:r>
      <w:r>
        <w:rPr>
          <w:spacing w:val="-7"/>
        </w:rPr>
        <w:t> </w:t>
      </w:r>
      <w:r>
        <w:rPr/>
        <w:t>di</w:t>
      </w:r>
      <w:r>
        <w:rPr>
          <w:spacing w:val="-8"/>
        </w:rPr>
        <w:t> </w:t>
      </w:r>
      <w:r>
        <w:rPr/>
        <w:t>que</w:t>
      </w:r>
      <w:r>
        <w:rPr>
          <w:spacing w:val="-10"/>
        </w:rPr>
        <w:t> </w:t>
      </w:r>
      <w:r>
        <w:rPr/>
        <w:t>no</w:t>
      </w:r>
      <w:r>
        <w:rPr>
          <w:spacing w:val="-7"/>
        </w:rPr>
        <w:t> </w:t>
      </w:r>
      <w:r>
        <w:rPr/>
        <w:t>exercicio</w:t>
      </w:r>
      <w:r>
        <w:rPr>
          <w:spacing w:val="-10"/>
        </w:rPr>
        <w:t> </w:t>
      </w:r>
      <w:r>
        <w:rPr/>
        <w:t>do</w:t>
      </w:r>
      <w:r>
        <w:rPr>
          <w:spacing w:val="-10"/>
        </w:rPr>
        <w:t> </w:t>
      </w:r>
      <w:r>
        <w:rPr/>
        <w:t>seu</w:t>
      </w:r>
      <w:r>
        <w:rPr>
          <w:spacing w:val="-7"/>
        </w:rPr>
        <w:t> </w:t>
      </w:r>
      <w:r>
        <w:rPr/>
        <w:t>dereito</w:t>
      </w:r>
      <w:r>
        <w:rPr>
          <w:spacing w:val="-7"/>
        </w:rPr>
        <w:t> </w:t>
      </w:r>
      <w:r>
        <w:rPr/>
        <w:t>ao</w:t>
      </w:r>
      <w:r>
        <w:rPr>
          <w:spacing w:val="-7"/>
        </w:rPr>
        <w:t> </w:t>
      </w:r>
      <w:r>
        <w:rPr/>
        <w:t>acceso</w:t>
      </w:r>
      <w:r>
        <w:rPr>
          <w:spacing w:val="-7"/>
        </w:rPr>
        <w:t> </w:t>
      </w:r>
      <w:r>
        <w:rPr/>
        <w:t>á</w:t>
      </w:r>
      <w:r>
        <w:rPr>
          <w:spacing w:val="-8"/>
        </w:rPr>
        <w:t> </w:t>
      </w:r>
      <w:r>
        <w:rPr/>
        <w:t>información</w:t>
      </w:r>
      <w:r>
        <w:rPr>
          <w:spacing w:val="-9"/>
        </w:rPr>
        <w:t> </w:t>
      </w:r>
      <w:r>
        <w:rPr/>
        <w:t>pública garantiráselle a posibilidade de utilización da información obtida sen necesidade de autorización previa e sen mais limitacións que as derivadas desta ou doutras leis. Por tanto, da igual que o solicitante de información pública teña ou non relación co expediente do que solicita a información, coa materia da que solicita información, ou o lugar de residencia. O dereito de acceso á información pública non ven determinado polo feito do interese, senón polo feito de que se fai unha solicitude sobre unha materia que non está excluída ou</w:t>
      </w:r>
      <w:r>
        <w:rPr>
          <w:spacing w:val="-35"/>
        </w:rPr>
        <w:t> </w:t>
      </w:r>
      <w:r>
        <w:rPr/>
        <w:t>limitada</w:t>
      </w:r>
    </w:p>
    <w:p>
      <w:pPr>
        <w:spacing w:before="2"/>
        <w:ind w:left="121" w:right="107" w:firstLine="0"/>
        <w:jc w:val="both"/>
        <w:rPr>
          <w:sz w:val="24"/>
        </w:rPr>
      </w:pPr>
      <w:r>
        <w:rPr>
          <w:sz w:val="24"/>
        </w:rPr>
        <w:t>o seu acceso pola normativa vixente, porque a transparencia implanta no ordenamento xurídico o dereito da cidadanía a solicitar dos gobernantes, no sentido mais amplo, calquera información pública que xulgue oportuna, e sobre todo aquela </w:t>
      </w:r>
      <w:r>
        <w:rPr>
          <w:i/>
          <w:sz w:val="24"/>
        </w:rPr>
        <w:t>“(...)cuxo coñecemento sexa </w:t>
      </w:r>
      <w:r>
        <w:rPr>
          <w:i/>
          <w:sz w:val="24"/>
        </w:rPr>
        <w:t>relevante para garantir a transparencia da súa actividade relacionada co funcionamento e control</w:t>
      </w:r>
      <w:r>
        <w:rPr>
          <w:i/>
          <w:spacing w:val="-12"/>
          <w:sz w:val="24"/>
        </w:rPr>
        <w:t> </w:t>
      </w:r>
      <w:r>
        <w:rPr>
          <w:i/>
          <w:sz w:val="24"/>
        </w:rPr>
        <w:t>da</w:t>
      </w:r>
      <w:r>
        <w:rPr>
          <w:i/>
          <w:spacing w:val="-11"/>
          <w:sz w:val="24"/>
        </w:rPr>
        <w:t> </w:t>
      </w:r>
      <w:r>
        <w:rPr>
          <w:i/>
          <w:sz w:val="24"/>
        </w:rPr>
        <w:t>actuación</w:t>
      </w:r>
      <w:r>
        <w:rPr>
          <w:i/>
          <w:spacing w:val="-14"/>
          <w:sz w:val="24"/>
        </w:rPr>
        <w:t> </w:t>
      </w:r>
      <w:r>
        <w:rPr>
          <w:i/>
          <w:sz w:val="24"/>
        </w:rPr>
        <w:t>pública</w:t>
      </w:r>
      <w:r>
        <w:rPr>
          <w:sz w:val="24"/>
        </w:rPr>
        <w:t>”,</w:t>
      </w:r>
      <w:r>
        <w:rPr>
          <w:spacing w:val="-12"/>
          <w:sz w:val="24"/>
        </w:rPr>
        <w:t> </w:t>
      </w:r>
      <w:r>
        <w:rPr>
          <w:sz w:val="24"/>
        </w:rPr>
        <w:t>tal</w:t>
      </w:r>
      <w:r>
        <w:rPr>
          <w:spacing w:val="-12"/>
          <w:sz w:val="24"/>
        </w:rPr>
        <w:t> </w:t>
      </w:r>
      <w:r>
        <w:rPr>
          <w:sz w:val="24"/>
        </w:rPr>
        <w:t>como</w:t>
      </w:r>
      <w:r>
        <w:rPr>
          <w:spacing w:val="-12"/>
          <w:sz w:val="24"/>
        </w:rPr>
        <w:t> </w:t>
      </w:r>
      <w:r>
        <w:rPr>
          <w:sz w:val="24"/>
        </w:rPr>
        <w:t>o</w:t>
      </w:r>
      <w:r>
        <w:rPr>
          <w:spacing w:val="-14"/>
          <w:sz w:val="24"/>
        </w:rPr>
        <w:t> </w:t>
      </w:r>
      <w:r>
        <w:rPr>
          <w:sz w:val="24"/>
        </w:rPr>
        <w:t>expresa</w:t>
      </w:r>
      <w:r>
        <w:rPr>
          <w:spacing w:val="-15"/>
          <w:sz w:val="24"/>
        </w:rPr>
        <w:t> </w:t>
      </w:r>
      <w:r>
        <w:rPr>
          <w:sz w:val="24"/>
        </w:rPr>
        <w:t>o</w:t>
      </w:r>
      <w:r>
        <w:rPr>
          <w:spacing w:val="-12"/>
          <w:sz w:val="24"/>
        </w:rPr>
        <w:t> </w:t>
      </w:r>
      <w:r>
        <w:rPr>
          <w:sz w:val="24"/>
        </w:rPr>
        <w:t>artigo</w:t>
      </w:r>
      <w:r>
        <w:rPr>
          <w:spacing w:val="-14"/>
          <w:sz w:val="24"/>
        </w:rPr>
        <w:t> </w:t>
      </w:r>
      <w:r>
        <w:rPr>
          <w:sz w:val="24"/>
        </w:rPr>
        <w:t>5</w:t>
      </w:r>
      <w:r>
        <w:rPr>
          <w:spacing w:val="-12"/>
          <w:sz w:val="24"/>
        </w:rPr>
        <w:t> </w:t>
      </w:r>
      <w:r>
        <w:rPr>
          <w:sz w:val="24"/>
        </w:rPr>
        <w:t>da</w:t>
      </w:r>
      <w:r>
        <w:rPr>
          <w:spacing w:val="-12"/>
          <w:sz w:val="24"/>
        </w:rPr>
        <w:t> </w:t>
      </w:r>
      <w:r>
        <w:rPr>
          <w:sz w:val="24"/>
        </w:rPr>
        <w:t>Lei</w:t>
      </w:r>
      <w:r>
        <w:rPr>
          <w:spacing w:val="-15"/>
          <w:sz w:val="24"/>
        </w:rPr>
        <w:t> </w:t>
      </w:r>
      <w:r>
        <w:rPr>
          <w:sz w:val="24"/>
        </w:rPr>
        <w:t>19/2013,</w:t>
      </w:r>
      <w:r>
        <w:rPr>
          <w:spacing w:val="-15"/>
          <w:sz w:val="24"/>
        </w:rPr>
        <w:t> </w:t>
      </w:r>
      <w:r>
        <w:rPr>
          <w:sz w:val="24"/>
        </w:rPr>
        <w:t>do</w:t>
      </w:r>
      <w:r>
        <w:rPr>
          <w:spacing w:val="-12"/>
          <w:sz w:val="24"/>
        </w:rPr>
        <w:t> </w:t>
      </w:r>
      <w:r>
        <w:rPr>
          <w:sz w:val="24"/>
        </w:rPr>
        <w:t>9</w:t>
      </w:r>
      <w:r>
        <w:rPr>
          <w:spacing w:val="-12"/>
          <w:sz w:val="24"/>
        </w:rPr>
        <w:t> </w:t>
      </w:r>
      <w:r>
        <w:rPr>
          <w:sz w:val="24"/>
        </w:rPr>
        <w:t>de</w:t>
      </w:r>
      <w:r>
        <w:rPr>
          <w:spacing w:val="-12"/>
          <w:sz w:val="24"/>
        </w:rPr>
        <w:t> </w:t>
      </w:r>
      <w:r>
        <w:rPr>
          <w:sz w:val="24"/>
        </w:rPr>
        <w:t>decembro.</w:t>
      </w:r>
    </w:p>
    <w:p>
      <w:pPr>
        <w:pStyle w:val="BodyText"/>
        <w:spacing w:before="9"/>
        <w:rPr>
          <w:sz w:val="22"/>
        </w:rPr>
      </w:pPr>
    </w:p>
    <w:p>
      <w:pPr>
        <w:spacing w:line="240" w:lineRule="auto" w:before="0"/>
        <w:ind w:left="121" w:right="108" w:firstLine="0"/>
        <w:jc w:val="both"/>
        <w:rPr>
          <w:sz w:val="24"/>
        </w:rPr>
      </w:pPr>
      <w:r>
        <w:rPr>
          <w:sz w:val="24"/>
        </w:rPr>
        <w:t>O informe do concello pretende aplicar a definición e o articulado da Lei 39/2015, do 1 de outubro para considerar que non estamos ante un interesado, e que polo tanto procede denegar a solicitude. O feito de que se pretenda aplicar a definición de interesado da Lei 39/2015, do 1 de outubro aos mesmos. Agora ben, o obxecto da lei de procedemento administrativo común é regular “</w:t>
      </w:r>
      <w:r>
        <w:rPr>
          <w:i/>
          <w:sz w:val="24"/>
        </w:rPr>
        <w:t>os requisitos de validez e eficacia dos actos administrativos, </w:t>
      </w:r>
      <w:r>
        <w:rPr>
          <w:i/>
          <w:sz w:val="24"/>
        </w:rPr>
        <w:t>o procedemento administrativo común a tódalas Administracións Públicas</w:t>
      </w:r>
      <w:r>
        <w:rPr>
          <w:sz w:val="24"/>
        </w:rPr>
        <w:t>” (artigo 1) , mentres que o obxecto da Lei 19/2013, do 9 de decembro é “</w:t>
      </w:r>
      <w:r>
        <w:rPr>
          <w:i/>
          <w:sz w:val="24"/>
        </w:rPr>
        <w:t>ampliar e reforzar a </w:t>
      </w:r>
      <w:r>
        <w:rPr>
          <w:i/>
          <w:sz w:val="24"/>
        </w:rPr>
        <w:t>transparencia da actividade pública, regular e garantir o dereito de acceso á información relativa a aquela actividade</w:t>
      </w:r>
      <w:r>
        <w:rPr>
          <w:sz w:val="24"/>
        </w:rPr>
        <w:t>. “. Son dous obxectos diferentes, para os que se establecen dous tipos</w:t>
      </w:r>
      <w:r>
        <w:rPr>
          <w:spacing w:val="-11"/>
          <w:sz w:val="24"/>
        </w:rPr>
        <w:t> </w:t>
      </w:r>
      <w:r>
        <w:rPr>
          <w:sz w:val="24"/>
        </w:rPr>
        <w:t>de</w:t>
      </w:r>
      <w:r>
        <w:rPr>
          <w:spacing w:val="-8"/>
          <w:sz w:val="24"/>
        </w:rPr>
        <w:t> </w:t>
      </w:r>
      <w:r>
        <w:rPr>
          <w:sz w:val="24"/>
        </w:rPr>
        <w:t>interesados</w:t>
      </w:r>
      <w:r>
        <w:rPr>
          <w:spacing w:val="-11"/>
          <w:sz w:val="24"/>
        </w:rPr>
        <w:t> </w:t>
      </w:r>
      <w:r>
        <w:rPr>
          <w:sz w:val="24"/>
        </w:rPr>
        <w:t>diferentes.</w:t>
      </w:r>
      <w:r>
        <w:rPr>
          <w:spacing w:val="-9"/>
          <w:sz w:val="24"/>
        </w:rPr>
        <w:t> </w:t>
      </w:r>
      <w:r>
        <w:rPr>
          <w:sz w:val="24"/>
        </w:rPr>
        <w:t>No</w:t>
      </w:r>
      <w:r>
        <w:rPr>
          <w:spacing w:val="-8"/>
          <w:sz w:val="24"/>
        </w:rPr>
        <w:t> </w:t>
      </w:r>
      <w:r>
        <w:rPr>
          <w:sz w:val="24"/>
        </w:rPr>
        <w:t>primeiro</w:t>
      </w:r>
      <w:r>
        <w:rPr>
          <w:spacing w:val="-8"/>
          <w:sz w:val="24"/>
        </w:rPr>
        <w:t> </w:t>
      </w:r>
      <w:r>
        <w:rPr>
          <w:sz w:val="24"/>
        </w:rPr>
        <w:t>caso</w:t>
      </w:r>
      <w:r>
        <w:rPr>
          <w:spacing w:val="-12"/>
          <w:sz w:val="24"/>
        </w:rPr>
        <w:t> </w:t>
      </w:r>
      <w:r>
        <w:rPr>
          <w:sz w:val="24"/>
        </w:rPr>
        <w:t>é</w:t>
      </w:r>
      <w:r>
        <w:rPr>
          <w:spacing w:val="-8"/>
          <w:sz w:val="24"/>
        </w:rPr>
        <w:t> </w:t>
      </w:r>
      <w:r>
        <w:rPr>
          <w:sz w:val="24"/>
        </w:rPr>
        <w:t>un</w:t>
      </w:r>
      <w:r>
        <w:rPr>
          <w:spacing w:val="-8"/>
          <w:sz w:val="24"/>
        </w:rPr>
        <w:t> </w:t>
      </w:r>
      <w:r>
        <w:rPr>
          <w:sz w:val="24"/>
        </w:rPr>
        <w:t>solicitante</w:t>
      </w:r>
      <w:r>
        <w:rPr>
          <w:spacing w:val="-8"/>
          <w:sz w:val="24"/>
        </w:rPr>
        <w:t> </w:t>
      </w:r>
      <w:r>
        <w:rPr>
          <w:sz w:val="24"/>
        </w:rPr>
        <w:t>ou</w:t>
      </w:r>
      <w:r>
        <w:rPr>
          <w:spacing w:val="-8"/>
          <w:sz w:val="24"/>
        </w:rPr>
        <w:t> </w:t>
      </w:r>
      <w:r>
        <w:rPr>
          <w:sz w:val="24"/>
        </w:rPr>
        <w:t>unha</w:t>
      </w:r>
      <w:r>
        <w:rPr>
          <w:spacing w:val="-11"/>
          <w:sz w:val="24"/>
        </w:rPr>
        <w:t> </w:t>
      </w:r>
      <w:r>
        <w:rPr>
          <w:sz w:val="24"/>
        </w:rPr>
        <w:t>persoa</w:t>
      </w:r>
      <w:r>
        <w:rPr>
          <w:spacing w:val="-9"/>
          <w:sz w:val="24"/>
        </w:rPr>
        <w:t> </w:t>
      </w:r>
      <w:r>
        <w:rPr>
          <w:sz w:val="24"/>
        </w:rPr>
        <w:t>suxeito</w:t>
      </w:r>
      <w:r>
        <w:rPr>
          <w:spacing w:val="-8"/>
          <w:sz w:val="24"/>
        </w:rPr>
        <w:t> </w:t>
      </w:r>
      <w:r>
        <w:rPr>
          <w:sz w:val="24"/>
        </w:rPr>
        <w:t>a</w:t>
      </w:r>
      <w:r>
        <w:rPr>
          <w:spacing w:val="-11"/>
          <w:sz w:val="24"/>
        </w:rPr>
        <w:t> </w:t>
      </w:r>
      <w:r>
        <w:rPr>
          <w:sz w:val="24"/>
        </w:rPr>
        <w:t>un procedemento administrativo común, sancionador ou de responsabilidade patrimonial, no outro é calquera persoa que quere coñecer a actividade da administración pública e así o solicita.</w:t>
      </w:r>
    </w:p>
    <w:p>
      <w:pPr>
        <w:spacing w:after="0" w:line="240" w:lineRule="auto"/>
        <w:jc w:val="both"/>
        <w:rPr>
          <w:sz w:val="24"/>
        </w:rPr>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Neste expediente non se considerou necesario recabar o DNI ao marido do reclamante,</w:t>
      </w:r>
      <w:r>
        <w:rPr>
          <w:spacing w:val="-36"/>
        </w:rPr>
        <w:t> </w:t>
      </w:r>
      <w:r>
        <w:rPr/>
        <w:t>dado que non consta que el tamén solicitase ante o concello a información de 7 e 23 de xuño de 2017.</w:t>
      </w:r>
    </w:p>
    <w:p>
      <w:pPr>
        <w:pStyle w:val="BodyText"/>
        <w:rPr>
          <w:sz w:val="23"/>
        </w:rPr>
      </w:pPr>
    </w:p>
    <w:p>
      <w:pPr>
        <w:tabs>
          <w:tab w:pos="841" w:val="left" w:leader="none"/>
        </w:tabs>
        <w:spacing w:line="256" w:lineRule="auto" w:before="0"/>
        <w:ind w:left="841" w:right="110" w:hanging="360"/>
        <w:jc w:val="left"/>
        <w:rPr>
          <w:sz w:val="22"/>
        </w:rPr>
      </w:pPr>
      <w:r>
        <w:rPr>
          <w:sz w:val="22"/>
        </w:rPr>
        <w:t>-</w:t>
        <w:tab/>
        <w:t>Por último a existencia de secreto profesional ou a propiedade intelectual invocada polo concello para denegar parte da</w:t>
      </w:r>
      <w:r>
        <w:rPr>
          <w:spacing w:val="-1"/>
          <w:sz w:val="22"/>
        </w:rPr>
        <w:t> </w:t>
      </w:r>
      <w:r>
        <w:rPr>
          <w:sz w:val="22"/>
        </w:rPr>
        <w:t>documentación.</w:t>
      </w:r>
    </w:p>
    <w:p>
      <w:pPr>
        <w:pStyle w:val="BodyText"/>
        <w:spacing w:before="3"/>
        <w:rPr>
          <w:sz w:val="23"/>
        </w:rPr>
      </w:pPr>
    </w:p>
    <w:p>
      <w:pPr>
        <w:pStyle w:val="BodyText"/>
        <w:spacing w:before="1"/>
        <w:ind w:left="121" w:right="108"/>
        <w:jc w:val="both"/>
      </w:pPr>
      <w:r>
        <w:rPr/>
        <w:t>Tal como recolle a sentenza do Tribunal Supremo xa citada a aplicación dos límites non pode consistir na mera invocación dese, se non que, será xustificada e proporcionada ao seu obxecto e finalidade de protección e atenderá ás circunstancias do caso concreto, especialmente á concorrencia dun interese público ou privado superior que xustifique o acceso. No caso que nos ocupa o criterio 2/2015 do Consejo de Transparencia y Buen Gobierno xa indica que:</w:t>
      </w:r>
    </w:p>
    <w:p>
      <w:pPr>
        <w:pStyle w:val="BodyText"/>
        <w:spacing w:before="11"/>
        <w:rPr>
          <w:sz w:val="22"/>
        </w:rPr>
      </w:pPr>
    </w:p>
    <w:p>
      <w:pPr>
        <w:spacing w:line="240" w:lineRule="auto" w:before="0"/>
        <w:ind w:left="121" w:right="113" w:firstLine="0"/>
        <w:jc w:val="both"/>
        <w:rPr>
          <w:i/>
          <w:sz w:val="24"/>
        </w:rPr>
      </w:pPr>
      <w:r>
        <w:rPr>
          <w:sz w:val="24"/>
        </w:rPr>
        <w:t>“</w:t>
      </w:r>
      <w:r>
        <w:rPr>
          <w:i/>
          <w:sz w:val="24"/>
        </w:rPr>
        <w:t>Os límites a que se refire o artigo 14 da LTAIBG, a diferencia dos relativos á protección dos </w:t>
      </w:r>
      <w:r>
        <w:rPr>
          <w:i/>
          <w:sz w:val="24"/>
        </w:rPr>
        <w:t>datos de carácter persoal, non se aplican directamente, se non que dacordo coa literalidade do texto do número 1 do mesmo, “poderán” ser aplicados.</w:t>
      </w:r>
    </w:p>
    <w:p>
      <w:pPr>
        <w:pStyle w:val="BodyText"/>
        <w:spacing w:before="11"/>
        <w:rPr>
          <w:i/>
          <w:sz w:val="22"/>
        </w:rPr>
      </w:pPr>
    </w:p>
    <w:p>
      <w:pPr>
        <w:spacing w:before="1"/>
        <w:ind w:left="121" w:right="111" w:firstLine="0"/>
        <w:jc w:val="both"/>
        <w:rPr>
          <w:i/>
          <w:sz w:val="24"/>
        </w:rPr>
      </w:pPr>
      <w:r>
        <w:rPr>
          <w:i/>
          <w:sz w:val="24"/>
        </w:rPr>
        <w:t>Deste xeito, os límites non operan nen automaticamente a favor da denegación nen </w:t>
      </w:r>
      <w:r>
        <w:rPr>
          <w:i/>
          <w:sz w:val="24"/>
        </w:rPr>
        <w:t>absolutamente en relación aos contidos.</w:t>
      </w:r>
    </w:p>
    <w:p>
      <w:pPr>
        <w:pStyle w:val="BodyText"/>
        <w:spacing w:before="9"/>
        <w:rPr>
          <w:i/>
          <w:sz w:val="22"/>
        </w:rPr>
      </w:pPr>
    </w:p>
    <w:p>
      <w:pPr>
        <w:spacing w:line="242" w:lineRule="auto" w:before="0"/>
        <w:ind w:left="121" w:right="112" w:firstLine="0"/>
        <w:jc w:val="both"/>
        <w:rPr>
          <w:i/>
          <w:sz w:val="24"/>
        </w:rPr>
      </w:pPr>
      <w:r>
        <w:rPr>
          <w:i/>
          <w:sz w:val="24"/>
        </w:rPr>
        <w:t>A invocación de motivos de interese público para limitar o acceso á información deberá estar </w:t>
      </w:r>
      <w:r>
        <w:rPr>
          <w:i/>
          <w:sz w:val="24"/>
        </w:rPr>
        <w:t>ligada coa protección concreta dun interese racional e lexitimo.</w:t>
      </w:r>
    </w:p>
    <w:p>
      <w:pPr>
        <w:pStyle w:val="BodyText"/>
        <w:spacing w:before="6"/>
        <w:rPr>
          <w:i/>
          <w:sz w:val="22"/>
        </w:rPr>
      </w:pPr>
    </w:p>
    <w:p>
      <w:pPr>
        <w:spacing w:line="240" w:lineRule="auto" w:before="0"/>
        <w:ind w:left="121" w:right="110" w:firstLine="0"/>
        <w:jc w:val="both"/>
        <w:rPr>
          <w:i/>
          <w:sz w:val="24"/>
        </w:rPr>
      </w:pPr>
      <w:r>
        <w:rPr>
          <w:i/>
          <w:sz w:val="24"/>
        </w:rPr>
        <w:t>Neste sentido a súa aplicación non será en ningún caso automática: antes ó contrario deberá </w:t>
      </w:r>
      <w:r>
        <w:rPr>
          <w:i/>
          <w:sz w:val="24"/>
        </w:rPr>
        <w:t>analizarse se a estimación da petición de información supoñe un perxuicio (test do dano) concreto, definido e avaliable. Este, ademais non poderá afectar ou ser relevante para un determinado</w:t>
      </w:r>
      <w:r>
        <w:rPr>
          <w:i/>
          <w:spacing w:val="-8"/>
          <w:sz w:val="24"/>
        </w:rPr>
        <w:t> </w:t>
      </w:r>
      <w:r>
        <w:rPr>
          <w:i/>
          <w:sz w:val="24"/>
        </w:rPr>
        <w:t>ámbito</w:t>
      </w:r>
      <w:r>
        <w:rPr>
          <w:i/>
          <w:spacing w:val="-8"/>
          <w:sz w:val="24"/>
        </w:rPr>
        <w:t> </w:t>
      </w:r>
      <w:r>
        <w:rPr>
          <w:i/>
          <w:sz w:val="24"/>
        </w:rPr>
        <w:t>material,</w:t>
      </w:r>
      <w:r>
        <w:rPr>
          <w:i/>
          <w:spacing w:val="-7"/>
          <w:sz w:val="24"/>
        </w:rPr>
        <w:t> </w:t>
      </w:r>
      <w:r>
        <w:rPr>
          <w:i/>
          <w:sz w:val="24"/>
        </w:rPr>
        <w:t>porque</w:t>
      </w:r>
      <w:r>
        <w:rPr>
          <w:i/>
          <w:spacing w:val="-7"/>
          <w:sz w:val="24"/>
        </w:rPr>
        <w:t> </w:t>
      </w:r>
      <w:r>
        <w:rPr>
          <w:i/>
          <w:sz w:val="24"/>
        </w:rPr>
        <w:t>do</w:t>
      </w:r>
      <w:r>
        <w:rPr>
          <w:i/>
          <w:spacing w:val="-8"/>
          <w:sz w:val="24"/>
        </w:rPr>
        <w:t> </w:t>
      </w:r>
      <w:r>
        <w:rPr>
          <w:i/>
          <w:sz w:val="24"/>
        </w:rPr>
        <w:t>contrario</w:t>
      </w:r>
      <w:r>
        <w:rPr>
          <w:i/>
          <w:spacing w:val="-8"/>
          <w:sz w:val="24"/>
        </w:rPr>
        <w:t> </w:t>
      </w:r>
      <w:r>
        <w:rPr>
          <w:i/>
          <w:sz w:val="24"/>
        </w:rPr>
        <w:t>estaríase</w:t>
      </w:r>
      <w:r>
        <w:rPr>
          <w:i/>
          <w:spacing w:val="-7"/>
          <w:sz w:val="24"/>
        </w:rPr>
        <w:t> </w:t>
      </w:r>
      <w:r>
        <w:rPr>
          <w:i/>
          <w:sz w:val="24"/>
        </w:rPr>
        <w:t>excluíndo</w:t>
      </w:r>
      <w:r>
        <w:rPr>
          <w:i/>
          <w:spacing w:val="-8"/>
          <w:sz w:val="24"/>
        </w:rPr>
        <w:t> </w:t>
      </w:r>
      <w:r>
        <w:rPr>
          <w:i/>
          <w:sz w:val="24"/>
        </w:rPr>
        <w:t>un</w:t>
      </w:r>
      <w:r>
        <w:rPr>
          <w:i/>
          <w:spacing w:val="-8"/>
          <w:sz w:val="24"/>
        </w:rPr>
        <w:t> </w:t>
      </w:r>
      <w:r>
        <w:rPr>
          <w:i/>
          <w:sz w:val="24"/>
        </w:rPr>
        <w:t>bloque</w:t>
      </w:r>
      <w:r>
        <w:rPr>
          <w:i/>
          <w:spacing w:val="-7"/>
          <w:sz w:val="24"/>
        </w:rPr>
        <w:t> </w:t>
      </w:r>
      <w:r>
        <w:rPr>
          <w:i/>
          <w:sz w:val="24"/>
        </w:rPr>
        <w:t>completo</w:t>
      </w:r>
      <w:r>
        <w:rPr>
          <w:i/>
          <w:spacing w:val="-8"/>
          <w:sz w:val="24"/>
        </w:rPr>
        <w:t> </w:t>
      </w:r>
      <w:r>
        <w:rPr>
          <w:i/>
          <w:sz w:val="24"/>
        </w:rPr>
        <w:t>de información.</w:t>
      </w:r>
    </w:p>
    <w:p>
      <w:pPr>
        <w:pStyle w:val="BodyText"/>
        <w:spacing w:before="11"/>
        <w:rPr>
          <w:i/>
          <w:sz w:val="22"/>
        </w:rPr>
      </w:pPr>
    </w:p>
    <w:p>
      <w:pPr>
        <w:spacing w:line="240" w:lineRule="auto" w:before="1"/>
        <w:ind w:left="121" w:right="107" w:firstLine="0"/>
        <w:jc w:val="both"/>
        <w:rPr>
          <w:i/>
          <w:sz w:val="24"/>
        </w:rPr>
      </w:pPr>
      <w:r>
        <w:rPr>
          <w:i/>
          <w:sz w:val="24"/>
        </w:rPr>
        <w:t>Do mesmo xeito, é necesaria unha aplicación xustificada e proporcional atendendo á </w:t>
      </w:r>
      <w:r>
        <w:rPr>
          <w:i/>
          <w:sz w:val="24"/>
        </w:rPr>
        <w:t>circunstancia do caso concreto e sempre que non exista un interese que xustifique a publicidade ou o acceso (test do interese público).”</w:t>
      </w:r>
    </w:p>
    <w:p>
      <w:pPr>
        <w:pStyle w:val="BodyText"/>
        <w:spacing w:before="11"/>
        <w:rPr>
          <w:i/>
          <w:sz w:val="22"/>
        </w:rPr>
      </w:pPr>
    </w:p>
    <w:p>
      <w:pPr>
        <w:pStyle w:val="BodyText"/>
        <w:ind w:left="121" w:right="108"/>
        <w:jc w:val="both"/>
      </w:pPr>
      <w:r>
        <w:rPr/>
        <w:t>A</w:t>
      </w:r>
      <w:r>
        <w:rPr>
          <w:spacing w:val="-8"/>
        </w:rPr>
        <w:t> </w:t>
      </w:r>
      <w:r>
        <w:rPr/>
        <w:t>documentación</w:t>
      </w:r>
      <w:r>
        <w:rPr>
          <w:spacing w:val="-10"/>
        </w:rPr>
        <w:t> </w:t>
      </w:r>
      <w:r>
        <w:rPr/>
        <w:t>que</w:t>
      </w:r>
      <w:r>
        <w:rPr>
          <w:spacing w:val="-8"/>
        </w:rPr>
        <w:t> </w:t>
      </w:r>
      <w:r>
        <w:rPr/>
        <w:t>se</w:t>
      </w:r>
      <w:r>
        <w:rPr>
          <w:spacing w:val="-13"/>
        </w:rPr>
        <w:t> </w:t>
      </w:r>
      <w:r>
        <w:rPr/>
        <w:t>pretende</w:t>
      </w:r>
      <w:r>
        <w:rPr>
          <w:spacing w:val="33"/>
        </w:rPr>
        <w:t> </w:t>
      </w:r>
      <w:r>
        <w:rPr/>
        <w:t>denegar</w:t>
      </w:r>
      <w:r>
        <w:rPr>
          <w:spacing w:val="-11"/>
        </w:rPr>
        <w:t> </w:t>
      </w:r>
      <w:r>
        <w:rPr/>
        <w:t>é</w:t>
      </w:r>
      <w:r>
        <w:rPr>
          <w:spacing w:val="-11"/>
        </w:rPr>
        <w:t> </w:t>
      </w:r>
      <w:r>
        <w:rPr/>
        <w:t>o</w:t>
      </w:r>
      <w:r>
        <w:rPr>
          <w:spacing w:val="-11"/>
        </w:rPr>
        <w:t> </w:t>
      </w:r>
      <w:r>
        <w:rPr/>
        <w:t>proxecto</w:t>
      </w:r>
      <w:r>
        <w:rPr>
          <w:spacing w:val="-11"/>
        </w:rPr>
        <w:t> </w:t>
      </w:r>
      <w:r>
        <w:rPr/>
        <w:t>técnico</w:t>
      </w:r>
      <w:r>
        <w:rPr>
          <w:spacing w:val="-13"/>
        </w:rPr>
        <w:t> </w:t>
      </w:r>
      <w:r>
        <w:rPr/>
        <w:t>para</w:t>
      </w:r>
      <w:r>
        <w:rPr>
          <w:spacing w:val="-11"/>
        </w:rPr>
        <w:t> </w:t>
      </w:r>
      <w:r>
        <w:rPr/>
        <w:t>vivenda</w:t>
      </w:r>
      <w:r>
        <w:rPr>
          <w:spacing w:val="-11"/>
        </w:rPr>
        <w:t> </w:t>
      </w:r>
      <w:r>
        <w:rPr/>
        <w:t>unifamiliar.</w:t>
      </w:r>
      <w:r>
        <w:rPr>
          <w:spacing w:val="-12"/>
        </w:rPr>
        <w:t> </w:t>
      </w:r>
      <w:r>
        <w:rPr/>
        <w:t>Por tanto, non pode relacionarse coa existencia dun segredo profesional, podería existir a protección da propiedade intelectual e industrial, pero no expediente o concello non o xustifica, e tería que facerse de acordo co concepto de propiedade intelectual e industrial do noso ordenamento xurídico. Tal como está definido en España coa Propiedade Industrial se obteñen</w:t>
      </w:r>
      <w:r>
        <w:rPr>
          <w:spacing w:val="-2"/>
        </w:rPr>
        <w:t> </w:t>
      </w:r>
      <w:r>
        <w:rPr/>
        <w:t>uns</w:t>
      </w:r>
      <w:r>
        <w:rPr>
          <w:spacing w:val="-7"/>
        </w:rPr>
        <w:t> </w:t>
      </w:r>
      <w:r>
        <w:rPr/>
        <w:t>dereitos</w:t>
      </w:r>
      <w:r>
        <w:rPr>
          <w:spacing w:val="-6"/>
        </w:rPr>
        <w:t> </w:t>
      </w:r>
      <w:r>
        <w:rPr/>
        <w:t>de</w:t>
      </w:r>
      <w:r>
        <w:rPr>
          <w:spacing w:val="-6"/>
        </w:rPr>
        <w:t> </w:t>
      </w:r>
      <w:r>
        <w:rPr/>
        <w:t>exclusiva</w:t>
      </w:r>
      <w:r>
        <w:rPr>
          <w:spacing w:val="-4"/>
        </w:rPr>
        <w:t> </w:t>
      </w:r>
      <w:r>
        <w:rPr/>
        <w:t>sobre</w:t>
      </w:r>
      <w:r>
        <w:rPr>
          <w:spacing w:val="-3"/>
        </w:rPr>
        <w:t> </w:t>
      </w:r>
      <w:r>
        <w:rPr/>
        <w:t>determinadas</w:t>
      </w:r>
      <w:r>
        <w:rPr>
          <w:spacing w:val="-4"/>
        </w:rPr>
        <w:t> </w:t>
      </w:r>
      <w:r>
        <w:rPr/>
        <w:t>creacións</w:t>
      </w:r>
      <w:r>
        <w:rPr>
          <w:spacing w:val="-4"/>
        </w:rPr>
        <w:t> </w:t>
      </w:r>
      <w:r>
        <w:rPr/>
        <w:t>inmateriais</w:t>
      </w:r>
      <w:r>
        <w:rPr>
          <w:spacing w:val="-4"/>
        </w:rPr>
        <w:t> </w:t>
      </w:r>
      <w:r>
        <w:rPr/>
        <w:t>que</w:t>
      </w:r>
      <w:r>
        <w:rPr>
          <w:spacing w:val="-3"/>
        </w:rPr>
        <w:t> </w:t>
      </w:r>
      <w:r>
        <w:rPr/>
        <w:t>se</w:t>
      </w:r>
      <w:r>
        <w:rPr>
          <w:spacing w:val="-6"/>
        </w:rPr>
        <w:t> </w:t>
      </w:r>
      <w:r>
        <w:rPr/>
        <w:t>protexen como</w:t>
      </w:r>
      <w:r>
        <w:rPr>
          <w:spacing w:val="-4"/>
        </w:rPr>
        <w:t> </w:t>
      </w:r>
      <w:r>
        <w:rPr/>
        <w:t>verdadeiros</w:t>
      </w:r>
      <w:r>
        <w:rPr>
          <w:spacing w:val="-8"/>
        </w:rPr>
        <w:t> </w:t>
      </w:r>
      <w:r>
        <w:rPr/>
        <w:t>dereitos</w:t>
      </w:r>
      <w:r>
        <w:rPr>
          <w:spacing w:val="-5"/>
        </w:rPr>
        <w:t> </w:t>
      </w:r>
      <w:r>
        <w:rPr/>
        <w:t>de</w:t>
      </w:r>
      <w:r>
        <w:rPr>
          <w:spacing w:val="-7"/>
        </w:rPr>
        <w:t> </w:t>
      </w:r>
      <w:r>
        <w:rPr/>
        <w:t>propiedade.</w:t>
      </w:r>
      <w:r>
        <w:rPr>
          <w:spacing w:val="-6"/>
        </w:rPr>
        <w:t> </w:t>
      </w:r>
      <w:r>
        <w:rPr/>
        <w:t>A</w:t>
      </w:r>
      <w:r>
        <w:rPr>
          <w:spacing w:val="-7"/>
        </w:rPr>
        <w:t> </w:t>
      </w:r>
      <w:r>
        <w:rPr/>
        <w:t>propiedade</w:t>
      </w:r>
      <w:r>
        <w:rPr>
          <w:spacing w:val="-7"/>
        </w:rPr>
        <w:t> </w:t>
      </w:r>
      <w:r>
        <w:rPr/>
        <w:t>intelectual</w:t>
      </w:r>
      <w:r>
        <w:rPr>
          <w:spacing w:val="-7"/>
        </w:rPr>
        <w:t> </w:t>
      </w:r>
      <w:r>
        <w:rPr/>
        <w:t>é</w:t>
      </w:r>
      <w:r>
        <w:rPr>
          <w:spacing w:val="-4"/>
        </w:rPr>
        <w:t> </w:t>
      </w:r>
      <w:r>
        <w:rPr/>
        <w:t>o</w:t>
      </w:r>
      <w:r>
        <w:rPr>
          <w:spacing w:val="-7"/>
        </w:rPr>
        <w:t> </w:t>
      </w:r>
      <w:r>
        <w:rPr/>
        <w:t>conxunto</w:t>
      </w:r>
      <w:r>
        <w:rPr>
          <w:spacing w:val="-6"/>
        </w:rPr>
        <w:t> </w:t>
      </w:r>
      <w:r>
        <w:rPr/>
        <w:t>de</w:t>
      </w:r>
      <w:r>
        <w:rPr>
          <w:spacing w:val="-7"/>
        </w:rPr>
        <w:t> </w:t>
      </w:r>
      <w:r>
        <w:rPr/>
        <w:t>dereitos</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7"/>
        <w:jc w:val="both"/>
      </w:pPr>
      <w:r>
        <w:rPr/>
        <w:t>que</w:t>
      </w:r>
      <w:r>
        <w:rPr>
          <w:spacing w:val="-9"/>
        </w:rPr>
        <w:t> </w:t>
      </w:r>
      <w:r>
        <w:rPr/>
        <w:t>corresponden</w:t>
      </w:r>
      <w:r>
        <w:rPr>
          <w:spacing w:val="-6"/>
        </w:rPr>
        <w:t> </w:t>
      </w:r>
      <w:r>
        <w:rPr/>
        <w:t>aos</w:t>
      </w:r>
      <w:r>
        <w:rPr>
          <w:spacing w:val="-8"/>
        </w:rPr>
        <w:t> </w:t>
      </w:r>
      <w:r>
        <w:rPr/>
        <w:t>autores</w:t>
      </w:r>
      <w:r>
        <w:rPr>
          <w:spacing w:val="-10"/>
        </w:rPr>
        <w:t> </w:t>
      </w:r>
      <w:r>
        <w:rPr/>
        <w:t>e</w:t>
      </w:r>
      <w:r>
        <w:rPr>
          <w:spacing w:val="-9"/>
        </w:rPr>
        <w:t> </w:t>
      </w:r>
      <w:r>
        <w:rPr/>
        <w:t>a</w:t>
      </w:r>
      <w:r>
        <w:rPr>
          <w:spacing w:val="-9"/>
        </w:rPr>
        <w:t> </w:t>
      </w:r>
      <w:r>
        <w:rPr/>
        <w:t>outros</w:t>
      </w:r>
      <w:r>
        <w:rPr>
          <w:spacing w:val="-10"/>
        </w:rPr>
        <w:t> </w:t>
      </w:r>
      <w:r>
        <w:rPr/>
        <w:t>titulares</w:t>
      </w:r>
      <w:r>
        <w:rPr>
          <w:spacing w:val="-10"/>
        </w:rPr>
        <w:t> </w:t>
      </w:r>
      <w:r>
        <w:rPr/>
        <w:t>(artistas,</w:t>
      </w:r>
      <w:r>
        <w:rPr>
          <w:spacing w:val="-10"/>
        </w:rPr>
        <w:t> </w:t>
      </w:r>
      <w:r>
        <w:rPr/>
        <w:t>produtores,...)</w:t>
      </w:r>
      <w:r>
        <w:rPr>
          <w:spacing w:val="-8"/>
        </w:rPr>
        <w:t> </w:t>
      </w:r>
      <w:r>
        <w:rPr/>
        <w:t>respecto</w:t>
      </w:r>
      <w:r>
        <w:rPr>
          <w:spacing w:val="-9"/>
        </w:rPr>
        <w:t> </w:t>
      </w:r>
      <w:r>
        <w:rPr/>
        <w:t>das</w:t>
      </w:r>
      <w:r>
        <w:rPr>
          <w:spacing w:val="-8"/>
        </w:rPr>
        <w:t> </w:t>
      </w:r>
      <w:r>
        <w:rPr/>
        <w:t>obras e</w:t>
      </w:r>
      <w:r>
        <w:rPr>
          <w:spacing w:val="-6"/>
        </w:rPr>
        <w:t> </w:t>
      </w:r>
      <w:r>
        <w:rPr/>
        <w:t>prestacións</w:t>
      </w:r>
      <w:r>
        <w:rPr>
          <w:spacing w:val="-9"/>
        </w:rPr>
        <w:t> </w:t>
      </w:r>
      <w:r>
        <w:rPr/>
        <w:t>froito</w:t>
      </w:r>
      <w:r>
        <w:rPr>
          <w:spacing w:val="-8"/>
        </w:rPr>
        <w:t> </w:t>
      </w:r>
      <w:r>
        <w:rPr/>
        <w:t>da</w:t>
      </w:r>
      <w:r>
        <w:rPr>
          <w:spacing w:val="-9"/>
        </w:rPr>
        <w:t> </w:t>
      </w:r>
      <w:r>
        <w:rPr/>
        <w:t>súa</w:t>
      </w:r>
      <w:r>
        <w:rPr>
          <w:spacing w:val="-6"/>
        </w:rPr>
        <w:t> </w:t>
      </w:r>
      <w:r>
        <w:rPr/>
        <w:t>creación,</w:t>
      </w:r>
      <w:r>
        <w:rPr>
          <w:spacing w:val="-11"/>
        </w:rPr>
        <w:t> </w:t>
      </w:r>
      <w:r>
        <w:rPr/>
        <w:t>por</w:t>
      </w:r>
      <w:r>
        <w:rPr>
          <w:spacing w:val="-8"/>
        </w:rPr>
        <w:t> </w:t>
      </w:r>
      <w:r>
        <w:rPr/>
        <w:t>tanto,</w:t>
      </w:r>
      <w:r>
        <w:rPr>
          <w:spacing w:val="-9"/>
        </w:rPr>
        <w:t> </w:t>
      </w:r>
      <w:r>
        <w:rPr/>
        <w:t>dentro</w:t>
      </w:r>
      <w:r>
        <w:rPr>
          <w:spacing w:val="-8"/>
        </w:rPr>
        <w:t> </w:t>
      </w:r>
      <w:r>
        <w:rPr/>
        <w:t>do</w:t>
      </w:r>
      <w:r>
        <w:rPr>
          <w:spacing w:val="-8"/>
        </w:rPr>
        <w:t> </w:t>
      </w:r>
      <w:r>
        <w:rPr/>
        <w:t>propio</w:t>
      </w:r>
      <w:r>
        <w:rPr>
          <w:spacing w:val="-8"/>
        </w:rPr>
        <w:t> </w:t>
      </w:r>
      <w:r>
        <w:rPr/>
        <w:t>expediente</w:t>
      </w:r>
      <w:r>
        <w:rPr>
          <w:spacing w:val="-6"/>
        </w:rPr>
        <w:t> </w:t>
      </w:r>
      <w:r>
        <w:rPr/>
        <w:t>tería</w:t>
      </w:r>
      <w:r>
        <w:rPr>
          <w:spacing w:val="-8"/>
        </w:rPr>
        <w:t> </w:t>
      </w:r>
      <w:r>
        <w:rPr/>
        <w:t>que</w:t>
      </w:r>
      <w:r>
        <w:rPr>
          <w:spacing w:val="-6"/>
        </w:rPr>
        <w:t> </w:t>
      </w:r>
      <w:r>
        <w:rPr/>
        <w:t>constar esa protección e sobre que existe a protección</w:t>
      </w:r>
      <w:r>
        <w:rPr>
          <w:spacing w:val="-3"/>
        </w:rPr>
        <w:t> </w:t>
      </w:r>
      <w:r>
        <w:rPr/>
        <w:t>concreta.</w:t>
      </w:r>
    </w:p>
    <w:p>
      <w:pPr>
        <w:pStyle w:val="BodyText"/>
        <w:rPr>
          <w:sz w:val="23"/>
        </w:rPr>
      </w:pPr>
    </w:p>
    <w:p>
      <w:pPr>
        <w:pStyle w:val="BodyText"/>
        <w:ind w:left="121" w:right="109"/>
        <w:jc w:val="both"/>
      </w:pPr>
      <w:r>
        <w:rPr/>
        <w:t>Unha vez aclarado o concepto de interesado no procedemento de acceso a información pública, e o xeito de aplicar o límite da existencia de secreto profesional ou propiedade intelectual, procede entrar no fondo do asunto.</w:t>
      </w:r>
    </w:p>
    <w:p>
      <w:pPr>
        <w:pStyle w:val="BodyText"/>
        <w:spacing w:before="9"/>
        <w:rPr>
          <w:sz w:val="22"/>
        </w:rPr>
      </w:pPr>
    </w:p>
    <w:p>
      <w:pPr>
        <w:pStyle w:val="BodyText"/>
        <w:ind w:left="121" w:right="107"/>
        <w:jc w:val="both"/>
      </w:pPr>
      <w:r>
        <w:rPr/>
        <w:t>3º.</w:t>
      </w:r>
      <w:r>
        <w:rPr>
          <w:spacing w:val="-7"/>
        </w:rPr>
        <w:t> </w:t>
      </w:r>
      <w:r>
        <w:rPr/>
        <w:t>O</w:t>
      </w:r>
      <w:r>
        <w:rPr>
          <w:spacing w:val="-7"/>
        </w:rPr>
        <w:t> </w:t>
      </w:r>
      <w:r>
        <w:rPr/>
        <w:t>reclamante</w:t>
      </w:r>
      <w:r>
        <w:rPr>
          <w:spacing w:val="-8"/>
        </w:rPr>
        <w:t> </w:t>
      </w:r>
      <w:r>
        <w:rPr/>
        <w:t>non</w:t>
      </w:r>
      <w:r>
        <w:rPr>
          <w:spacing w:val="-5"/>
        </w:rPr>
        <w:t> </w:t>
      </w:r>
      <w:r>
        <w:rPr/>
        <w:t>lle</w:t>
      </w:r>
      <w:r>
        <w:rPr>
          <w:spacing w:val="-8"/>
        </w:rPr>
        <w:t> </w:t>
      </w:r>
      <w:r>
        <w:rPr/>
        <w:t>pide</w:t>
      </w:r>
      <w:r>
        <w:rPr>
          <w:spacing w:val="-8"/>
        </w:rPr>
        <w:t> </w:t>
      </w:r>
      <w:r>
        <w:rPr/>
        <w:t>uns</w:t>
      </w:r>
      <w:r>
        <w:rPr>
          <w:spacing w:val="-7"/>
        </w:rPr>
        <w:t> </w:t>
      </w:r>
      <w:r>
        <w:rPr/>
        <w:t>expedientes</w:t>
      </w:r>
      <w:r>
        <w:rPr>
          <w:spacing w:val="-7"/>
        </w:rPr>
        <w:t> </w:t>
      </w:r>
      <w:r>
        <w:rPr/>
        <w:t>ao</w:t>
      </w:r>
      <w:r>
        <w:rPr>
          <w:spacing w:val="-11"/>
        </w:rPr>
        <w:t> </w:t>
      </w:r>
      <w:r>
        <w:rPr/>
        <w:t>Concello</w:t>
      </w:r>
      <w:r>
        <w:rPr>
          <w:spacing w:val="-6"/>
        </w:rPr>
        <w:t> </w:t>
      </w:r>
      <w:r>
        <w:rPr/>
        <w:t>se</w:t>
      </w:r>
      <w:r>
        <w:rPr>
          <w:spacing w:val="-8"/>
        </w:rPr>
        <w:t> </w:t>
      </w:r>
      <w:r>
        <w:rPr/>
        <w:t>non</w:t>
      </w:r>
      <w:r>
        <w:rPr>
          <w:spacing w:val="-8"/>
        </w:rPr>
        <w:t> </w:t>
      </w:r>
      <w:r>
        <w:rPr/>
        <w:t>que</w:t>
      </w:r>
      <w:r>
        <w:rPr>
          <w:spacing w:val="-6"/>
        </w:rPr>
        <w:t> </w:t>
      </w:r>
      <w:r>
        <w:rPr/>
        <w:t>se</w:t>
      </w:r>
      <w:r>
        <w:rPr>
          <w:spacing w:val="-8"/>
        </w:rPr>
        <w:t> </w:t>
      </w:r>
      <w:r>
        <w:rPr/>
        <w:t>lle</w:t>
      </w:r>
      <w:r>
        <w:rPr>
          <w:spacing w:val="-6"/>
        </w:rPr>
        <w:t> </w:t>
      </w:r>
      <w:r>
        <w:rPr/>
        <w:t>indiquen</w:t>
      </w:r>
      <w:r>
        <w:rPr>
          <w:spacing w:val="-8"/>
        </w:rPr>
        <w:t> </w:t>
      </w:r>
      <w:r>
        <w:rPr/>
        <w:t>os</w:t>
      </w:r>
      <w:r>
        <w:rPr>
          <w:spacing w:val="-9"/>
        </w:rPr>
        <w:t> </w:t>
      </w:r>
      <w:r>
        <w:rPr/>
        <w:t>datos relativos as licenzas de obras do ano 2016 con data da solicitude, data do informe técnico e data da concesión da licencia. Igualmente ordenes de paralización das obras desde o mes de outubro de 2015 que recolla os datos de emisión das ordenes de paralización, data dos informes técnicos emitidos en tales expedientes, estado actual dos expedientes, cales están finalizados con conformidade e cales por desconformidade coa legalidade urbanística. Finalmente se solicitan dúas licencias de obra e o expediente completo. Di que de ser o caso, se lle dea vista dos documentos para recabar el mesmo os</w:t>
      </w:r>
      <w:r>
        <w:rPr>
          <w:spacing w:val="-11"/>
        </w:rPr>
        <w:t> </w:t>
      </w:r>
      <w:r>
        <w:rPr/>
        <w:t>datos.</w:t>
      </w:r>
    </w:p>
    <w:p>
      <w:pPr>
        <w:pStyle w:val="BodyText"/>
        <w:spacing w:before="1"/>
        <w:rPr>
          <w:sz w:val="23"/>
        </w:rPr>
      </w:pPr>
    </w:p>
    <w:p>
      <w:pPr>
        <w:spacing w:line="240" w:lineRule="auto" w:before="0"/>
        <w:ind w:left="121" w:right="107" w:firstLine="0"/>
        <w:jc w:val="both"/>
        <w:rPr>
          <w:i/>
          <w:sz w:val="24"/>
        </w:rPr>
      </w:pPr>
      <w:r>
        <w:rPr/>
        <w:pict>
          <v:rect style="position:absolute;margin-left:477.189606pt;margin-top:73.578186pt;width:60.1803pt;height:15.4797pt;mso-position-horizontal-relative:page;mso-position-vertical-relative:paragraph;z-index:-7504" filled="true" fillcolor="#000000" stroked="false">
            <v:fill type="solid"/>
            <w10:wrap type="none"/>
          </v:rect>
        </w:pict>
      </w:r>
      <w:r>
        <w:rPr>
          <w:sz w:val="24"/>
        </w:rPr>
        <w:t>O concello de Valdoviño, sen indicar o número de expedientes que se atopan nesa situación, o</w:t>
      </w:r>
      <w:r>
        <w:rPr>
          <w:spacing w:val="-15"/>
          <w:sz w:val="24"/>
        </w:rPr>
        <w:t> </w:t>
      </w:r>
      <w:r>
        <w:rPr>
          <w:sz w:val="24"/>
        </w:rPr>
        <w:t>número</w:t>
      </w:r>
      <w:r>
        <w:rPr>
          <w:spacing w:val="-15"/>
          <w:sz w:val="24"/>
        </w:rPr>
        <w:t> </w:t>
      </w:r>
      <w:r>
        <w:rPr>
          <w:sz w:val="24"/>
        </w:rPr>
        <w:t>de</w:t>
      </w:r>
      <w:r>
        <w:rPr>
          <w:spacing w:val="-15"/>
          <w:sz w:val="24"/>
        </w:rPr>
        <w:t> </w:t>
      </w:r>
      <w:r>
        <w:rPr>
          <w:sz w:val="24"/>
        </w:rPr>
        <w:t>funcionarios</w:t>
      </w:r>
      <w:r>
        <w:rPr>
          <w:spacing w:val="-16"/>
          <w:sz w:val="24"/>
        </w:rPr>
        <w:t> </w:t>
      </w:r>
      <w:r>
        <w:rPr>
          <w:sz w:val="24"/>
        </w:rPr>
        <w:t>e</w:t>
      </w:r>
      <w:r>
        <w:rPr>
          <w:spacing w:val="-15"/>
          <w:sz w:val="24"/>
        </w:rPr>
        <w:t> </w:t>
      </w:r>
      <w:r>
        <w:rPr>
          <w:sz w:val="24"/>
        </w:rPr>
        <w:t>persoal</w:t>
      </w:r>
      <w:r>
        <w:rPr>
          <w:spacing w:val="-16"/>
          <w:sz w:val="24"/>
        </w:rPr>
        <w:t> </w:t>
      </w:r>
      <w:r>
        <w:rPr>
          <w:sz w:val="24"/>
        </w:rPr>
        <w:t>responsable</w:t>
      </w:r>
      <w:r>
        <w:rPr>
          <w:spacing w:val="-18"/>
          <w:sz w:val="24"/>
        </w:rPr>
        <w:t> </w:t>
      </w:r>
      <w:r>
        <w:rPr>
          <w:sz w:val="24"/>
        </w:rPr>
        <w:t>dos</w:t>
      </w:r>
      <w:r>
        <w:rPr>
          <w:spacing w:val="-16"/>
          <w:sz w:val="24"/>
        </w:rPr>
        <w:t> </w:t>
      </w:r>
      <w:r>
        <w:rPr>
          <w:sz w:val="24"/>
        </w:rPr>
        <w:t>expedientes,</w:t>
      </w:r>
      <w:r>
        <w:rPr>
          <w:spacing w:val="-16"/>
          <w:sz w:val="24"/>
        </w:rPr>
        <w:t> </w:t>
      </w:r>
      <w:r>
        <w:rPr>
          <w:sz w:val="24"/>
        </w:rPr>
        <w:t>a</w:t>
      </w:r>
      <w:r>
        <w:rPr>
          <w:spacing w:val="-16"/>
          <w:sz w:val="24"/>
        </w:rPr>
        <w:t> </w:t>
      </w:r>
      <w:r>
        <w:rPr>
          <w:sz w:val="24"/>
        </w:rPr>
        <w:t>base</w:t>
      </w:r>
      <w:r>
        <w:rPr>
          <w:spacing w:val="-18"/>
          <w:sz w:val="24"/>
        </w:rPr>
        <w:t> </w:t>
      </w:r>
      <w:r>
        <w:rPr>
          <w:sz w:val="24"/>
        </w:rPr>
        <w:t>de</w:t>
      </w:r>
      <w:r>
        <w:rPr>
          <w:spacing w:val="-18"/>
          <w:sz w:val="24"/>
        </w:rPr>
        <w:t> </w:t>
      </w:r>
      <w:r>
        <w:rPr>
          <w:sz w:val="24"/>
        </w:rPr>
        <w:t>datos</w:t>
      </w:r>
      <w:r>
        <w:rPr>
          <w:spacing w:val="-16"/>
          <w:sz w:val="24"/>
        </w:rPr>
        <w:t> </w:t>
      </w:r>
      <w:r>
        <w:rPr>
          <w:sz w:val="24"/>
        </w:rPr>
        <w:t>ou</w:t>
      </w:r>
      <w:r>
        <w:rPr>
          <w:spacing w:val="-15"/>
          <w:sz w:val="24"/>
        </w:rPr>
        <w:t> </w:t>
      </w:r>
      <w:r>
        <w:rPr>
          <w:sz w:val="24"/>
        </w:rPr>
        <w:t>o</w:t>
      </w:r>
      <w:r>
        <w:rPr>
          <w:spacing w:val="-15"/>
          <w:sz w:val="24"/>
        </w:rPr>
        <w:t> </w:t>
      </w:r>
      <w:r>
        <w:rPr>
          <w:sz w:val="24"/>
        </w:rPr>
        <w:t>arquivo que manexa para o desenvolvemento do seu traballo e o control das licenzas de obras simplemente indica que “</w:t>
      </w:r>
      <w:r>
        <w:rPr>
          <w:i/>
          <w:sz w:val="24"/>
        </w:rPr>
        <w:t>dar resposta a estas solicitudes resulta inviable por ausencia de </w:t>
      </w:r>
      <w:r>
        <w:rPr>
          <w:i/>
          <w:sz w:val="24"/>
        </w:rPr>
        <w:t>medios</w:t>
      </w:r>
      <w:r>
        <w:rPr>
          <w:i/>
          <w:spacing w:val="-5"/>
          <w:sz w:val="24"/>
        </w:rPr>
        <w:t> </w:t>
      </w:r>
      <w:r>
        <w:rPr>
          <w:i/>
          <w:sz w:val="24"/>
        </w:rPr>
        <w:t>e</w:t>
      </w:r>
      <w:r>
        <w:rPr>
          <w:i/>
          <w:spacing w:val="-4"/>
          <w:sz w:val="24"/>
        </w:rPr>
        <w:t> </w:t>
      </w:r>
      <w:r>
        <w:rPr>
          <w:i/>
          <w:sz w:val="24"/>
        </w:rPr>
        <w:t>persoal</w:t>
      </w:r>
      <w:r>
        <w:rPr>
          <w:i/>
          <w:spacing w:val="-5"/>
          <w:sz w:val="24"/>
        </w:rPr>
        <w:t> </w:t>
      </w:r>
      <w:r>
        <w:rPr>
          <w:i/>
          <w:sz w:val="24"/>
        </w:rPr>
        <w:t>suficiente</w:t>
      </w:r>
      <w:r>
        <w:rPr>
          <w:i/>
          <w:spacing w:val="-7"/>
          <w:sz w:val="24"/>
        </w:rPr>
        <w:t> </w:t>
      </w:r>
      <w:r>
        <w:rPr>
          <w:i/>
          <w:sz w:val="24"/>
        </w:rPr>
        <w:t>que</w:t>
      </w:r>
      <w:r>
        <w:rPr>
          <w:i/>
          <w:spacing w:val="-5"/>
          <w:sz w:val="24"/>
        </w:rPr>
        <w:t> </w:t>
      </w:r>
      <w:r>
        <w:rPr>
          <w:i/>
          <w:sz w:val="24"/>
        </w:rPr>
        <w:t>poida</w:t>
      </w:r>
      <w:r>
        <w:rPr>
          <w:i/>
          <w:spacing w:val="-6"/>
          <w:sz w:val="24"/>
        </w:rPr>
        <w:t> </w:t>
      </w:r>
      <w:r>
        <w:rPr>
          <w:i/>
          <w:sz w:val="24"/>
        </w:rPr>
        <w:t>informar</w:t>
      </w:r>
      <w:r>
        <w:rPr>
          <w:i/>
          <w:spacing w:val="-6"/>
          <w:sz w:val="24"/>
        </w:rPr>
        <w:t> </w:t>
      </w:r>
      <w:r>
        <w:rPr>
          <w:i/>
          <w:sz w:val="24"/>
        </w:rPr>
        <w:t>de</w:t>
      </w:r>
      <w:r>
        <w:rPr>
          <w:i/>
          <w:spacing w:val="-5"/>
          <w:sz w:val="24"/>
        </w:rPr>
        <w:t> </w:t>
      </w:r>
      <w:r>
        <w:rPr>
          <w:i/>
          <w:sz w:val="24"/>
        </w:rPr>
        <w:t>todos</w:t>
      </w:r>
      <w:r>
        <w:rPr>
          <w:i/>
          <w:spacing w:val="-5"/>
          <w:sz w:val="24"/>
        </w:rPr>
        <w:t> </w:t>
      </w:r>
      <w:r>
        <w:rPr>
          <w:i/>
          <w:sz w:val="24"/>
        </w:rPr>
        <w:t>os</w:t>
      </w:r>
      <w:r>
        <w:rPr>
          <w:i/>
          <w:spacing w:val="-5"/>
          <w:sz w:val="24"/>
        </w:rPr>
        <w:t> </w:t>
      </w:r>
      <w:r>
        <w:rPr>
          <w:i/>
          <w:sz w:val="24"/>
        </w:rPr>
        <w:t>expedientes</w:t>
      </w:r>
      <w:r>
        <w:rPr>
          <w:i/>
          <w:spacing w:val="-7"/>
          <w:sz w:val="24"/>
        </w:rPr>
        <w:t> </w:t>
      </w:r>
      <w:r>
        <w:rPr>
          <w:i/>
          <w:sz w:val="24"/>
        </w:rPr>
        <w:t>de</w:t>
      </w:r>
      <w:r>
        <w:rPr>
          <w:i/>
          <w:spacing w:val="-7"/>
          <w:sz w:val="24"/>
        </w:rPr>
        <w:t> </w:t>
      </w:r>
      <w:r>
        <w:rPr>
          <w:i/>
          <w:sz w:val="24"/>
        </w:rPr>
        <w:t>paralización</w:t>
      </w:r>
      <w:r>
        <w:rPr>
          <w:i/>
          <w:spacing w:val="-6"/>
          <w:sz w:val="24"/>
        </w:rPr>
        <w:t> </w:t>
      </w:r>
      <w:r>
        <w:rPr>
          <w:i/>
          <w:sz w:val="24"/>
        </w:rPr>
        <w:t>dende outubro de 2015 e licenzas de obra dependentes do arquitecto técnico</w:t>
      </w:r>
      <w:r>
        <w:rPr>
          <w:i/>
          <w:spacing w:val="40"/>
          <w:sz w:val="24"/>
        </w:rPr>
        <w:t> </w:t>
      </w:r>
      <w:r>
        <w:rPr>
          <w:i/>
          <w:sz w:val="24"/>
        </w:rPr>
        <w:t>municipal</w:t>
      </w:r>
    </w:p>
    <w:p>
      <w:pPr>
        <w:pStyle w:val="BodyText"/>
        <w:spacing w:before="2"/>
        <w:ind w:left="121" w:firstLine="585"/>
      </w:pPr>
      <w:r>
        <w:rPr/>
        <w:pict>
          <v:rect style="position:absolute;margin-left:84.0802pt;margin-top:.358163pt;width:29.2561pt;height:15.8518pt;mso-position-horizontal-relative:page;mso-position-vertical-relative:paragraph;z-index:-7480" filled="true" fillcolor="#000000" stroked="false">
            <v:fill type="solid"/>
            <w10:wrap type="none"/>
          </v:rect>
        </w:pict>
      </w:r>
      <w:r>
        <w:rPr>
          <w:i/>
        </w:rPr>
        <w:t>”</w:t>
      </w:r>
      <w:r>
        <w:rPr/>
        <w:t>. Por tanto, á vista do expediente procede dar resposta ás solicitudes que se refiren a datos dos últimos tres anos, nun concello con 6.650 habitantes (datos 2016) e 88,22 Km².</w:t>
      </w:r>
    </w:p>
    <w:p>
      <w:pPr>
        <w:pStyle w:val="BodyText"/>
        <w:spacing w:before="9"/>
        <w:rPr>
          <w:sz w:val="22"/>
        </w:rPr>
      </w:pPr>
    </w:p>
    <w:p>
      <w:pPr>
        <w:pStyle w:val="BodyText"/>
        <w:ind w:left="121" w:right="107"/>
        <w:jc w:val="both"/>
      </w:pPr>
      <w:r>
        <w:rPr/>
        <w:t>Por</w:t>
      </w:r>
      <w:r>
        <w:rPr>
          <w:spacing w:val="-8"/>
        </w:rPr>
        <w:t> </w:t>
      </w:r>
      <w:r>
        <w:rPr/>
        <w:t>último</w:t>
      </w:r>
      <w:r>
        <w:rPr>
          <w:spacing w:val="-8"/>
        </w:rPr>
        <w:t> </w:t>
      </w:r>
      <w:r>
        <w:rPr/>
        <w:t>en</w:t>
      </w:r>
      <w:r>
        <w:rPr>
          <w:spacing w:val="-8"/>
        </w:rPr>
        <w:t> </w:t>
      </w:r>
      <w:r>
        <w:rPr/>
        <w:t>aplicación</w:t>
      </w:r>
      <w:r>
        <w:rPr>
          <w:spacing w:val="-10"/>
        </w:rPr>
        <w:t> </w:t>
      </w:r>
      <w:r>
        <w:rPr/>
        <w:t>do</w:t>
      </w:r>
      <w:r>
        <w:rPr>
          <w:spacing w:val="-8"/>
        </w:rPr>
        <w:t> </w:t>
      </w:r>
      <w:r>
        <w:rPr/>
        <w:t>artigo</w:t>
      </w:r>
      <w:r>
        <w:rPr>
          <w:spacing w:val="-8"/>
        </w:rPr>
        <w:t> </w:t>
      </w:r>
      <w:r>
        <w:rPr/>
        <w:t>22</w:t>
      </w:r>
      <w:r>
        <w:rPr>
          <w:spacing w:val="-10"/>
        </w:rPr>
        <w:t> </w:t>
      </w:r>
      <w:r>
        <w:rPr/>
        <w:t>da</w:t>
      </w:r>
      <w:r>
        <w:rPr>
          <w:spacing w:val="-9"/>
        </w:rPr>
        <w:t> </w:t>
      </w:r>
      <w:r>
        <w:rPr/>
        <w:t>Lei</w:t>
      </w:r>
      <w:r>
        <w:rPr>
          <w:spacing w:val="-11"/>
        </w:rPr>
        <w:t> </w:t>
      </w:r>
      <w:r>
        <w:rPr/>
        <w:t>19/2013,</w:t>
      </w:r>
      <w:r>
        <w:rPr>
          <w:spacing w:val="-9"/>
        </w:rPr>
        <w:t> </w:t>
      </w:r>
      <w:r>
        <w:rPr/>
        <w:t>do</w:t>
      </w:r>
      <w:r>
        <w:rPr>
          <w:spacing w:val="-11"/>
        </w:rPr>
        <w:t> </w:t>
      </w:r>
      <w:r>
        <w:rPr/>
        <w:t>19</w:t>
      </w:r>
      <w:r>
        <w:rPr>
          <w:spacing w:val="-10"/>
        </w:rPr>
        <w:t> </w:t>
      </w:r>
      <w:r>
        <w:rPr/>
        <w:t>de</w:t>
      </w:r>
      <w:r>
        <w:rPr>
          <w:spacing w:val="-8"/>
        </w:rPr>
        <w:t> </w:t>
      </w:r>
      <w:r>
        <w:rPr/>
        <w:t>decembro</w:t>
      </w:r>
      <w:r>
        <w:rPr>
          <w:spacing w:val="-8"/>
        </w:rPr>
        <w:t> </w:t>
      </w:r>
      <w:r>
        <w:rPr/>
        <w:t>só</w:t>
      </w:r>
      <w:r>
        <w:rPr>
          <w:spacing w:val="-8"/>
        </w:rPr>
        <w:t> </w:t>
      </w:r>
      <w:r>
        <w:rPr/>
        <w:t>queda</w:t>
      </w:r>
      <w:r>
        <w:rPr>
          <w:spacing w:val="-9"/>
        </w:rPr>
        <w:t> </w:t>
      </w:r>
      <w:r>
        <w:rPr/>
        <w:t>recordarlle ao</w:t>
      </w:r>
      <w:r>
        <w:rPr>
          <w:spacing w:val="-8"/>
        </w:rPr>
        <w:t> </w:t>
      </w:r>
      <w:r>
        <w:rPr/>
        <w:t>concello</w:t>
      </w:r>
      <w:r>
        <w:rPr>
          <w:spacing w:val="-11"/>
        </w:rPr>
        <w:t> </w:t>
      </w:r>
      <w:r>
        <w:rPr/>
        <w:t>que</w:t>
      </w:r>
      <w:r>
        <w:rPr>
          <w:spacing w:val="-8"/>
        </w:rPr>
        <w:t> </w:t>
      </w:r>
      <w:r>
        <w:rPr/>
        <w:t>o</w:t>
      </w:r>
      <w:r>
        <w:rPr>
          <w:spacing w:val="-11"/>
        </w:rPr>
        <w:t> </w:t>
      </w:r>
      <w:r>
        <w:rPr/>
        <w:t>acceso</w:t>
      </w:r>
      <w:r>
        <w:rPr>
          <w:spacing w:val="-11"/>
        </w:rPr>
        <w:t> </w:t>
      </w:r>
      <w:r>
        <w:rPr/>
        <w:t>á</w:t>
      </w:r>
      <w:r>
        <w:rPr>
          <w:spacing w:val="-9"/>
        </w:rPr>
        <w:t> </w:t>
      </w:r>
      <w:r>
        <w:rPr/>
        <w:t>información</w:t>
      </w:r>
      <w:r>
        <w:rPr>
          <w:spacing w:val="-10"/>
        </w:rPr>
        <w:t> </w:t>
      </w:r>
      <w:r>
        <w:rPr/>
        <w:t>será</w:t>
      </w:r>
      <w:r>
        <w:rPr>
          <w:spacing w:val="-8"/>
        </w:rPr>
        <w:t> </w:t>
      </w:r>
      <w:r>
        <w:rPr/>
        <w:t>gratuíto,</w:t>
      </w:r>
      <w:r>
        <w:rPr>
          <w:spacing w:val="-11"/>
        </w:rPr>
        <w:t> </w:t>
      </w:r>
      <w:r>
        <w:rPr/>
        <w:t>non</w:t>
      </w:r>
      <w:r>
        <w:rPr>
          <w:spacing w:val="-10"/>
        </w:rPr>
        <w:t> </w:t>
      </w:r>
      <w:r>
        <w:rPr/>
        <w:t>obstante,</w:t>
      </w:r>
      <w:r>
        <w:rPr>
          <w:spacing w:val="-9"/>
        </w:rPr>
        <w:t> </w:t>
      </w:r>
      <w:r>
        <w:rPr/>
        <w:t>a</w:t>
      </w:r>
      <w:r>
        <w:rPr>
          <w:spacing w:val="-11"/>
        </w:rPr>
        <w:t> </w:t>
      </w:r>
      <w:r>
        <w:rPr/>
        <w:t>expedición</w:t>
      </w:r>
      <w:r>
        <w:rPr>
          <w:spacing w:val="-10"/>
        </w:rPr>
        <w:t> </w:t>
      </w:r>
      <w:r>
        <w:rPr/>
        <w:t>de</w:t>
      </w:r>
      <w:r>
        <w:rPr>
          <w:spacing w:val="-8"/>
        </w:rPr>
        <w:t> </w:t>
      </w:r>
      <w:r>
        <w:rPr/>
        <w:t>copias</w:t>
      </w:r>
      <w:r>
        <w:rPr>
          <w:spacing w:val="-9"/>
        </w:rPr>
        <w:t> </w:t>
      </w:r>
      <w:r>
        <w:rPr/>
        <w:t>ou a</w:t>
      </w:r>
      <w:r>
        <w:rPr>
          <w:spacing w:val="-4"/>
        </w:rPr>
        <w:t> </w:t>
      </w:r>
      <w:r>
        <w:rPr/>
        <w:t>transposición</w:t>
      </w:r>
      <w:r>
        <w:rPr>
          <w:spacing w:val="-5"/>
        </w:rPr>
        <w:t> </w:t>
      </w:r>
      <w:r>
        <w:rPr/>
        <w:t>da</w:t>
      </w:r>
      <w:r>
        <w:rPr>
          <w:spacing w:val="-4"/>
        </w:rPr>
        <w:t> </w:t>
      </w:r>
      <w:r>
        <w:rPr/>
        <w:t>información</w:t>
      </w:r>
      <w:r>
        <w:rPr>
          <w:spacing w:val="-3"/>
        </w:rPr>
        <w:t> </w:t>
      </w:r>
      <w:r>
        <w:rPr/>
        <w:t>a</w:t>
      </w:r>
      <w:r>
        <w:rPr>
          <w:spacing w:val="-4"/>
        </w:rPr>
        <w:t> </w:t>
      </w:r>
      <w:r>
        <w:rPr/>
        <w:t>un</w:t>
      </w:r>
      <w:r>
        <w:rPr>
          <w:spacing w:val="-3"/>
        </w:rPr>
        <w:t> </w:t>
      </w:r>
      <w:r>
        <w:rPr/>
        <w:t>formato</w:t>
      </w:r>
      <w:r>
        <w:rPr>
          <w:spacing w:val="-6"/>
        </w:rPr>
        <w:t> </w:t>
      </w:r>
      <w:r>
        <w:rPr/>
        <w:t>diferente</w:t>
      </w:r>
      <w:r>
        <w:rPr>
          <w:spacing w:val="-3"/>
        </w:rPr>
        <w:t> </w:t>
      </w:r>
      <w:r>
        <w:rPr/>
        <w:t>ao</w:t>
      </w:r>
      <w:r>
        <w:rPr>
          <w:spacing w:val="-3"/>
        </w:rPr>
        <w:t> </w:t>
      </w:r>
      <w:r>
        <w:rPr/>
        <w:t>orixinal</w:t>
      </w:r>
      <w:r>
        <w:rPr>
          <w:spacing w:val="-4"/>
        </w:rPr>
        <w:t> </w:t>
      </w:r>
      <w:r>
        <w:rPr/>
        <w:t>poderá</w:t>
      </w:r>
      <w:r>
        <w:rPr>
          <w:spacing w:val="-4"/>
        </w:rPr>
        <w:t> </w:t>
      </w:r>
      <w:r>
        <w:rPr/>
        <w:t>lugar</w:t>
      </w:r>
      <w:r>
        <w:rPr>
          <w:spacing w:val="-4"/>
        </w:rPr>
        <w:t> </w:t>
      </w:r>
      <w:r>
        <w:rPr/>
        <w:t>á</w:t>
      </w:r>
      <w:r>
        <w:rPr>
          <w:spacing w:val="-4"/>
        </w:rPr>
        <w:t> </w:t>
      </w:r>
      <w:r>
        <w:rPr/>
        <w:t>exixencia</w:t>
      </w:r>
      <w:r>
        <w:rPr>
          <w:spacing w:val="-6"/>
        </w:rPr>
        <w:t> </w:t>
      </w:r>
      <w:r>
        <w:rPr/>
        <w:t>de exaccións,</w:t>
      </w:r>
      <w:r>
        <w:rPr>
          <w:spacing w:val="-10"/>
        </w:rPr>
        <w:t> </w:t>
      </w:r>
      <w:r>
        <w:rPr/>
        <w:t>pois</w:t>
      </w:r>
      <w:r>
        <w:rPr>
          <w:spacing w:val="-11"/>
        </w:rPr>
        <w:t> </w:t>
      </w:r>
      <w:r>
        <w:rPr/>
        <w:t>no</w:t>
      </w:r>
      <w:r>
        <w:rPr>
          <w:spacing w:val="-10"/>
        </w:rPr>
        <w:t> </w:t>
      </w:r>
      <w:r>
        <w:rPr/>
        <w:t>caso</w:t>
      </w:r>
      <w:r>
        <w:rPr>
          <w:spacing w:val="-12"/>
        </w:rPr>
        <w:t> </w:t>
      </w:r>
      <w:r>
        <w:rPr/>
        <w:t>que</w:t>
      </w:r>
      <w:r>
        <w:rPr>
          <w:spacing w:val="-10"/>
        </w:rPr>
        <w:t> </w:t>
      </w:r>
      <w:r>
        <w:rPr/>
        <w:t>nos</w:t>
      </w:r>
      <w:r>
        <w:rPr>
          <w:spacing w:val="-10"/>
        </w:rPr>
        <w:t> </w:t>
      </w:r>
      <w:r>
        <w:rPr/>
        <w:t>ocupa</w:t>
      </w:r>
      <w:r>
        <w:rPr>
          <w:spacing w:val="-10"/>
        </w:rPr>
        <w:t> </w:t>
      </w:r>
      <w:r>
        <w:rPr/>
        <w:t>e</w:t>
      </w:r>
      <w:r>
        <w:rPr>
          <w:spacing w:val="-10"/>
        </w:rPr>
        <w:t> </w:t>
      </w:r>
      <w:r>
        <w:rPr/>
        <w:t>a</w:t>
      </w:r>
      <w:r>
        <w:rPr>
          <w:spacing w:val="-10"/>
        </w:rPr>
        <w:t> </w:t>
      </w:r>
      <w:r>
        <w:rPr/>
        <w:t>vista</w:t>
      </w:r>
      <w:r>
        <w:rPr>
          <w:spacing w:val="-10"/>
        </w:rPr>
        <w:t> </w:t>
      </w:r>
      <w:r>
        <w:rPr/>
        <w:t>das</w:t>
      </w:r>
      <w:r>
        <w:rPr>
          <w:spacing w:val="-10"/>
        </w:rPr>
        <w:t> </w:t>
      </w:r>
      <w:r>
        <w:rPr/>
        <w:t>taxas</w:t>
      </w:r>
      <w:r>
        <w:rPr>
          <w:spacing w:val="-10"/>
        </w:rPr>
        <w:t> </w:t>
      </w:r>
      <w:r>
        <w:rPr/>
        <w:t>reclamadas</w:t>
      </w:r>
      <w:r>
        <w:rPr>
          <w:spacing w:val="-10"/>
        </w:rPr>
        <w:t> </w:t>
      </w:r>
      <w:r>
        <w:rPr/>
        <w:t>ao</w:t>
      </w:r>
      <w:r>
        <w:rPr>
          <w:spacing w:val="-9"/>
        </w:rPr>
        <w:t> </w:t>
      </w:r>
      <w:r>
        <w:rPr/>
        <w:t>interesado</w:t>
      </w:r>
      <w:r>
        <w:rPr>
          <w:spacing w:val="-11"/>
        </w:rPr>
        <w:t> </w:t>
      </w:r>
      <w:r>
        <w:rPr/>
        <w:t>non</w:t>
      </w:r>
      <w:r>
        <w:rPr>
          <w:spacing w:val="-12"/>
        </w:rPr>
        <w:t> </w:t>
      </w:r>
      <w:r>
        <w:rPr/>
        <w:t>queda claro o se se cumpriu este</w:t>
      </w:r>
      <w:r>
        <w:rPr>
          <w:spacing w:val="3"/>
        </w:rPr>
        <w:t> </w:t>
      </w:r>
      <w:r>
        <w:rPr/>
        <w:t>artigo.</w:t>
      </w:r>
    </w:p>
    <w:p>
      <w:pPr>
        <w:pStyle w:val="BodyText"/>
        <w:spacing w:before="11"/>
        <w:rPr>
          <w:sz w:val="22"/>
        </w:rPr>
      </w:pPr>
    </w:p>
    <w:p>
      <w:pPr>
        <w:pStyle w:val="BodyText"/>
        <w:spacing w:before="1"/>
        <w:ind w:left="121" w:right="108"/>
        <w:jc w:val="both"/>
      </w:pPr>
      <w:r>
        <w:rPr/>
        <w:t>Só queda indicar que os datos solicitados se incardinan na definición de información pública que recollen os artigos 13 da Lei 19/2013, do 9 de decembro e 24 da lei 1/2016, do 18 de xaneiro,</w:t>
      </w:r>
      <w:r>
        <w:rPr>
          <w:spacing w:val="-16"/>
        </w:rPr>
        <w:t> </w:t>
      </w:r>
      <w:r>
        <w:rPr/>
        <w:t>pois</w:t>
      </w:r>
      <w:r>
        <w:rPr>
          <w:spacing w:val="-14"/>
        </w:rPr>
        <w:t> </w:t>
      </w:r>
      <w:r>
        <w:rPr/>
        <w:t>se</w:t>
      </w:r>
      <w:r>
        <w:rPr>
          <w:spacing w:val="-15"/>
        </w:rPr>
        <w:t> </w:t>
      </w:r>
      <w:r>
        <w:rPr/>
        <w:t>trata</w:t>
      </w:r>
      <w:r>
        <w:rPr>
          <w:spacing w:val="-13"/>
        </w:rPr>
        <w:t> </w:t>
      </w:r>
      <w:r>
        <w:rPr/>
        <w:t>de</w:t>
      </w:r>
      <w:r>
        <w:rPr>
          <w:spacing w:val="-17"/>
        </w:rPr>
        <w:t> </w:t>
      </w:r>
      <w:r>
        <w:rPr/>
        <w:t>datos</w:t>
      </w:r>
      <w:r>
        <w:rPr>
          <w:spacing w:val="-16"/>
        </w:rPr>
        <w:t> </w:t>
      </w:r>
      <w:r>
        <w:rPr/>
        <w:t>que</w:t>
      </w:r>
      <w:r>
        <w:rPr>
          <w:spacing w:val="-13"/>
        </w:rPr>
        <w:t> </w:t>
      </w:r>
      <w:r>
        <w:rPr/>
        <w:t>están</w:t>
      </w:r>
      <w:r>
        <w:rPr>
          <w:spacing w:val="-13"/>
        </w:rPr>
        <w:t> </w:t>
      </w:r>
      <w:r>
        <w:rPr/>
        <w:t>en</w:t>
      </w:r>
      <w:r>
        <w:rPr>
          <w:spacing w:val="-13"/>
        </w:rPr>
        <w:t> </w:t>
      </w:r>
      <w:r>
        <w:rPr/>
        <w:t>poder</w:t>
      </w:r>
      <w:r>
        <w:rPr>
          <w:spacing w:val="-16"/>
        </w:rPr>
        <w:t> </w:t>
      </w:r>
      <w:r>
        <w:rPr/>
        <w:t>da</w:t>
      </w:r>
      <w:r>
        <w:rPr>
          <w:spacing w:val="-13"/>
        </w:rPr>
        <w:t> </w:t>
      </w:r>
      <w:r>
        <w:rPr/>
        <w:t>administración</w:t>
      </w:r>
      <w:r>
        <w:rPr>
          <w:spacing w:val="-15"/>
        </w:rPr>
        <w:t> </w:t>
      </w:r>
      <w:r>
        <w:rPr/>
        <w:t>elaborados</w:t>
      </w:r>
      <w:r>
        <w:rPr>
          <w:spacing w:val="-14"/>
        </w:rPr>
        <w:t> </w:t>
      </w:r>
      <w:r>
        <w:rPr/>
        <w:t>ou</w:t>
      </w:r>
      <w:r>
        <w:rPr>
          <w:spacing w:val="-13"/>
        </w:rPr>
        <w:t> </w:t>
      </w:r>
      <w:r>
        <w:rPr/>
        <w:t>adquiridos en exercicio das súas función, e que en cumprimento desta normativa débese dar trámite de audiencia aos titulares do proxecto de técnico de vivenda tal como a norma</w:t>
      </w:r>
      <w:r>
        <w:rPr>
          <w:spacing w:val="-17"/>
        </w:rPr>
        <w:t> </w:t>
      </w:r>
      <w:r>
        <w:rPr/>
        <w:t>establece.</w:t>
      </w:r>
    </w:p>
    <w:p>
      <w:pPr>
        <w:pStyle w:val="BodyText"/>
        <w:spacing w:before="11"/>
        <w:rPr>
          <w:sz w:val="22"/>
        </w:rPr>
      </w:pPr>
    </w:p>
    <w:p>
      <w:pPr>
        <w:pStyle w:val="BodyText"/>
        <w:ind w:left="121"/>
        <w:jc w:val="both"/>
      </w:pPr>
      <w:r>
        <w:rPr/>
        <w:t>En conclusión, a Comisión da Transparencia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Heading1"/>
        <w:spacing w:before="51"/>
      </w:pPr>
      <w:r>
        <w:rPr/>
        <w:t>ACORDA</w:t>
      </w:r>
    </w:p>
    <w:p>
      <w:pPr>
        <w:pStyle w:val="BodyText"/>
        <w:spacing w:before="10"/>
        <w:rPr>
          <w:b/>
          <w:sz w:val="22"/>
        </w:rPr>
      </w:pPr>
    </w:p>
    <w:p>
      <w:pPr>
        <w:pStyle w:val="BodyText"/>
        <w:ind w:left="121"/>
        <w:jc w:val="both"/>
      </w:pPr>
      <w:r>
        <w:rPr/>
        <w:t>En atención aos anteriores antecedentes, fundamentos xurídicos, procede</w:t>
      </w:r>
    </w:p>
    <w:p>
      <w:pPr>
        <w:pStyle w:val="BodyText"/>
        <w:rPr>
          <w:sz w:val="23"/>
        </w:rPr>
      </w:pPr>
    </w:p>
    <w:p>
      <w:pPr>
        <w:pStyle w:val="BodyText"/>
        <w:tabs>
          <w:tab w:pos="6961" w:val="left" w:leader="none"/>
        </w:tabs>
        <w:ind w:left="121" w:right="110"/>
        <w:jc w:val="both"/>
      </w:pPr>
      <w:r>
        <w:rPr/>
        <w:pict>
          <v:rect style="position:absolute;margin-left:322.279999pt;margin-top:.857737pt;width:100.7624pt;height:15.2518pt;mso-position-horizontal-relative:page;mso-position-vertical-relative:paragraph;z-index:-7456" filled="true" fillcolor="#000000" stroked="false">
            <v:fill type="solid"/>
            <w10:wrap type="none"/>
          </v:rect>
        </w:pict>
      </w:r>
      <w:r>
        <w:rPr>
          <w:b/>
        </w:rPr>
        <w:t>Primeiro</w:t>
      </w:r>
      <w:r>
        <w:rPr/>
        <w:t>: Estimar a reclamación</w:t>
      </w:r>
      <w:r>
        <w:rPr>
          <w:spacing w:val="10"/>
        </w:rPr>
        <w:t> </w:t>
      </w:r>
      <w:r>
        <w:rPr/>
        <w:t>presentada</w:t>
      </w:r>
      <w:r>
        <w:rPr>
          <w:spacing w:val="0"/>
        </w:rPr>
        <w:t> </w:t>
      </w:r>
      <w:r>
        <w:rPr/>
        <w:t>por</w:t>
        <w:tab/>
        <w:t>con data 07 de agosto de 2017, contra a denegación do concello de Valdoviño nos termos indicados nos considerandos dos fundamentos</w:t>
      </w:r>
      <w:r>
        <w:rPr>
          <w:spacing w:val="-5"/>
        </w:rPr>
        <w:t> </w:t>
      </w:r>
      <w:r>
        <w:rPr/>
        <w:t>xurídicos.</w:t>
      </w:r>
    </w:p>
    <w:p>
      <w:pPr>
        <w:pStyle w:val="BodyText"/>
        <w:spacing w:before="11"/>
        <w:rPr>
          <w:sz w:val="22"/>
        </w:rPr>
      </w:pPr>
    </w:p>
    <w:p>
      <w:pPr>
        <w:pStyle w:val="BodyText"/>
        <w:spacing w:before="1"/>
        <w:ind w:left="121" w:right="108"/>
        <w:jc w:val="both"/>
      </w:pPr>
      <w:r>
        <w:rPr>
          <w:b/>
        </w:rPr>
        <w:t>Segundo</w:t>
      </w:r>
      <w:r>
        <w:rPr/>
        <w:t>: Instar ao Concello de Valdoviño, a que, no prazo máximo de 15 días hábiles, se responda á petición de información solicitada, respectando os límites dos artigos 14 e 15 da Lei 19/2013, do 9 de decembro, e o artigo 22 da Lei 19/2013, do 9 de decembro no que fai a formalización do acceso.</w:t>
      </w:r>
    </w:p>
    <w:p>
      <w:pPr>
        <w:pStyle w:val="BodyText"/>
        <w:spacing w:before="11"/>
        <w:rPr>
          <w:sz w:val="22"/>
        </w:rPr>
      </w:pPr>
    </w:p>
    <w:p>
      <w:pPr>
        <w:pStyle w:val="BodyText"/>
        <w:ind w:left="121" w:right="108"/>
        <w:jc w:val="both"/>
      </w:pPr>
      <w:r>
        <w:rPr>
          <w:b/>
        </w:rPr>
        <w:t>Terceiro</w:t>
      </w:r>
      <w:r>
        <w:rPr/>
        <w:t>: Instar ao Concello de Valdoviño, a que, no prazo máximo de 15 días hábiles, remita a esa Comisión da Transparencia copia do envío e a recepción da información solicitada polo reclamante.</w:t>
      </w:r>
    </w:p>
    <w:p>
      <w:pPr>
        <w:pStyle w:val="BodyText"/>
        <w:rPr>
          <w:sz w:val="23"/>
        </w:rPr>
      </w:pPr>
    </w:p>
    <w:p>
      <w:pPr>
        <w:pStyle w:val="BodyText"/>
        <w:ind w:left="121" w:right="108"/>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1"/>
        <w:rPr>
          <w:sz w:val="22"/>
        </w:rPr>
      </w:pPr>
    </w:p>
    <w:p>
      <w:pPr>
        <w:pStyle w:val="BodyText"/>
        <w:spacing w:line="470" w:lineRule="auto"/>
        <w:ind w:left="121" w:right="4254"/>
      </w:pPr>
      <w:r>
        <w:rPr/>
        <w:t>Santiago de Compostela, 20 de decembro de 2017 A presidenta da Comisión da Transparencia</w:t>
      </w:r>
    </w:p>
    <w:p>
      <w:pPr>
        <w:pStyle w:val="BodyText"/>
      </w:pPr>
    </w:p>
    <w:p>
      <w:pPr>
        <w:pStyle w:val="BodyText"/>
      </w:pPr>
    </w:p>
    <w:p>
      <w:pPr>
        <w:pStyle w:val="BodyText"/>
      </w:pPr>
    </w:p>
    <w:p>
      <w:pPr>
        <w:pStyle w:val="BodyText"/>
        <w:spacing w:before="8"/>
        <w:rPr>
          <w:sz w:val="21"/>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4.200012pt;margin-top:779.47998pt;width:16.25pt;height:14pt;mso-position-horizontal-relative:page;mso-position-vertical-relative:page;z-index:-7960"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471">
          <wp:simplePos x="0" y="0"/>
          <wp:positionH relativeFrom="page">
            <wp:posOffset>1080135</wp:posOffset>
          </wp:positionH>
          <wp:positionV relativeFrom="page">
            <wp:posOffset>504443</wp:posOffset>
          </wp:positionV>
          <wp:extent cx="5370227" cy="6550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2018-01-10T14:09:15Z</dcterms:created>
  <dcterms:modified xsi:type="dcterms:W3CDTF">2018-01-10T14:09:15Z</dcterms:modified>
</cp:coreProperties>
</file>