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 w:after="1"/>
        <w:rPr>
          <w:rFonts w:ascii="Times New Roman"/>
          <w:sz w:val="15"/>
        </w:rPr>
      </w:pPr>
    </w:p>
    <w:p>
      <w:pPr>
        <w:pStyle w:val="BodyText"/>
        <w:ind w:left="490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21.8pt;height:44.55pt;mso-position-horizontal-relative:char;mso-position-vertical-relative:line" coordorigin="0,0" coordsize="2436,891">
            <v:rect style="position:absolute;left:0;top:0;width:2023;height:306" filled="true" fillcolor="#000000" stroked="false">
              <v:fill type="solid"/>
            </v:rect>
            <v:rect style="position:absolute;left:0;top:292;width:938;height:293" filled="true" fillcolor="#000000" stroked="false">
              <v:fill type="solid"/>
            </v:rect>
            <v:rect style="position:absolute;left:0;top:585;width:2436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line="229" w:lineRule="exact"/>
        <w:ind w:left="101"/>
      </w:pPr>
      <w:r>
        <w:rPr/>
        <w:pict>
          <v:rect style="position:absolute;margin-left:147.799988pt;margin-top:-2.329839pt;width:101.00110pt;height:15.2517pt;mso-position-horizontal-relative:page;mso-position-vertical-relative:paragraph;z-index:1048" filled="true" fillcolor="#000000" stroked="false">
            <v:fill type="solid"/>
            <w10:wrap type="none"/>
          </v:rect>
        </w:pict>
      </w:r>
      <w:r>
        <w:rPr/>
        <w:t>Reclamante:</w:t>
      </w:r>
    </w:p>
    <w:p>
      <w:pPr>
        <w:spacing w:before="0"/>
        <w:ind w:left="101" w:right="0" w:firstLine="0"/>
        <w:jc w:val="left"/>
        <w:rPr>
          <w:b/>
          <w:sz w:val="24"/>
        </w:rPr>
      </w:pPr>
      <w:r>
        <w:rPr>
          <w:sz w:val="24"/>
        </w:rPr>
        <w:t>Expediente. Nº </w:t>
      </w:r>
      <w:r>
        <w:rPr>
          <w:b/>
          <w:sz w:val="24"/>
        </w:rPr>
        <w:t>RSCTG 0086/2017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Heading1"/>
        <w:ind w:right="106"/>
      </w:pPr>
      <w:r>
        <w:rPr/>
        <w:t>ASUNTO: Resolución da Comisión da Transparencia de Galicia na reclamación presentada ao</w:t>
      </w:r>
      <w:r>
        <w:rPr>
          <w:spacing w:val="-6"/>
        </w:rPr>
        <w:t> </w:t>
      </w:r>
      <w:r>
        <w:rPr/>
        <w:t>amparo</w:t>
      </w:r>
      <w:r>
        <w:rPr>
          <w:spacing w:val="-6"/>
        </w:rPr>
        <w:t> </w:t>
      </w:r>
      <w:r>
        <w:rPr/>
        <w:t>da</w:t>
      </w:r>
      <w:r>
        <w:rPr>
          <w:spacing w:val="-10"/>
        </w:rPr>
        <w:t> </w:t>
      </w:r>
      <w:r>
        <w:rPr/>
        <w:t>disposición</w:t>
      </w:r>
      <w:r>
        <w:rPr>
          <w:spacing w:val="-5"/>
        </w:rPr>
        <w:t> </w:t>
      </w:r>
      <w:r>
        <w:rPr/>
        <w:t>adicional</w:t>
      </w:r>
      <w:r>
        <w:rPr>
          <w:spacing w:val="-8"/>
        </w:rPr>
        <w:t> </w:t>
      </w:r>
      <w:r>
        <w:rPr/>
        <w:t>quinta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lei</w:t>
      </w:r>
      <w:r>
        <w:rPr>
          <w:spacing w:val="-8"/>
        </w:rPr>
        <w:t> </w:t>
      </w:r>
      <w:r>
        <w:rPr/>
        <w:t>1/2016,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18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xaneiro,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transparencia e bo goberno</w:t>
      </w:r>
    </w:p>
    <w:p>
      <w:pPr>
        <w:pStyle w:val="BodyText"/>
        <w:rPr>
          <w:b/>
          <w:sz w:val="23"/>
        </w:rPr>
      </w:pPr>
    </w:p>
    <w:p>
      <w:pPr>
        <w:pStyle w:val="BodyText"/>
        <w:tabs>
          <w:tab w:pos="6492" w:val="left" w:leader="none"/>
        </w:tabs>
        <w:ind w:left="101" w:right="108"/>
        <w:jc w:val="both"/>
      </w:pPr>
      <w:r>
        <w:rPr/>
        <w:pict>
          <v:rect style="position:absolute;margin-left:299.778625pt;margin-top:.857956pt;width:103.82340pt;height:15.2518pt;mso-position-horizontal-relative:page;mso-position-vertical-relative:paragraph;z-index:-4504" filled="true" fillcolor="#000000" stroked="false">
            <v:fill type="solid"/>
            <w10:wrap type="none"/>
          </v:rect>
        </w:pict>
      </w:r>
      <w:r>
        <w:rPr/>
        <w:t>En resposta á reclamación presentada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D</w:t>
        <w:tab/>
        <w:t>, mediante escrito do 11 de setembro de 2017, a Comisión da Transparencia, considerando os antecedentes e fundamentos xurídicos que se especifican a continuación, adopta a seguinte</w:t>
      </w:r>
      <w:r>
        <w:rPr>
          <w:spacing w:val="-15"/>
        </w:rPr>
        <w:t> </w:t>
      </w:r>
      <w:r>
        <w:rPr/>
        <w:t>resolución: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  <w:jc w:val="left"/>
      </w:pPr>
      <w:r>
        <w:rPr/>
        <w:t>ANTECEDENTES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tabs>
          <w:tab w:pos="3298" w:val="left" w:leader="none"/>
        </w:tabs>
        <w:spacing w:before="1"/>
        <w:ind w:left="101" w:right="108"/>
        <w:jc w:val="both"/>
      </w:pPr>
      <w:r>
        <w:rPr/>
        <w:pict>
          <v:rect style="position:absolute;margin-left:130.279968pt;margin-top:.907941pt;width:107.6023pt;height:15.2518pt;mso-position-horizontal-relative:page;mso-position-vertical-relative:paragraph;z-index:-4480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.</w:t>
        <w:tab/>
        <w:t>presentou, mediante escrito con entrada no rexistro do Valedor do Pobo o día 11 de setembro de 2017, unha reclamación ao amparo do disposto na disposición adicional quinta da Lei 1/2016, do 18 de xaneiro, de transparencia e bo goberno, por entender desatendida unha solicitude de acceso á información por parte do Concello de Cabana.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1" w:right="202"/>
      </w:pPr>
      <w:r>
        <w:rPr/>
        <w:t>O interesado indicaba que solicitou ao concello o acceso á información pública en relación á licencia de obra da finca con referencia catastral 6688204NJ6068N con fronte á estrada AC- 122 a Mugardos e Camiño da Costa na parroquia de San Martín do Porto, consulta do expediente urbanística e copia literal e planos certificados, así como as condicións impostas na concesión da licenza de obras concedida, tras indicarlle ao concello que era testante da referida finca.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42" w:lineRule="auto"/>
        <w:ind w:left="101" w:right="109"/>
        <w:jc w:val="both"/>
      </w:pPr>
      <w:r>
        <w:rPr/>
        <w:t>O</w:t>
      </w:r>
      <w:r>
        <w:rPr>
          <w:spacing w:val="-12"/>
        </w:rPr>
        <w:t> </w:t>
      </w:r>
      <w:r>
        <w:rPr/>
        <w:t>escrito</w:t>
      </w:r>
      <w:r>
        <w:rPr>
          <w:spacing w:val="-13"/>
        </w:rPr>
        <w:t> </w:t>
      </w:r>
      <w:r>
        <w:rPr/>
        <w:t>viña</w:t>
      </w:r>
      <w:r>
        <w:rPr>
          <w:spacing w:val="-13"/>
        </w:rPr>
        <w:t> </w:t>
      </w:r>
      <w:r>
        <w:rPr/>
        <w:t>acompañado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solicitude</w:t>
      </w:r>
      <w:r>
        <w:rPr>
          <w:spacing w:val="-13"/>
        </w:rPr>
        <w:t> </w:t>
      </w:r>
      <w:r>
        <w:rPr/>
        <w:t>presentada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concello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7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agosto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2017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copia do DNI do</w:t>
      </w:r>
      <w:r>
        <w:rPr>
          <w:spacing w:val="-3"/>
        </w:rPr>
        <w:t> </w:t>
      </w:r>
      <w:r>
        <w:rPr/>
        <w:t>reclamante.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01" w:right="108"/>
        <w:jc w:val="both"/>
      </w:pPr>
      <w:r>
        <w:rPr>
          <w:b/>
        </w:rPr>
        <w:t>Segundo</w:t>
      </w:r>
      <w:r>
        <w:rPr/>
        <w:t>. Con data 26 de setembro de 2017 déuselle traslado da documentación achegada polo interesado ao Concello de Cabanas para que, en cumprimento da normativa de transparencia, achegase informe e copia completa e ordenada do expediente.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01"/>
        <w:jc w:val="both"/>
      </w:pPr>
      <w:r>
        <w:rPr/>
        <w:t>A recepción da solicitude pola administración foi o 27 de setembro de 2017.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00" w:h="16850"/>
          <w:pgMar w:header="794" w:footer="1031" w:top="1820" w:bottom="1220" w:left="1600" w:right="10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01"/>
        <w:jc w:val="both"/>
      </w:pPr>
      <w:r>
        <w:rPr/>
        <w:t>O concello non respondeu.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</w:pPr>
      <w:r>
        <w:rPr/>
        <w:t>FUNDAMENTOS XURÍDICOS</w:t>
      </w:r>
    </w:p>
    <w:p>
      <w:pPr>
        <w:pStyle w:val="BodyText"/>
        <w:rPr>
          <w:b/>
          <w:sz w:val="23"/>
        </w:rPr>
      </w:pPr>
    </w:p>
    <w:p>
      <w:pPr>
        <w:spacing w:before="0"/>
        <w:ind w:left="101" w:right="0" w:firstLine="0"/>
        <w:jc w:val="both"/>
        <w:rPr>
          <w:b/>
          <w:sz w:val="24"/>
        </w:rPr>
      </w:pPr>
      <w:r>
        <w:rPr>
          <w:b/>
          <w:sz w:val="24"/>
        </w:rPr>
        <w:t>Primeiro. Competencia e normativa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01" w:right="107"/>
        <w:jc w:val="both"/>
      </w:pPr>
      <w:r>
        <w:rPr/>
        <w:t>O</w:t>
      </w:r>
      <w:r>
        <w:rPr>
          <w:spacing w:val="-12"/>
        </w:rPr>
        <w:t> </w:t>
      </w:r>
      <w:r>
        <w:rPr/>
        <w:t>artigo</w:t>
      </w:r>
      <w:r>
        <w:rPr>
          <w:spacing w:val="-13"/>
        </w:rPr>
        <w:t> </w:t>
      </w:r>
      <w:r>
        <w:rPr/>
        <w:t>24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3"/>
        </w:rPr>
        <w:t> </w:t>
      </w:r>
      <w:r>
        <w:rPr/>
        <w:t>19/2013,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9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decembro,</w:t>
      </w:r>
      <w:r>
        <w:rPr>
          <w:spacing w:val="31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transparencia,</w:t>
      </w:r>
      <w:r>
        <w:rPr>
          <w:spacing w:val="-14"/>
        </w:rPr>
        <w:t> </w:t>
      </w:r>
      <w:r>
        <w:rPr/>
        <w:t>acceso</w:t>
      </w:r>
      <w:r>
        <w:rPr>
          <w:spacing w:val="-11"/>
        </w:rPr>
        <w:t> </w:t>
      </w:r>
      <w:r>
        <w:rPr/>
        <w:t>á</w:t>
      </w:r>
      <w:r>
        <w:rPr>
          <w:spacing w:val="-13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pública e bo goberno, de carácter básico na súa práctica totalidade, establece que contra toda resolución expresa ou presunta en materia de acceso poderá interpoñerse unha reclamación ante o </w:t>
      </w:r>
      <w:r>
        <w:rPr>
          <w:i/>
        </w:rPr>
        <w:t>Consejo de Transparencia y Buen Gobierno</w:t>
      </w:r>
      <w:r>
        <w:rPr/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</w:t>
      </w:r>
      <w:r>
        <w:rPr>
          <w:spacing w:val="-11"/>
        </w:rPr>
        <w:t> </w:t>
      </w:r>
      <w:r>
        <w:rPr/>
        <w:t>Autónomas.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101" w:right="109"/>
        <w:jc w:val="both"/>
      </w:pPr>
      <w:r>
        <w:rPr/>
        <w:t>A lexislación aplicable a este procedemento ven configurada pola citada Lei 19/2013, do 9 de decembro,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9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decembro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pola</w:t>
      </w:r>
      <w:r>
        <w:rPr>
          <w:spacing w:val="-4"/>
        </w:rPr>
        <w:t> </w:t>
      </w:r>
      <w:r>
        <w:rPr/>
        <w:t>Lei</w:t>
      </w:r>
      <w:r>
        <w:rPr>
          <w:spacing w:val="-3"/>
        </w:rPr>
        <w:t> </w:t>
      </w:r>
      <w:r>
        <w:rPr/>
        <w:t>1/2016,</w:t>
      </w:r>
      <w:r>
        <w:rPr>
          <w:spacing w:val="-9"/>
        </w:rPr>
        <w:t> </w:t>
      </w:r>
      <w:r>
        <w:rPr/>
        <w:t>do</w:t>
      </w:r>
      <w:r>
        <w:rPr>
          <w:spacing w:val="-3"/>
        </w:rPr>
        <w:t> </w:t>
      </w:r>
      <w:r>
        <w:rPr/>
        <w:t>18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xaneiro</w:t>
      </w:r>
      <w:r>
        <w:rPr>
          <w:spacing w:val="-6"/>
        </w:rPr>
        <w:t> </w:t>
      </w:r>
      <w:r>
        <w:rPr/>
        <w:t>xunto</w:t>
      </w:r>
      <w:r>
        <w:rPr>
          <w:spacing w:val="-6"/>
        </w:rPr>
        <w:t> </w:t>
      </w:r>
      <w:r>
        <w:rPr/>
        <w:t>coa</w:t>
      </w:r>
      <w:r>
        <w:rPr>
          <w:spacing w:val="-4"/>
        </w:rPr>
        <w:t> </w:t>
      </w:r>
      <w:r>
        <w:rPr/>
        <w:t>lexislación</w:t>
      </w:r>
      <w:r>
        <w:rPr>
          <w:spacing w:val="-5"/>
        </w:rPr>
        <w:t> </w:t>
      </w:r>
      <w:r>
        <w:rPr/>
        <w:t>básica en materia de procedemento</w:t>
      </w:r>
      <w:r>
        <w:rPr>
          <w:spacing w:val="-3"/>
        </w:rPr>
        <w:t> </w:t>
      </w:r>
      <w:r>
        <w:rPr/>
        <w:t>administrativo.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09"/>
        <w:jc w:val="both"/>
      </w:pPr>
      <w:r>
        <w:rPr/>
        <w:t>O artigo 28 da Lei 1/2016, do 18 de xaneiro, establece que contra toda resolución expresa ou presunta en materia de acceso á información pública poderá interpoñerse unha reclamación perante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Valedor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Pobo;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</w:t>
      </w:r>
      <w:r>
        <w:rPr>
          <w:spacing w:val="-5"/>
        </w:rPr>
        <w:t> </w:t>
      </w:r>
      <w:r>
        <w:rPr/>
        <w:t>33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mesma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indica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corresponde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da Transparencia (órgano colexiado) a resolución das reclamacións fronte ás resolucións de acceso á información pública que establece o seu artigo</w:t>
      </w:r>
      <w:r>
        <w:rPr>
          <w:spacing w:val="-3"/>
        </w:rPr>
        <w:t> </w:t>
      </w:r>
      <w:r>
        <w:rPr/>
        <w:t>28.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01" w:right="109"/>
        <w:jc w:val="both"/>
      </w:pPr>
      <w:r>
        <w:rPr/>
        <w:t>A</w:t>
      </w:r>
      <w:r>
        <w:rPr>
          <w:spacing w:val="-4"/>
        </w:rPr>
        <w:t> </w:t>
      </w:r>
      <w:r>
        <w:rPr/>
        <w:t>disposición</w:t>
      </w:r>
      <w:r>
        <w:rPr>
          <w:spacing w:val="-4"/>
        </w:rPr>
        <w:t> </w:t>
      </w:r>
      <w:r>
        <w:rPr/>
        <w:t>adicional</w:t>
      </w:r>
      <w:r>
        <w:rPr>
          <w:spacing w:val="-6"/>
        </w:rPr>
        <w:t> </w:t>
      </w:r>
      <w:r>
        <w:rPr/>
        <w:t>quinta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4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resolver</w:t>
      </w:r>
      <w:r>
        <w:rPr>
          <w:spacing w:val="-6"/>
        </w:rPr>
        <w:t> </w:t>
      </w:r>
      <w:r>
        <w:rPr/>
        <w:t>esas</w:t>
      </w:r>
      <w:r>
        <w:rPr>
          <w:spacing w:val="-4"/>
        </w:rPr>
        <w:t> </w:t>
      </w:r>
      <w:r>
        <w:rPr/>
        <w:t>reclamacións</w:t>
      </w:r>
      <w:r>
        <w:rPr>
          <w:spacing w:val="-4"/>
        </w:rPr>
        <w:t> </w:t>
      </w:r>
      <w:r>
        <w:rPr/>
        <w:t>corresponderá, no suposto de resolucións ditadas polas entidades locais de Galicia, ao Valedor do Pobo, ao que adscríbese a Comisión da Transparencia, que por tanto é a</w:t>
      </w:r>
      <w:r>
        <w:rPr>
          <w:spacing w:val="-10"/>
        </w:rPr>
        <w:t> </w:t>
      </w:r>
      <w:r>
        <w:rPr/>
        <w:t>competente.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Segundo. Procedemento aplicable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01" w:right="109"/>
        <w:jc w:val="both"/>
      </w:pPr>
      <w:r>
        <w:rPr/>
        <w:t>O artigo 28.3 da Lei 1/2016, do 18 de xaneiro preceptúa que o procedemento se axustará ao previsto</w:t>
      </w:r>
      <w:r>
        <w:rPr>
          <w:spacing w:val="-15"/>
        </w:rPr>
        <w:t> </w:t>
      </w:r>
      <w:r>
        <w:rPr/>
        <w:t>nos</w:t>
      </w:r>
      <w:r>
        <w:rPr>
          <w:spacing w:val="-16"/>
        </w:rPr>
        <w:t> </w:t>
      </w:r>
      <w:r>
        <w:rPr/>
        <w:t>números</w:t>
      </w:r>
      <w:r>
        <w:rPr>
          <w:spacing w:val="-16"/>
        </w:rPr>
        <w:t> </w:t>
      </w:r>
      <w:r>
        <w:rPr/>
        <w:t>2,</w:t>
      </w:r>
      <w:r>
        <w:rPr>
          <w:spacing w:val="-16"/>
        </w:rPr>
        <w:t> </w:t>
      </w:r>
      <w:r>
        <w:rPr/>
        <w:t>3,</w:t>
      </w:r>
      <w:r>
        <w:rPr>
          <w:spacing w:val="-13"/>
        </w:rPr>
        <w:t> </w:t>
      </w:r>
      <w:r>
        <w:rPr/>
        <w:t>e</w:t>
      </w:r>
      <w:r>
        <w:rPr>
          <w:spacing w:val="-15"/>
        </w:rPr>
        <w:t> </w:t>
      </w:r>
      <w:r>
        <w:rPr/>
        <w:t>4</w:t>
      </w:r>
      <w:r>
        <w:rPr>
          <w:spacing w:val="-15"/>
        </w:rPr>
        <w:t> </w:t>
      </w:r>
      <w:r>
        <w:rPr/>
        <w:t>do</w:t>
      </w:r>
      <w:r>
        <w:rPr>
          <w:spacing w:val="-13"/>
        </w:rPr>
        <w:t> </w:t>
      </w:r>
      <w:r>
        <w:rPr/>
        <w:t>artigo</w:t>
      </w:r>
      <w:r>
        <w:rPr>
          <w:spacing w:val="-15"/>
        </w:rPr>
        <w:t> </w:t>
      </w:r>
      <w:r>
        <w:rPr/>
        <w:t>24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8"/>
        </w:rPr>
        <w:t> </w:t>
      </w:r>
      <w:r>
        <w:rPr/>
        <w:t>19/2013,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9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decembro.</w:t>
      </w:r>
      <w:r>
        <w:rPr>
          <w:spacing w:val="-14"/>
        </w:rPr>
        <w:t> </w:t>
      </w:r>
      <w:r>
        <w:rPr/>
        <w:t>Esta</w:t>
      </w:r>
      <w:r>
        <w:rPr>
          <w:spacing w:val="-16"/>
        </w:rPr>
        <w:t> </w:t>
      </w:r>
      <w:r>
        <w:rPr/>
        <w:t>lei</w:t>
      </w:r>
      <w:r>
        <w:rPr>
          <w:spacing w:val="-16"/>
        </w:rPr>
        <w:t> </w:t>
      </w:r>
      <w:r>
        <w:rPr/>
        <w:t>19/2013, do 9 de decembro, sinala que estamos ante unha reclamación con carácter potestativo e previa á impugnación en vía contencioso-administrativa e que se axustará na súa tramitación ao disposto na lexislación de procedemento administrativo común en materia de</w:t>
      </w:r>
      <w:r>
        <w:rPr>
          <w:spacing w:val="-19"/>
        </w:rPr>
        <w:t> </w:t>
      </w:r>
      <w:r>
        <w:rPr/>
        <w:t>recursos.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Terceiro. Dereito de acceso á información pública</w:t>
      </w:r>
    </w:p>
    <w:p>
      <w:pPr>
        <w:pStyle w:val="BodyText"/>
        <w:spacing w:before="9"/>
        <w:rPr>
          <w:b/>
          <w:sz w:val="22"/>
        </w:rPr>
      </w:pPr>
    </w:p>
    <w:p>
      <w:pPr>
        <w:spacing w:line="242" w:lineRule="auto" w:before="0"/>
        <w:ind w:left="101" w:right="108" w:firstLine="0"/>
        <w:jc w:val="both"/>
        <w:rPr>
          <w:i/>
          <w:sz w:val="24"/>
        </w:rPr>
      </w:pPr>
      <w:r>
        <w:rPr>
          <w:sz w:val="24"/>
        </w:rPr>
        <w:t>A Lei 1/2016, do 18 de xaneiro, recoñece no seu artigo 24 o dereito de todas as persoas a acceder á información pública, entendida como “</w:t>
      </w:r>
      <w:r>
        <w:rPr>
          <w:i/>
          <w:sz w:val="24"/>
        </w:rPr>
        <w:t>os contidos ou documentos, calquera que</w:t>
      </w:r>
    </w:p>
    <w:p>
      <w:pPr>
        <w:spacing w:after="0" w:line="242" w:lineRule="auto"/>
        <w:jc w:val="both"/>
        <w:rPr>
          <w:sz w:val="24"/>
        </w:rPr>
        <w:sectPr>
          <w:pgSz w:w="11900" w:h="16850"/>
          <w:pgMar w:header="794" w:footer="1031" w:top="1820" w:bottom="1220" w:left="1600" w:right="10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7"/>
        </w:rPr>
      </w:pPr>
    </w:p>
    <w:p>
      <w:pPr>
        <w:spacing w:before="51"/>
        <w:ind w:left="101" w:right="110" w:firstLine="0"/>
        <w:jc w:val="both"/>
        <w:rPr>
          <w:i/>
          <w:sz w:val="24"/>
        </w:rPr>
      </w:pPr>
      <w:r>
        <w:rPr>
          <w:i/>
          <w:sz w:val="24"/>
        </w:rPr>
        <w:t>sexa o seu formato ou soporte, que consten en poder dalgún dos suxeitos incluídos no ámbito </w:t>
      </w:r>
      <w:r>
        <w:rPr>
          <w:i/>
          <w:sz w:val="24"/>
        </w:rPr>
        <w:t>de aplicación desta lei e que fosen elaborados ou adquiridos en exercicio das súas funcións”.</w:t>
      </w:r>
    </w:p>
    <w:p>
      <w:pPr>
        <w:pStyle w:val="BodyText"/>
        <w:spacing w:before="10"/>
        <w:rPr>
          <w:i/>
          <w:sz w:val="22"/>
        </w:rPr>
      </w:pPr>
    </w:p>
    <w:p>
      <w:pPr>
        <w:pStyle w:val="BodyText"/>
        <w:ind w:left="101" w:right="109"/>
        <w:jc w:val="both"/>
      </w:pPr>
      <w:r>
        <w:rPr/>
        <w:t>O artigo 12 da Lei 19/2013, do 9 de decembro, configura o dereito de acceso á información pública de forma ampla, sendo titulares do mesmo todas as persoas. A Lei 1/2016, do 18 de xaneiro, sinala que o solicitante non está obrigada a motivar a súa solicitude de acceso á información (artigo 26.4).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Cuarto. Prazo para resolver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01" w:right="108"/>
        <w:jc w:val="both"/>
      </w:pPr>
      <w:r>
        <w:rPr/>
        <w:t>A</w:t>
      </w:r>
      <w:r>
        <w:rPr>
          <w:spacing w:val="-4"/>
        </w:rPr>
        <w:t> </w:t>
      </w:r>
      <w:r>
        <w:rPr/>
        <w:t>administración</w:t>
      </w:r>
      <w:r>
        <w:rPr>
          <w:spacing w:val="-5"/>
        </w:rPr>
        <w:t> </w:t>
      </w:r>
      <w:r>
        <w:rPr/>
        <w:t>segundo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artigo</w:t>
      </w:r>
      <w:r>
        <w:rPr>
          <w:spacing w:val="-6"/>
        </w:rPr>
        <w:t> </w:t>
      </w:r>
      <w:r>
        <w:rPr/>
        <w:t>20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9"/>
        </w:rPr>
        <w:t> </w:t>
      </w:r>
      <w:r>
        <w:rPr/>
        <w:t>19/2013,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9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decembro</w:t>
      </w:r>
      <w:r>
        <w:rPr>
          <w:spacing w:val="-6"/>
        </w:rPr>
        <w:t> </w:t>
      </w:r>
      <w:r>
        <w:rPr/>
        <w:t>dispón</w:t>
      </w:r>
      <w:r>
        <w:rPr>
          <w:spacing w:val="-5"/>
        </w:rPr>
        <w:t> </w:t>
      </w:r>
      <w:r>
        <w:rPr/>
        <w:t>dun</w:t>
      </w:r>
      <w:r>
        <w:rPr>
          <w:spacing w:val="-5"/>
        </w:rPr>
        <w:t> </w:t>
      </w:r>
      <w:r>
        <w:rPr/>
        <w:t>mes</w:t>
      </w:r>
      <w:r>
        <w:rPr>
          <w:spacing w:val="-7"/>
        </w:rPr>
        <w:t> </w:t>
      </w:r>
      <w:r>
        <w:rPr/>
        <w:t>para notificar a resolución, e transcorrido o prazo para resolver sen que se ditase e notificase a resolución expresa se entenderá que a solicitude foi desestimada. O interesado dispón, segundo o artigo 24 da Lei 19/2013, do 9 de decembro e a disposición adicional quinta da Lei 1/2016, do 18 de xaneiro, do prazo dun mes para a interposición da reclamación ante a Comisión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Transparencia.</w:t>
      </w:r>
      <w:r>
        <w:rPr>
          <w:spacing w:val="-14"/>
        </w:rPr>
        <w:t> </w:t>
      </w:r>
      <w:r>
        <w:rPr/>
        <w:t>Prazo,</w:t>
      </w:r>
      <w:r>
        <w:rPr>
          <w:spacing w:val="-16"/>
        </w:rPr>
        <w:t> </w:t>
      </w:r>
      <w:r>
        <w:rPr/>
        <w:t>que</w:t>
      </w:r>
      <w:r>
        <w:rPr>
          <w:spacing w:val="-15"/>
        </w:rPr>
        <w:t> </w:t>
      </w:r>
      <w:r>
        <w:rPr/>
        <w:t>nos</w:t>
      </w:r>
      <w:r>
        <w:rPr>
          <w:spacing w:val="-14"/>
        </w:rPr>
        <w:t> </w:t>
      </w:r>
      <w:r>
        <w:rPr/>
        <w:t>casos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silencio</w:t>
      </w:r>
      <w:r>
        <w:rPr>
          <w:spacing w:val="-15"/>
        </w:rPr>
        <w:t> </w:t>
      </w:r>
      <w:r>
        <w:rPr/>
        <w:t>dan</w:t>
      </w:r>
      <w:r>
        <w:rPr>
          <w:spacing w:val="-15"/>
        </w:rPr>
        <w:t> </w:t>
      </w:r>
      <w:r>
        <w:rPr/>
        <w:t>lugar</w:t>
      </w:r>
      <w:r>
        <w:rPr>
          <w:spacing w:val="-16"/>
        </w:rPr>
        <w:t> </w:t>
      </w:r>
      <w:r>
        <w:rPr/>
        <w:t>a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o</w:t>
      </w:r>
      <w:r>
        <w:rPr>
          <w:spacing w:val="-13"/>
        </w:rPr>
        <w:t> </w:t>
      </w:r>
      <w:r>
        <w:rPr/>
        <w:t>interesado</w:t>
      </w:r>
      <w:r>
        <w:rPr>
          <w:spacing w:val="-13"/>
        </w:rPr>
        <w:t> </w:t>
      </w:r>
      <w:r>
        <w:rPr/>
        <w:t>poda interpor en calquera momento a reclamación a partir do día seguinte a aquel en que se produzan os efectos do silencio</w:t>
      </w:r>
      <w:r>
        <w:rPr>
          <w:spacing w:val="-4"/>
        </w:rPr>
        <w:t> </w:t>
      </w:r>
      <w:r>
        <w:rPr/>
        <w:t>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Quinto.- Análise do expediente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before="1"/>
        <w:ind w:left="101" w:right="108"/>
        <w:jc w:val="both"/>
      </w:pPr>
      <w:r>
        <w:rPr/>
        <w:t>A petición do interesado e que se lle dea copia da licencia de obra da finca con referencia catastral 6688204NJ6068N con fronte á estrada AC-122 a Mugardos e Camiño da Costa na parroquia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San</w:t>
      </w:r>
      <w:r>
        <w:rPr>
          <w:spacing w:val="-5"/>
        </w:rPr>
        <w:t> </w:t>
      </w:r>
      <w:r>
        <w:rPr/>
        <w:t>Martín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Porto,</w:t>
      </w:r>
      <w:r>
        <w:rPr>
          <w:spacing w:val="-6"/>
        </w:rPr>
        <w:t> </w:t>
      </w:r>
      <w:r>
        <w:rPr/>
        <w:t>se</w:t>
      </w:r>
      <w:r>
        <w:rPr>
          <w:spacing w:val="-3"/>
        </w:rPr>
        <w:t> </w:t>
      </w:r>
      <w:r>
        <w:rPr/>
        <w:t>lle</w:t>
      </w:r>
      <w:r>
        <w:rPr>
          <w:spacing w:val="-6"/>
        </w:rPr>
        <w:t> </w:t>
      </w:r>
      <w:r>
        <w:rPr/>
        <w:t>permita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consulta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expediente</w:t>
      </w:r>
      <w:r>
        <w:rPr>
          <w:spacing w:val="-6"/>
        </w:rPr>
        <w:t> </w:t>
      </w:r>
      <w:r>
        <w:rPr/>
        <w:t>urbanística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copia literal e planos certificados, así como as condicións imposta na concesión da licenza de obras concedida.</w:t>
      </w:r>
    </w:p>
    <w:p>
      <w:pPr>
        <w:pStyle w:val="BodyText"/>
        <w:spacing w:line="242" w:lineRule="auto"/>
        <w:ind w:left="101" w:right="108"/>
        <w:jc w:val="both"/>
      </w:pPr>
      <w:r>
        <w:rPr/>
        <w:t>Aínda que non é obrigatorio o reclamante indicoulle ao concello que era testante da referida finca.</w:t>
      </w:r>
    </w:p>
    <w:p>
      <w:pPr>
        <w:pStyle w:val="BodyText"/>
        <w:ind w:left="101" w:right="108"/>
        <w:jc w:val="both"/>
      </w:pPr>
      <w:r>
        <w:rPr/>
        <w:t>A solicitude versa sobre unhas obras levadas a cabo no territorio do concello de Cabanas, Obras que sexan realizadas como obra pública ou por un particular deben contar con licencia ou</w:t>
      </w:r>
      <w:r>
        <w:rPr>
          <w:spacing w:val="-10"/>
        </w:rPr>
        <w:t> </w:t>
      </w:r>
      <w:r>
        <w:rPr/>
        <w:t>expediente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Concello</w:t>
      </w:r>
      <w:r>
        <w:rPr>
          <w:spacing w:val="-9"/>
        </w:rPr>
        <w:t> </w:t>
      </w:r>
      <w:r>
        <w:rPr/>
        <w:t>(expropiación,</w:t>
      </w:r>
      <w:r>
        <w:rPr>
          <w:spacing w:val="-11"/>
        </w:rPr>
        <w:t> </w:t>
      </w:r>
      <w:r>
        <w:rPr/>
        <w:t>contrato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obras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reparación</w:t>
      </w:r>
      <w:r>
        <w:rPr>
          <w:spacing w:val="-10"/>
        </w:rPr>
        <w:t> </w:t>
      </w:r>
      <w:r>
        <w:rPr/>
        <w:t>ou</w:t>
      </w:r>
      <w:r>
        <w:rPr>
          <w:spacing w:val="-10"/>
        </w:rPr>
        <w:t> </w:t>
      </w:r>
      <w:r>
        <w:rPr/>
        <w:t>instalación</w:t>
      </w:r>
      <w:r>
        <w:rPr>
          <w:spacing w:val="-10"/>
        </w:rPr>
        <w:t> </w:t>
      </w:r>
      <w:r>
        <w:rPr/>
        <w:t>de servizos públicos, etc.), por tanto, a documentación solicitada entra dentro do concepto de información</w:t>
      </w:r>
      <w:r>
        <w:rPr>
          <w:spacing w:val="-8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ao</w:t>
      </w:r>
      <w:r>
        <w:rPr>
          <w:spacing w:val="-8"/>
        </w:rPr>
        <w:t> </w:t>
      </w:r>
      <w:r>
        <w:rPr/>
        <w:t>tratarse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contidos</w:t>
      </w:r>
      <w:r>
        <w:rPr>
          <w:spacing w:val="-7"/>
        </w:rPr>
        <w:t> </w:t>
      </w:r>
      <w:r>
        <w:rPr/>
        <w:t>ou</w:t>
      </w:r>
      <w:r>
        <w:rPr>
          <w:spacing w:val="-8"/>
        </w:rPr>
        <w:t> </w:t>
      </w:r>
      <w:r>
        <w:rPr/>
        <w:t>documentos,</w:t>
      </w:r>
      <w:r>
        <w:rPr>
          <w:spacing w:val="-6"/>
        </w:rPr>
        <w:t> </w:t>
      </w:r>
      <w:r>
        <w:rPr/>
        <w:t>calquera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sexa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seu</w:t>
      </w:r>
      <w:r>
        <w:rPr>
          <w:spacing w:val="-8"/>
        </w:rPr>
        <w:t> </w:t>
      </w:r>
      <w:r>
        <w:rPr/>
        <w:t>formato ou soporte, que consten en poder do concello e que fosen elaborados ou adquiridos en exercicio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súas</w:t>
      </w:r>
      <w:r>
        <w:rPr>
          <w:spacing w:val="-7"/>
        </w:rPr>
        <w:t> </w:t>
      </w:r>
      <w:r>
        <w:rPr/>
        <w:t>funcións.</w:t>
      </w:r>
      <w:r>
        <w:rPr>
          <w:spacing w:val="-5"/>
        </w:rPr>
        <w:t> </w:t>
      </w:r>
      <w:r>
        <w:rPr/>
        <w:t>Polo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unha</w:t>
      </w:r>
      <w:r>
        <w:rPr>
          <w:spacing w:val="-4"/>
        </w:rPr>
        <w:t> </w:t>
      </w:r>
      <w:r>
        <w:rPr/>
        <w:t>vez</w:t>
      </w:r>
      <w:r>
        <w:rPr>
          <w:spacing w:val="-3"/>
        </w:rPr>
        <w:t> </w:t>
      </w:r>
      <w:r>
        <w:rPr/>
        <w:t>analizado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obxecto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solicitude</w:t>
      </w:r>
      <w:r>
        <w:rPr>
          <w:spacing w:val="-6"/>
        </w:rPr>
        <w:t> </w:t>
      </w:r>
      <w:r>
        <w:rPr/>
        <w:t>corresponde estimar a reclamación presentada, e recordarlle ao concello que o procedemento para achegar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solicitude</w:t>
      </w:r>
      <w:r>
        <w:rPr>
          <w:spacing w:val="-11"/>
        </w:rPr>
        <w:t> </w:t>
      </w:r>
      <w:r>
        <w:rPr/>
        <w:t>é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recollido</w:t>
      </w:r>
      <w:r>
        <w:rPr>
          <w:spacing w:val="-13"/>
        </w:rPr>
        <w:t> </w:t>
      </w:r>
      <w:r>
        <w:rPr/>
        <w:t>nos</w:t>
      </w:r>
      <w:r>
        <w:rPr>
          <w:spacing w:val="-11"/>
        </w:rPr>
        <w:t> </w:t>
      </w:r>
      <w:r>
        <w:rPr/>
        <w:t>artigos</w:t>
      </w:r>
      <w:r>
        <w:rPr>
          <w:spacing w:val="-14"/>
        </w:rPr>
        <w:t> </w:t>
      </w:r>
      <w:r>
        <w:rPr/>
        <w:t>19</w:t>
      </w:r>
      <w:r>
        <w:rPr>
          <w:spacing w:val="-10"/>
        </w:rPr>
        <w:t> </w:t>
      </w:r>
      <w:r>
        <w:rPr/>
        <w:t>e</w:t>
      </w:r>
      <w:r>
        <w:rPr>
          <w:spacing w:val="-15"/>
        </w:rPr>
        <w:t> </w:t>
      </w:r>
      <w:r>
        <w:rPr/>
        <w:t>seguintes</w:t>
      </w:r>
      <w:r>
        <w:rPr>
          <w:spacing w:val="-11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4"/>
        </w:rPr>
        <w:t> </w:t>
      </w:r>
      <w:r>
        <w:rPr/>
        <w:t>19/2013,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9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decembro.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101"/>
        <w:jc w:val="both"/>
      </w:pPr>
      <w:r>
        <w:rPr/>
        <w:t>En conclusión, a Comisión da Transparencia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/>
        <w:t>ACORDA</w:t>
      </w:r>
    </w:p>
    <w:p>
      <w:pPr>
        <w:spacing w:after="0"/>
        <w:sectPr>
          <w:pgSz w:w="11900" w:h="16850"/>
          <w:pgMar w:header="794" w:footer="1031" w:top="1820" w:bottom="1220" w:left="1600" w:right="10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before="51"/>
        <w:ind w:left="101"/>
      </w:pPr>
      <w:r>
        <w:rPr/>
        <w:t>En atención aos anteriores antecedentes, fundamentos xurídicos, procede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6732" w:val="left" w:leader="none"/>
        </w:tabs>
        <w:spacing w:line="242" w:lineRule="auto"/>
        <w:ind w:left="101" w:right="108"/>
        <w:jc w:val="both"/>
      </w:pPr>
      <w:r>
        <w:rPr/>
        <w:pict>
          <v:rect style="position:absolute;margin-left:320.840027pt;margin-top:.857737pt;width:92.0037pt;height:15.2518pt;mso-position-horizontal-relative:page;mso-position-vertical-relative:paragraph;z-index:-4456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: Estimar a reclamación</w:t>
      </w:r>
      <w:r>
        <w:rPr>
          <w:spacing w:val="-10"/>
        </w:rPr>
        <w:t> </w:t>
      </w:r>
      <w:r>
        <w:rPr/>
        <w:t>presentada</w:t>
      </w:r>
      <w:r>
        <w:rPr>
          <w:spacing w:val="-1"/>
        </w:rPr>
        <w:t> </w:t>
      </w:r>
      <w:r>
        <w:rPr/>
        <w:t>por</w:t>
        <w:tab/>
        <w:t>con data 11 de setembro de 2017, contra a denegación do Concello de</w:t>
      </w:r>
      <w:r>
        <w:rPr>
          <w:spacing w:val="-1"/>
        </w:rPr>
        <w:t> </w:t>
      </w:r>
      <w:r>
        <w:rPr/>
        <w:t>Cabanas.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01" w:right="109"/>
        <w:jc w:val="both"/>
      </w:pPr>
      <w:r>
        <w:rPr>
          <w:b/>
        </w:rPr>
        <w:t>Segundo</w:t>
      </w:r>
      <w:r>
        <w:rPr/>
        <w:t>: Instar ao Concello de Cabanas, a que, no prazo máximo de 15 días hábiles, se responda á petición de información solicitada, respectando os límites dos artigos 14 e 15 da Lei 19/2013, do 9 de decembro, e o artigo 22 da mesmo lei, no que fai á formalización do acceso.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01" w:right="108"/>
        <w:jc w:val="both"/>
      </w:pPr>
      <w:r>
        <w:rPr>
          <w:b/>
        </w:rPr>
        <w:t>Terceiro</w:t>
      </w:r>
      <w:r>
        <w:rPr/>
        <w:t>: Instar ao Concello de Cabanas, a que, no prazo máximo de 15 días hábiles, remita a esa Comisión da Transparencia copia do envío e a recepción da información solicitada polo reclamante.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08"/>
        <w:jc w:val="both"/>
      </w:pPr>
      <w:r>
        <w:rPr/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 no artigo 8.3 a Lei 29/1998, do 13 de xullo, reguladora da xurisdición contencioso- administrativa.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470" w:lineRule="auto" w:before="1"/>
        <w:ind w:left="101" w:right="4085"/>
      </w:pPr>
      <w:r>
        <w:rPr/>
        <w:t>Santiago de Compostela, a 20 de decembro de 2017 A presidenta da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01"/>
        <w:jc w:val="both"/>
      </w:pPr>
      <w:r>
        <w:rPr/>
        <w:t>Milagros Otero Parga</w:t>
      </w:r>
    </w:p>
    <w:sectPr>
      <w:pgSz w:w="11900" w:h="16850"/>
      <w:pgMar w:header="794" w:footer="1031" w:top="1820" w:bottom="122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200012pt;margin-top:779.47998pt;width:10.1pt;height:14pt;mso-position-horizontal-relative:page;mso-position-vertical-relative:page;z-index:-4528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color w:val="99CB3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30903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0227" cy="65506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0227" cy="655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gl" w:eastAsia="gl" w:bidi="g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gl" w:eastAsia="gl" w:bidi="gl"/>
    </w:rPr>
  </w:style>
  <w:style w:styleId="Heading1" w:type="paragraph">
    <w:name w:val="Heading 1"/>
    <w:basedOn w:val="Normal"/>
    <w:uiPriority w:val="1"/>
    <w:qFormat/>
    <w:pPr>
      <w:ind w:left="101"/>
      <w:jc w:val="both"/>
      <w:outlineLvl w:val="1"/>
    </w:pPr>
    <w:rPr>
      <w:rFonts w:ascii="Calibri" w:hAnsi="Calibri" w:eastAsia="Calibri" w:cs="Calibri"/>
      <w:b/>
      <w:bCs/>
      <w:sz w:val="24"/>
      <w:szCs w:val="24"/>
      <w:lang w:val="gl" w:eastAsia="gl" w:bidi="gl"/>
    </w:rPr>
  </w:style>
  <w:style w:styleId="ListParagraph" w:type="paragraph">
    <w:name w:val="List Paragraph"/>
    <w:basedOn w:val="Normal"/>
    <w:uiPriority w:val="1"/>
    <w:qFormat/>
    <w:pPr/>
    <w:rPr>
      <w:lang w:val="gl" w:eastAsia="gl" w:bidi="gl"/>
    </w:rPr>
  </w:style>
  <w:style w:styleId="TableParagraph" w:type="paragraph">
    <w:name w:val="Table Paragraph"/>
    <w:basedOn w:val="Normal"/>
    <w:uiPriority w:val="1"/>
    <w:qFormat/>
    <w:pPr/>
    <w:rPr>
      <w:lang w:val="gl" w:eastAsia="gl" w:bidi="g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2018-01-10T13:47:33Z</dcterms:created>
  <dcterms:modified xsi:type="dcterms:W3CDTF">2018-01-10T13:47:33Z</dcterms:modified>
</cp:coreProperties>
</file>