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14"/>
        </w:rPr>
      </w:pPr>
    </w:p>
    <w:p>
      <w:pPr>
        <w:pStyle w:val="BodyText"/>
        <w:ind w:left="5345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128.7pt;height:44.55pt;mso-position-horizontal-relative:char;mso-position-vertical-relative:line" coordorigin="0,0" coordsize="2574,891">
            <v:rect style="position:absolute;left:0;top:0;width:2574;height:306" filled="true" fillcolor="#000000" stroked="false">
              <v:fill type="solid"/>
            </v:rect>
            <v:rect style="position:absolute;left:0;top:292;width:2487;height:293" filled="true" fillcolor="#000000" stroked="false">
              <v:fill type="solid"/>
            </v:rect>
            <v:rect style="position:absolute;left:0;top:585;width:2551;height:306" filled="true" fillcolor="#000000" stroked="false">
              <v:fill type="solid"/>
            </v:rect>
          </v:group>
        </w:pic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BodyText"/>
        <w:spacing w:before="52"/>
        <w:ind w:left="121"/>
        <w:jc w:val="both"/>
      </w:pPr>
      <w:r>
        <w:rPr/>
        <w:pict>
          <v:rect style="position:absolute;margin-left:147.800018pt;margin-top:3.45792pt;width:275.311500pt;height:15.2518pt;mso-position-horizontal-relative:page;mso-position-vertical-relative:paragraph;z-index:1072" filled="true" fillcolor="#000000" stroked="false">
            <v:fill type="solid"/>
            <w10:wrap type="none"/>
          </v:rect>
        </w:pict>
      </w:r>
      <w:r>
        <w:rPr/>
        <w:t>Reclamante:</w:t>
      </w:r>
    </w:p>
    <w:p>
      <w:pPr>
        <w:spacing w:before="0" w:after="17"/>
        <w:ind w:left="121" w:right="0" w:firstLine="0"/>
        <w:jc w:val="both"/>
        <w:rPr>
          <w:b/>
          <w:sz w:val="24"/>
        </w:rPr>
      </w:pPr>
      <w:r>
        <w:rPr>
          <w:sz w:val="24"/>
        </w:rPr>
        <w:t>Expediente. Nº </w:t>
      </w:r>
      <w:r>
        <w:rPr>
          <w:b/>
          <w:sz w:val="24"/>
        </w:rPr>
        <w:t>RSCTG 090/2017</w:t>
      </w:r>
    </w:p>
    <w:p>
      <w:pPr>
        <w:pStyle w:val="BodyText"/>
        <w:ind w:left="101"/>
        <w:rPr>
          <w:sz w:val="20"/>
        </w:rPr>
      </w:pPr>
      <w:r>
        <w:rPr>
          <w:sz w:val="20"/>
        </w:rPr>
        <w:pict>
          <v:group style="width:118.55pt;height:15.3pt;mso-position-horizontal-relative:char;mso-position-vertical-relative:line" coordorigin="0,0" coordsize="2371,306">
            <v:rect style="position:absolute;left:0;top:0;width:2371;height:306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8"/>
        <w:rPr>
          <w:b/>
          <w:sz w:val="17"/>
        </w:rPr>
      </w:pPr>
    </w:p>
    <w:p>
      <w:pPr>
        <w:pStyle w:val="Heading1"/>
        <w:spacing w:before="1"/>
        <w:ind w:right="166"/>
      </w:pPr>
      <w:r>
        <w:rPr/>
        <w:t>ASUNTO: Resolución da Comisión da Transparencia de Galicia na reclamación presentada ao</w:t>
      </w:r>
      <w:r>
        <w:rPr>
          <w:spacing w:val="-6"/>
        </w:rPr>
        <w:t> </w:t>
      </w:r>
      <w:r>
        <w:rPr/>
        <w:t>amparo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disposición</w:t>
      </w:r>
      <w:r>
        <w:rPr>
          <w:spacing w:val="-5"/>
        </w:rPr>
        <w:t> </w:t>
      </w:r>
      <w:r>
        <w:rPr/>
        <w:t>adicional</w:t>
      </w:r>
      <w:r>
        <w:rPr>
          <w:spacing w:val="-8"/>
        </w:rPr>
        <w:t> </w:t>
      </w:r>
      <w:r>
        <w:rPr/>
        <w:t>quinta</w:t>
      </w:r>
      <w:r>
        <w:rPr>
          <w:spacing w:val="-8"/>
        </w:rPr>
        <w:t> </w:t>
      </w:r>
      <w:r>
        <w:rPr/>
        <w:t>da</w:t>
      </w:r>
      <w:r>
        <w:rPr>
          <w:spacing w:val="-10"/>
        </w:rPr>
        <w:t> </w:t>
      </w:r>
      <w:r>
        <w:rPr/>
        <w:t>lei</w:t>
      </w:r>
      <w:r>
        <w:rPr>
          <w:spacing w:val="-8"/>
        </w:rPr>
        <w:t> </w:t>
      </w:r>
      <w:r>
        <w:rPr/>
        <w:t>1/2016,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xaneiro,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transparencia e bo goberno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BodyText"/>
        <w:tabs>
          <w:tab w:pos="4311" w:val="left" w:leader="none"/>
          <w:tab w:pos="8000" w:val="left" w:leader="none"/>
        </w:tabs>
        <w:ind w:left="121" w:right="166"/>
        <w:jc w:val="both"/>
      </w:pPr>
      <w:r>
        <w:rPr/>
        <w:pict>
          <v:rect style="position:absolute;margin-left:314.596039pt;margin-top:.857993pt;width:157.0221pt;height:15.2518pt;mso-position-horizontal-relative:page;mso-position-vertical-relative:paragraph;z-index:-6352" filled="true" fillcolor="#000000" stroked="false">
            <v:fill type="solid"/>
            <w10:wrap type="none"/>
          </v:rect>
        </w:pict>
      </w:r>
      <w:r>
        <w:rPr/>
        <w:pict>
          <v:rect style="position:absolute;margin-left:162.318588pt;margin-top:15.498124pt;width:131.2664pt;height:15.2517pt;mso-position-horizontal-relative:page;mso-position-vertical-relative:paragraph;z-index:-6328" filled="true" fillcolor="#000000" stroked="false">
            <v:fill type="solid"/>
            <w10:wrap type="none"/>
          </v:rect>
        </w:pict>
      </w:r>
      <w:r>
        <w:rPr/>
        <w:t>En   resposta  á  reclamación </w:t>
      </w:r>
      <w:r>
        <w:rPr>
          <w:spacing w:val="23"/>
        </w:rPr>
        <w:t> </w:t>
      </w:r>
      <w:r>
        <w:rPr/>
        <w:t>presentada </w:t>
      </w:r>
      <w:r>
        <w:rPr>
          <w:spacing w:val="18"/>
        </w:rPr>
        <w:t> </w:t>
      </w:r>
      <w:r>
        <w:rPr/>
        <w:t>por</w:t>
        <w:tab/>
        <w:t>en nome e representación</w:t>
        <w:tab/>
        <w:t>, mediante escrito do 24 de outubro de 2017, a Comisión da Transparencia, considerando os antecedentes e fundamentos xurídicos que se especifican a continuación, adopta a seguinte</w:t>
      </w:r>
      <w:r>
        <w:rPr>
          <w:spacing w:val="-4"/>
        </w:rPr>
        <w:t> </w:t>
      </w:r>
      <w:r>
        <w:rPr/>
        <w:t>resolución: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ANTECEDENTES</w:t>
      </w:r>
    </w:p>
    <w:p>
      <w:pPr>
        <w:pStyle w:val="BodyText"/>
        <w:spacing w:before="9"/>
        <w:rPr>
          <w:b/>
          <w:sz w:val="22"/>
        </w:rPr>
      </w:pPr>
    </w:p>
    <w:p>
      <w:pPr>
        <w:tabs>
          <w:tab w:pos="3855" w:val="left" w:leader="none"/>
        </w:tabs>
        <w:spacing w:before="0"/>
        <w:ind w:left="121" w:right="0" w:firstLine="0"/>
        <w:jc w:val="both"/>
        <w:rPr>
          <w:sz w:val="24"/>
        </w:rPr>
      </w:pPr>
      <w:r>
        <w:rPr/>
        <w:pict>
          <v:rect style="position:absolute;margin-left:134.239822pt;margin-top:.858125pt;width:132.5386pt;height:15.2517pt;mso-position-horizontal-relative:page;mso-position-vertical-relative:paragraph;z-index:-6304" filled="true" fillcolor="#000000" stroked="false">
            <v:fill type="solid"/>
            <w10:wrap type="none"/>
          </v:rect>
        </w:pict>
      </w:r>
      <w:r>
        <w:rPr/>
        <w:pict>
          <v:rect style="position:absolute;margin-left:407.116852pt;margin-top:.858125pt;width:130.3065pt;height:15.2517pt;mso-position-horizontal-relative:page;mso-position-vertical-relative:paragraph;z-index:1168" filled="true" fillcolor="#000000" stroked="false">
            <v:fill type="solid"/>
            <w10:wrap type="none"/>
          </v:rect>
        </w:pict>
      </w:r>
      <w:r>
        <w:rPr>
          <w:b/>
          <w:sz w:val="24"/>
        </w:rPr>
        <w:t>Primeiro</w:t>
      </w:r>
      <w:r>
        <w:rPr>
          <w:sz w:val="24"/>
        </w:rPr>
        <w:t>.</w:t>
        <w:tab/>
        <w:t>en nome e</w:t>
      </w:r>
      <w:r>
        <w:rPr>
          <w:spacing w:val="20"/>
          <w:sz w:val="24"/>
        </w:rPr>
        <w:t> </w:t>
      </w:r>
      <w:r>
        <w:rPr>
          <w:sz w:val="24"/>
        </w:rPr>
        <w:t>representación</w:t>
      </w:r>
    </w:p>
    <w:p>
      <w:pPr>
        <w:pStyle w:val="BodyText"/>
        <w:ind w:left="121" w:right="166"/>
        <w:jc w:val="both"/>
      </w:pPr>
      <w:r>
        <w:rPr/>
        <w:t>presentou, mediante escrito con entrada no rexistro do Valedor do Pobo o día 24 de outubro de 2017, unha reclamación ao amparo do disposto na disposición adicional quinta da Lei 1/2016,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18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xaneiro,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/>
        <w:t>bo</w:t>
      </w:r>
      <w:r>
        <w:rPr>
          <w:spacing w:val="-8"/>
        </w:rPr>
        <w:t> </w:t>
      </w:r>
      <w:r>
        <w:rPr/>
        <w:t>goberno,</w:t>
      </w:r>
      <w:r>
        <w:rPr>
          <w:spacing w:val="37"/>
        </w:rPr>
        <w:t> </w:t>
      </w:r>
      <w:r>
        <w:rPr/>
        <w:t>por</w:t>
      </w:r>
      <w:r>
        <w:rPr>
          <w:spacing w:val="-8"/>
        </w:rPr>
        <w:t> </w:t>
      </w:r>
      <w:r>
        <w:rPr/>
        <w:t>entender</w:t>
      </w:r>
      <w:r>
        <w:rPr>
          <w:spacing w:val="-8"/>
        </w:rPr>
        <w:t> </w:t>
      </w:r>
      <w:r>
        <w:rPr/>
        <w:t>desestimada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unha solicitude de acceso á información por parte do Concello de Cangas do</w:t>
      </w:r>
      <w:r>
        <w:rPr>
          <w:spacing w:val="-12"/>
        </w:rPr>
        <w:t> </w:t>
      </w:r>
      <w:r>
        <w:rPr/>
        <w:t>Morrazo.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 w:right="168"/>
        <w:jc w:val="both"/>
      </w:pPr>
      <w:r>
        <w:rPr/>
        <w:t>O</w:t>
      </w:r>
      <w:r>
        <w:rPr>
          <w:spacing w:val="-7"/>
        </w:rPr>
        <w:t> </w:t>
      </w:r>
      <w:r>
        <w:rPr/>
        <w:t>interesado</w:t>
      </w:r>
      <w:r>
        <w:rPr>
          <w:spacing w:val="-6"/>
        </w:rPr>
        <w:t> </w:t>
      </w:r>
      <w:r>
        <w:rPr/>
        <w:t>indicaba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21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xuño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2017</w:t>
      </w:r>
      <w:r>
        <w:rPr>
          <w:spacing w:val="-8"/>
        </w:rPr>
        <w:t> </w:t>
      </w:r>
      <w:r>
        <w:rPr/>
        <w:t>solicitara</w:t>
      </w:r>
      <w:r>
        <w:rPr>
          <w:spacing w:val="-6"/>
        </w:rPr>
        <w:t> </w:t>
      </w:r>
      <w:r>
        <w:rPr/>
        <w:t>copia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urbanístico</w:t>
      </w:r>
      <w:r>
        <w:rPr>
          <w:spacing w:val="-6"/>
        </w:rPr>
        <w:t> </w:t>
      </w:r>
      <w:r>
        <w:rPr/>
        <w:t>de data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21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xaneiro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2016</w:t>
      </w:r>
      <w:r>
        <w:rPr>
          <w:spacing w:val="-5"/>
        </w:rPr>
        <w:t> </w:t>
      </w:r>
      <w:r>
        <w:rPr/>
        <w:t>no</w:t>
      </w:r>
      <w:r>
        <w:rPr>
          <w:spacing w:val="-2"/>
        </w:rPr>
        <w:t> </w:t>
      </w:r>
      <w:r>
        <w:rPr/>
        <w:t>cal</w:t>
      </w:r>
      <w:r>
        <w:rPr>
          <w:spacing w:val="-3"/>
        </w:rPr>
        <w:t> </w:t>
      </w:r>
      <w:r>
        <w:rPr/>
        <w:t>é</w:t>
      </w:r>
      <w:r>
        <w:rPr>
          <w:spacing w:val="-2"/>
        </w:rPr>
        <w:t> </w:t>
      </w:r>
      <w:r>
        <w:rPr/>
        <w:t>parte</w:t>
      </w:r>
      <w:r>
        <w:rPr>
          <w:spacing w:val="-2"/>
        </w:rPr>
        <w:t> </w:t>
      </w:r>
      <w:r>
        <w:rPr/>
        <w:t>interesada.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escrito</w:t>
      </w:r>
      <w:r>
        <w:rPr>
          <w:spacing w:val="-2"/>
        </w:rPr>
        <w:t> </w:t>
      </w:r>
      <w:r>
        <w:rPr/>
        <w:t>mencionaba</w:t>
      </w:r>
      <w:r>
        <w:rPr>
          <w:spacing w:val="-3"/>
        </w:rPr>
        <w:t> </w:t>
      </w:r>
      <w:r>
        <w:rPr/>
        <w:t>que</w:t>
      </w:r>
      <w:r>
        <w:rPr>
          <w:spacing w:val="-2"/>
        </w:rPr>
        <w:t> </w:t>
      </w:r>
      <w:r>
        <w:rPr/>
        <w:t>existía</w:t>
      </w:r>
      <w:r>
        <w:rPr>
          <w:spacing w:val="-3"/>
        </w:rPr>
        <w:t> </w:t>
      </w:r>
      <w:r>
        <w:rPr/>
        <w:t>un procedemento xudicial en curso e recollía por unha parte a petición dun expediente urbanístico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doutra</w:t>
      </w:r>
      <w:r>
        <w:rPr>
          <w:spacing w:val="-4"/>
        </w:rPr>
        <w:t> </w:t>
      </w:r>
      <w:r>
        <w:rPr/>
        <w:t>unha</w:t>
      </w:r>
      <w:r>
        <w:rPr>
          <w:spacing w:val="-1"/>
        </w:rPr>
        <w:t> </w:t>
      </w:r>
      <w:r>
        <w:rPr/>
        <w:t>resolución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alcaldía</w:t>
      </w:r>
      <w:r>
        <w:rPr>
          <w:spacing w:val="-4"/>
        </w:rPr>
        <w:t> </w:t>
      </w:r>
      <w:r>
        <w:rPr/>
        <w:t>sobre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retirada</w:t>
      </w:r>
      <w:r>
        <w:rPr>
          <w:spacing w:val="-4"/>
        </w:rPr>
        <w:t> </w:t>
      </w:r>
      <w:r>
        <w:rPr/>
        <w:t>dunhas</w:t>
      </w:r>
      <w:r>
        <w:rPr>
          <w:spacing w:val="-6"/>
        </w:rPr>
        <w:t> </w:t>
      </w:r>
      <w:r>
        <w:rPr/>
        <w:t>pedras</w:t>
      </w:r>
      <w:r>
        <w:rPr>
          <w:spacing w:val="-4"/>
        </w:rPr>
        <w:t> </w:t>
      </w:r>
      <w:r>
        <w:rPr/>
        <w:t>colocadas</w:t>
      </w:r>
      <w:r>
        <w:rPr>
          <w:spacing w:val="-6"/>
        </w:rPr>
        <w:t> </w:t>
      </w:r>
      <w:r>
        <w:rPr/>
        <w:t>na rúa Atranco.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68"/>
        <w:jc w:val="both"/>
      </w:pPr>
      <w:r>
        <w:rPr/>
        <w:t>Á vista destas e outras peculiaridades do escrito, acordouse, previa á iniciación realizar unha solicitude de mellora e emenda da solicitude de acordo coa Lei 39/2015, do 1 de outubro. O escrito foi notificado o 18 de outubro de 2017.</w:t>
      </w:r>
    </w:p>
    <w:p>
      <w:pPr>
        <w:spacing w:after="0"/>
        <w:jc w:val="both"/>
        <w:sectPr>
          <w:headerReference w:type="default" r:id="rId5"/>
          <w:type w:val="continuous"/>
          <w:pgSz w:w="11900" w:h="16850"/>
          <w:pgMar w:header="794" w:top="1820" w:bottom="280" w:left="1580" w:right="960"/>
        </w:sectPr>
      </w:pPr>
    </w:p>
    <w:p>
      <w:pPr>
        <w:spacing w:line="388" w:lineRule="exact" w:before="73"/>
        <w:ind w:left="179" w:right="0" w:firstLine="0"/>
        <w:jc w:val="left"/>
        <w:rPr>
          <w:rFonts w:ascii="Times New Roman" w:hAnsi="Times New Roman"/>
          <w:sz w:val="21"/>
        </w:rPr>
      </w:pPr>
      <w:r>
        <w:rPr/>
        <w:pict>
          <v:line style="position:absolute;mso-position-horizontal-relative:page;mso-position-vertical-relative:paragraph;z-index:1192" from="224.754196pt,59.211149pt" to="224.754196pt,7.087754pt" stroked="true" strokeweight=".501683pt" strokecolor="#000000">
            <v:stroke dashstyle="solid"/>
            <w10:wrap type="none"/>
          </v:line>
        </w:pict>
      </w:r>
      <w:r>
        <w:rPr>
          <w:rFonts w:ascii="Arial" w:hAnsi="Arial"/>
          <w:i/>
          <w:color w:val="C8C8BF"/>
          <w:w w:val="42"/>
          <w:sz w:val="29"/>
        </w:rPr>
        <w:t>¡</w:t>
      </w:r>
      <w:r>
        <w:rPr>
          <w:rFonts w:ascii="Arial" w:hAnsi="Arial"/>
          <w:i/>
          <w:color w:val="C8C8BF"/>
          <w:spacing w:val="-16"/>
          <w:w w:val="42"/>
          <w:sz w:val="29"/>
        </w:rPr>
        <w:t>J</w:t>
      </w:r>
      <w:r>
        <w:rPr>
          <w:rFonts w:ascii="Arial" w:hAnsi="Arial"/>
          <w:i/>
          <w:color w:val="BFC191"/>
          <w:spacing w:val="-1"/>
          <w:w w:val="89"/>
          <w:sz w:val="29"/>
        </w:rPr>
        <w:t>,</w:t>
      </w:r>
      <w:r>
        <w:rPr>
          <w:rFonts w:ascii="Arial" w:hAnsi="Arial"/>
          <w:i/>
          <w:color w:val="BFC191"/>
          <w:spacing w:val="-49"/>
          <w:w w:val="89"/>
          <w:sz w:val="29"/>
        </w:rPr>
        <w:t>,</w:t>
      </w:r>
      <w:r>
        <w:rPr>
          <w:rFonts w:ascii="Arial" w:hAnsi="Arial"/>
          <w:i/>
          <w:color w:val="808080"/>
          <w:spacing w:val="-1"/>
          <w:w w:val="33"/>
          <w:sz w:val="29"/>
        </w:rPr>
        <w:t>J</w:t>
      </w:r>
      <w:r>
        <w:rPr>
          <w:rFonts w:ascii="Arial" w:hAnsi="Arial"/>
          <w:i/>
          <w:color w:val="BFC191"/>
          <w:spacing w:val="-51"/>
          <w:w w:val="89"/>
          <w:sz w:val="29"/>
        </w:rPr>
        <w:t>;</w:t>
      </w:r>
      <w:r>
        <w:rPr>
          <w:rFonts w:ascii="Times New Roman" w:hAnsi="Times New Roman"/>
          <w:i/>
          <w:color w:val="AAAF48"/>
          <w:spacing w:val="-4"/>
          <w:w w:val="79"/>
          <w:position w:val="11"/>
          <w:sz w:val="20"/>
        </w:rPr>
        <w:t>0</w:t>
      </w:r>
      <w:r>
        <w:rPr>
          <w:rFonts w:ascii="Arial" w:hAnsi="Arial"/>
          <w:i/>
          <w:color w:val="AAAF48"/>
          <w:w w:val="33"/>
          <w:sz w:val="29"/>
        </w:rPr>
        <w:t>,</w:t>
      </w:r>
      <w:r>
        <w:rPr>
          <w:rFonts w:ascii="Arial" w:hAnsi="Arial"/>
          <w:i/>
          <w:color w:val="AAAF48"/>
          <w:spacing w:val="-52"/>
          <w:sz w:val="29"/>
        </w:rPr>
        <w:t> </w:t>
      </w:r>
      <w:r>
        <w:rPr>
          <w:rFonts w:ascii="Arial" w:hAnsi="Arial"/>
          <w:i/>
          <w:color w:val="AAAF48"/>
          <w:spacing w:val="-119"/>
          <w:w w:val="75"/>
          <w:sz w:val="29"/>
        </w:rPr>
        <w:t>o</w:t>
      </w:r>
      <w:r>
        <w:rPr>
          <w:rFonts w:ascii="Times New Roman" w:hAnsi="Times New Roman"/>
          <w:i/>
          <w:color w:val="AAAF48"/>
          <w:w w:val="79"/>
          <w:position w:val="11"/>
          <w:sz w:val="20"/>
        </w:rPr>
        <w:t>0</w:t>
      </w:r>
      <w:r>
        <w:rPr>
          <w:rFonts w:ascii="Times New Roman" w:hAnsi="Times New Roman"/>
          <w:i/>
          <w:color w:val="AAAF48"/>
          <w:position w:val="11"/>
          <w:sz w:val="20"/>
        </w:rPr>
        <w:t> </w:t>
      </w:r>
      <w:r>
        <w:rPr>
          <w:rFonts w:ascii="Times New Roman" w:hAnsi="Times New Roman"/>
          <w:i/>
          <w:color w:val="AAAF48"/>
          <w:spacing w:val="23"/>
          <w:position w:val="11"/>
          <w:sz w:val="20"/>
        </w:rPr>
        <w:t> </w:t>
      </w:r>
      <w:r>
        <w:rPr>
          <w:rFonts w:ascii="Arial" w:hAnsi="Arial"/>
          <w:i/>
          <w:color w:val="808080"/>
          <w:w w:val="79"/>
          <w:position w:val="9"/>
          <w:sz w:val="33"/>
        </w:rPr>
        <w:t>c</w:t>
      </w:r>
      <w:r>
        <w:rPr>
          <w:rFonts w:ascii="Arial" w:hAnsi="Arial"/>
          <w:i/>
          <w:color w:val="808080"/>
          <w:spacing w:val="-41"/>
          <w:position w:val="9"/>
          <w:sz w:val="33"/>
        </w:rPr>
        <w:t> </w:t>
      </w:r>
      <w:r>
        <w:rPr>
          <w:rFonts w:ascii="Times New Roman" w:hAnsi="Times New Roman"/>
          <w:color w:val="919191"/>
          <w:w w:val="75"/>
          <w:sz w:val="21"/>
        </w:rPr>
        <w:t>O</w:t>
      </w:r>
      <w:r>
        <w:rPr>
          <w:rFonts w:ascii="Times New Roman" w:hAnsi="Times New Roman"/>
          <w:color w:val="919191"/>
          <w:spacing w:val="22"/>
          <w:sz w:val="21"/>
        </w:rPr>
        <w:t> </w:t>
      </w:r>
      <w:r>
        <w:rPr>
          <w:rFonts w:ascii="Times New Roman" w:hAnsi="Times New Roman"/>
          <w:color w:val="919191"/>
          <w:spacing w:val="-13"/>
          <w:w w:val="75"/>
          <w:sz w:val="21"/>
        </w:rPr>
        <w:t>f</w:t>
      </w:r>
      <w:r>
        <w:rPr>
          <w:rFonts w:ascii="Arial" w:hAnsi="Arial"/>
          <w:color w:val="B8B8B1"/>
          <w:spacing w:val="-86"/>
          <w:w w:val="89"/>
          <w:position w:val="9"/>
          <w:sz w:val="33"/>
        </w:rPr>
        <w:t>·</w:t>
      </w:r>
      <w:r>
        <w:rPr>
          <w:rFonts w:ascii="Times New Roman" w:hAnsi="Times New Roman"/>
          <w:color w:val="919191"/>
          <w:w w:val="75"/>
          <w:sz w:val="21"/>
        </w:rPr>
        <w:t>!</w:t>
      </w:r>
      <w:r>
        <w:rPr>
          <w:rFonts w:ascii="Times New Roman" w:hAnsi="Times New Roman"/>
          <w:color w:val="919191"/>
          <w:spacing w:val="-4"/>
          <w:sz w:val="21"/>
        </w:rPr>
        <w:t> </w:t>
      </w:r>
      <w:r>
        <w:rPr>
          <w:rFonts w:ascii="Times New Roman" w:hAnsi="Times New Roman"/>
          <w:color w:val="707070"/>
          <w:spacing w:val="-4"/>
          <w:w w:val="103"/>
          <w:sz w:val="21"/>
        </w:rPr>
        <w:t>l</w:t>
      </w:r>
      <w:r>
        <w:rPr>
          <w:rFonts w:ascii="Arial" w:hAnsi="Arial"/>
          <w:color w:val="5D5D5D"/>
          <w:spacing w:val="-47"/>
          <w:w w:val="89"/>
          <w:position w:val="9"/>
          <w:sz w:val="33"/>
        </w:rPr>
        <w:t>.</w:t>
      </w:r>
      <w:r>
        <w:rPr>
          <w:rFonts w:ascii="Times New Roman" w:hAnsi="Times New Roman"/>
          <w:color w:val="707070"/>
          <w:spacing w:val="-1"/>
          <w:w w:val="51"/>
          <w:sz w:val="21"/>
        </w:rPr>
        <w:t>J</w:t>
      </w:r>
      <w:r>
        <w:rPr>
          <w:rFonts w:ascii="Times New Roman" w:hAnsi="Times New Roman"/>
          <w:color w:val="A3A3A3"/>
          <w:w w:val="51"/>
          <w:sz w:val="21"/>
        </w:rPr>
        <w:t>S</w:t>
      </w:r>
      <w:r>
        <w:rPr>
          <w:rFonts w:ascii="Times New Roman" w:hAnsi="Times New Roman"/>
          <w:color w:val="A3A3A3"/>
          <w:spacing w:val="1"/>
          <w:sz w:val="21"/>
        </w:rPr>
        <w:t> </w:t>
      </w:r>
      <w:r>
        <w:rPr>
          <w:rFonts w:ascii="Arial" w:hAnsi="Arial"/>
          <w:color w:val="707070"/>
          <w:spacing w:val="-60"/>
          <w:w w:val="71"/>
          <w:position w:val="9"/>
          <w:sz w:val="33"/>
        </w:rPr>
        <w:t>•</w:t>
      </w:r>
      <w:r>
        <w:rPr>
          <w:rFonts w:ascii="Times New Roman" w:hAnsi="Times New Roman"/>
          <w:color w:val="808080"/>
          <w:spacing w:val="-1"/>
          <w:w w:val="51"/>
          <w:sz w:val="21"/>
        </w:rPr>
        <w:t>J</w:t>
      </w:r>
      <w:r>
        <w:rPr>
          <w:rFonts w:ascii="Times New Roman" w:hAnsi="Times New Roman"/>
          <w:color w:val="A3A3A3"/>
          <w:w w:val="51"/>
          <w:sz w:val="21"/>
        </w:rPr>
        <w:t>!J</w:t>
      </w:r>
      <w:r>
        <w:rPr>
          <w:rFonts w:ascii="Times New Roman" w:hAnsi="Times New Roman"/>
          <w:color w:val="A3A3A3"/>
          <w:sz w:val="21"/>
        </w:rPr>
        <w:t> </w:t>
      </w:r>
      <w:r>
        <w:rPr>
          <w:rFonts w:ascii="Times New Roman" w:hAnsi="Times New Roman"/>
          <w:color w:val="A3A3A3"/>
          <w:spacing w:val="15"/>
          <w:sz w:val="21"/>
        </w:rPr>
        <w:t> </w:t>
      </w:r>
      <w:r>
        <w:rPr>
          <w:rFonts w:ascii="Times New Roman" w:hAnsi="Times New Roman"/>
          <w:color w:val="A3A3A3"/>
          <w:spacing w:val="-1"/>
          <w:w w:val="51"/>
          <w:sz w:val="21"/>
        </w:rPr>
        <w:t>í</w:t>
      </w:r>
      <w:r>
        <w:rPr>
          <w:rFonts w:ascii="Times New Roman" w:hAnsi="Times New Roman"/>
          <w:color w:val="A3A3A3"/>
          <w:w w:val="51"/>
          <w:sz w:val="21"/>
        </w:rPr>
        <w:t>l</w:t>
      </w:r>
      <w:r>
        <w:rPr>
          <w:rFonts w:ascii="Times New Roman" w:hAnsi="Times New Roman"/>
          <w:color w:val="A3A3A3"/>
          <w:sz w:val="21"/>
        </w:rPr>
        <w:t>  </w:t>
      </w:r>
      <w:r>
        <w:rPr>
          <w:rFonts w:ascii="Times New Roman" w:hAnsi="Times New Roman"/>
          <w:color w:val="A3A3A3"/>
          <w:spacing w:val="5"/>
          <w:sz w:val="21"/>
        </w:rPr>
        <w:t> </w:t>
      </w:r>
      <w:r>
        <w:rPr>
          <w:rFonts w:ascii="Times New Roman" w:hAnsi="Times New Roman"/>
          <w:color w:val="A3A3A3"/>
          <w:spacing w:val="16"/>
          <w:w w:val="51"/>
          <w:sz w:val="21"/>
        </w:rPr>
        <w:t>L</w:t>
      </w:r>
      <w:r>
        <w:rPr>
          <w:rFonts w:ascii="Arial" w:hAnsi="Arial"/>
          <w:color w:val="C8C8BF"/>
          <w:spacing w:val="12"/>
          <w:w w:val="71"/>
          <w:position w:val="9"/>
          <w:sz w:val="27"/>
        </w:rPr>
        <w:t>t</w:t>
      </w:r>
      <w:r>
        <w:rPr>
          <w:rFonts w:ascii="Times New Roman" w:hAnsi="Times New Roman"/>
          <w:color w:val="808080"/>
          <w:w w:val="51"/>
          <w:sz w:val="21"/>
        </w:rPr>
        <w:t>a</w:t>
      </w:r>
    </w:p>
    <w:p>
      <w:pPr>
        <w:spacing w:line="346" w:lineRule="exact" w:before="0"/>
        <w:ind w:left="192" w:right="0" w:firstLine="0"/>
        <w:jc w:val="left"/>
        <w:rPr>
          <w:rFonts w:ascii="Arial" w:hAnsi="Arial"/>
          <w:sz w:val="28"/>
        </w:rPr>
      </w:pPr>
      <w:r>
        <w:rPr>
          <w:rFonts w:ascii="Arial" w:hAnsi="Arial"/>
          <w:color w:val="BFC191"/>
          <w:spacing w:val="-15"/>
          <w:sz w:val="41"/>
        </w:rPr>
        <w:t>H</w:t>
      </w:r>
      <w:r>
        <w:rPr>
          <w:rFonts w:ascii="Arial" w:hAnsi="Arial"/>
          <w:color w:val="AAAF48"/>
          <w:spacing w:val="-15"/>
          <w:sz w:val="41"/>
        </w:rPr>
        <w:t>:•¡ </w:t>
      </w:r>
      <w:r>
        <w:rPr>
          <w:rFonts w:ascii="Arial" w:hAnsi="Arial"/>
          <w:color w:val="AAAF48"/>
          <w:sz w:val="28"/>
        </w:rPr>
        <w:t>t </w:t>
      </w:r>
      <w:r>
        <w:rPr>
          <w:rFonts w:ascii="Arial" w:hAnsi="Arial"/>
          <w:color w:val="AAAF48"/>
          <w:spacing w:val="-8"/>
          <w:sz w:val="28"/>
        </w:rPr>
        <w:t>ransparenc</w:t>
      </w:r>
      <w:r>
        <w:rPr>
          <w:rFonts w:ascii="Arial" w:hAnsi="Arial"/>
          <w:color w:val="797E2A"/>
          <w:spacing w:val="-8"/>
          <w:sz w:val="28"/>
        </w:rPr>
        <w:t>i</w:t>
      </w:r>
      <w:r>
        <w:rPr>
          <w:rFonts w:ascii="Arial" w:hAnsi="Arial"/>
          <w:color w:val="AAAF48"/>
          <w:spacing w:val="-8"/>
          <w:sz w:val="28"/>
        </w:rPr>
        <w:t>a</w:t>
      </w:r>
    </w:p>
    <w:p>
      <w:pPr>
        <w:spacing w:line="327" w:lineRule="exact" w:before="0"/>
        <w:ind w:left="203" w:right="0" w:firstLine="0"/>
        <w:jc w:val="left"/>
        <w:rPr>
          <w:rFonts w:ascii="Times New Roman"/>
          <w:sz w:val="31"/>
        </w:rPr>
      </w:pPr>
      <w:r>
        <w:rPr>
          <w:rFonts w:ascii="Arial"/>
          <w:b/>
          <w:color w:val="B8B8B1"/>
          <w:w w:val="95"/>
          <w:sz w:val="33"/>
        </w:rPr>
        <w:t>:</w:t>
      </w:r>
      <w:r>
        <w:rPr>
          <w:rFonts w:ascii="Arial"/>
          <w:b/>
          <w:color w:val="CFD180"/>
          <w:w w:val="95"/>
          <w:sz w:val="33"/>
        </w:rPr>
        <w:t>,</w:t>
      </w:r>
      <w:r>
        <w:rPr>
          <w:rFonts w:ascii="Arial"/>
          <w:b/>
          <w:color w:val="AAAA7C"/>
          <w:w w:val="95"/>
          <w:sz w:val="33"/>
        </w:rPr>
        <w:t>1</w:t>
      </w:r>
      <w:r>
        <w:rPr>
          <w:rFonts w:ascii="Arial"/>
          <w:b/>
          <w:color w:val="AAAF48"/>
          <w:w w:val="95"/>
          <w:sz w:val="33"/>
        </w:rPr>
        <w:t>p </w:t>
      </w:r>
      <w:r>
        <w:rPr>
          <w:rFonts w:ascii="Times New Roman"/>
          <w:color w:val="808080"/>
          <w:w w:val="95"/>
          <w:sz w:val="31"/>
        </w:rPr>
        <w:t>d</w:t>
      </w:r>
      <w:r>
        <w:rPr>
          <w:rFonts w:ascii="Times New Roman"/>
          <w:color w:val="B8B8B1"/>
          <w:w w:val="95"/>
          <w:sz w:val="31"/>
        </w:rPr>
        <w:t>e </w:t>
      </w:r>
      <w:r>
        <w:rPr>
          <w:rFonts w:ascii="Times New Roman"/>
          <w:color w:val="AAAF48"/>
          <w:w w:val="95"/>
          <w:sz w:val="31"/>
        </w:rPr>
        <w:t>Ga lk </w:t>
      </w:r>
      <w:r>
        <w:rPr>
          <w:rFonts w:ascii="Times New Roman"/>
          <w:color w:val="8A8C54"/>
          <w:w w:val="95"/>
          <w:sz w:val="31"/>
        </w:rPr>
        <w:t>i</w:t>
      </w:r>
      <w:r>
        <w:rPr>
          <w:rFonts w:ascii="Times New Roman"/>
          <w:color w:val="AAAF48"/>
          <w:w w:val="95"/>
          <w:sz w:val="31"/>
        </w:rPr>
        <w:t>a</w:t>
      </w:r>
    </w:p>
    <w:p>
      <w:pPr>
        <w:spacing w:before="71"/>
        <w:ind w:left="181" w:right="0" w:firstLine="0"/>
        <w:jc w:val="left"/>
        <w:rPr>
          <w:rFonts w:ascii="Times New Roman"/>
          <w:sz w:val="13"/>
        </w:rPr>
      </w:pPr>
      <w:r>
        <w:rPr/>
        <w:br w:type="column"/>
      </w:r>
      <w:r>
        <w:rPr>
          <w:rFonts w:ascii="Times New Roman"/>
          <w:color w:val="AAAF48"/>
          <w:w w:val="105"/>
          <w:sz w:val="28"/>
        </w:rPr>
        <w:t>@) </w:t>
      </w:r>
      <w:r>
        <w:rPr>
          <w:rFonts w:ascii="Times New Roman"/>
          <w:color w:val="707070"/>
          <w:w w:val="105"/>
          <w:sz w:val="13"/>
        </w:rPr>
        <w:t>(+34)981569740</w:t>
      </w:r>
    </w:p>
    <w:p>
      <w:pPr>
        <w:spacing w:before="241"/>
        <w:ind w:left="179" w:right="0" w:firstLine="0"/>
        <w:jc w:val="left"/>
        <w:rPr>
          <w:rFonts w:ascii="Arial" w:hAnsi="Arial"/>
          <w:sz w:val="13"/>
        </w:rPr>
      </w:pPr>
      <w:r>
        <w:rPr>
          <w:rFonts w:ascii="Arial" w:hAnsi="Arial"/>
          <w:b/>
          <w:color w:val="AAAF48"/>
          <w:w w:val="111"/>
          <w:sz w:val="48"/>
        </w:rPr>
        <w:t>e</w:t>
      </w:r>
      <w:r>
        <w:rPr>
          <w:rFonts w:ascii="Arial" w:hAnsi="Arial"/>
          <w:b/>
          <w:color w:val="AAAF48"/>
          <w:spacing w:val="16"/>
          <w:sz w:val="48"/>
        </w:rPr>
        <w:t> </w:t>
      </w:r>
      <w:r>
        <w:rPr>
          <w:rFonts w:ascii="Arial" w:hAnsi="Arial"/>
          <w:color w:val="5D5D5D"/>
          <w:spacing w:val="-3"/>
          <w:w w:val="111"/>
          <w:sz w:val="13"/>
        </w:rPr>
        <w:t>i</w:t>
      </w:r>
      <w:r>
        <w:rPr>
          <w:rFonts w:ascii="Arial" w:hAnsi="Arial"/>
          <w:color w:val="919191"/>
          <w:spacing w:val="-1"/>
          <w:w w:val="111"/>
          <w:sz w:val="13"/>
        </w:rPr>
        <w:t>nf</w:t>
      </w:r>
      <w:r>
        <w:rPr>
          <w:rFonts w:ascii="Arial" w:hAnsi="Arial"/>
          <w:color w:val="919191"/>
          <w:spacing w:val="-30"/>
          <w:w w:val="111"/>
          <w:sz w:val="13"/>
        </w:rPr>
        <w:t>o</w:t>
      </w:r>
      <w:r>
        <w:rPr>
          <w:rFonts w:ascii="Arial" w:hAnsi="Arial"/>
          <w:color w:val="919191"/>
          <w:spacing w:val="-1"/>
          <w:w w:val="88"/>
          <w:sz w:val="13"/>
        </w:rPr>
        <w:t>@c</w:t>
      </w:r>
      <w:r>
        <w:rPr>
          <w:rFonts w:ascii="Arial" w:hAnsi="Arial"/>
          <w:color w:val="919191"/>
          <w:spacing w:val="0"/>
          <w:w w:val="88"/>
          <w:sz w:val="13"/>
        </w:rPr>
        <w:t>o</w:t>
      </w:r>
      <w:r>
        <w:rPr>
          <w:rFonts w:ascii="Arial" w:hAnsi="Arial"/>
          <w:color w:val="5D5D5D"/>
          <w:spacing w:val="-55"/>
          <w:w w:val="88"/>
          <w:sz w:val="13"/>
        </w:rPr>
        <w:t>m</w:t>
      </w:r>
      <w:r>
        <w:rPr>
          <w:rFonts w:ascii="Arial" w:hAnsi="Arial"/>
          <w:color w:val="B8B8B1"/>
          <w:w w:val="88"/>
          <w:sz w:val="13"/>
        </w:rPr>
        <w:t>·</w:t>
      </w:r>
      <w:r>
        <w:rPr>
          <w:rFonts w:ascii="Arial" w:hAnsi="Arial"/>
          <w:color w:val="B8B8B1"/>
          <w:sz w:val="13"/>
        </w:rPr>
        <w:t> </w:t>
      </w:r>
      <w:r>
        <w:rPr>
          <w:rFonts w:ascii="Arial" w:hAnsi="Arial"/>
          <w:color w:val="B8B8B1"/>
          <w:spacing w:val="-17"/>
          <w:sz w:val="13"/>
        </w:rPr>
        <w:t> </w:t>
      </w:r>
      <w:r>
        <w:rPr>
          <w:rFonts w:ascii="Arial" w:hAnsi="Arial"/>
          <w:color w:val="808080"/>
          <w:w w:val="88"/>
          <w:sz w:val="13"/>
        </w:rPr>
        <w:t>sio</w:t>
      </w:r>
      <w:r>
        <w:rPr>
          <w:rFonts w:ascii="Arial" w:hAnsi="Arial"/>
          <w:color w:val="808080"/>
          <w:spacing w:val="-21"/>
          <w:sz w:val="13"/>
        </w:rPr>
        <w:t> </w:t>
      </w:r>
      <w:r>
        <w:rPr>
          <w:rFonts w:ascii="Arial" w:hAnsi="Arial"/>
          <w:color w:val="808080"/>
          <w:spacing w:val="-1"/>
          <w:w w:val="109"/>
          <w:sz w:val="13"/>
        </w:rPr>
        <w:t>nd</w:t>
      </w:r>
      <w:r>
        <w:rPr>
          <w:rFonts w:ascii="Arial" w:hAnsi="Arial"/>
          <w:color w:val="808080"/>
          <w:spacing w:val="-30"/>
          <w:w w:val="109"/>
          <w:sz w:val="13"/>
        </w:rPr>
        <w:t>a</w:t>
      </w:r>
      <w:r>
        <w:rPr>
          <w:rFonts w:ascii="Arial" w:hAnsi="Arial"/>
          <w:color w:val="484848"/>
          <w:spacing w:val="-1"/>
          <w:w w:val="95"/>
          <w:sz w:val="13"/>
        </w:rPr>
        <w:t>t</w:t>
      </w:r>
      <w:r>
        <w:rPr>
          <w:rFonts w:ascii="Arial" w:hAnsi="Arial"/>
          <w:color w:val="484848"/>
          <w:w w:val="95"/>
          <w:sz w:val="13"/>
        </w:rPr>
        <w:t>r</w:t>
      </w:r>
      <w:r>
        <w:rPr>
          <w:rFonts w:ascii="Arial" w:hAnsi="Arial"/>
          <w:color w:val="484848"/>
          <w:spacing w:val="-25"/>
          <w:sz w:val="13"/>
        </w:rPr>
        <w:t> </w:t>
      </w:r>
      <w:r>
        <w:rPr>
          <w:rFonts w:ascii="Arial" w:hAnsi="Arial"/>
          <w:color w:val="808080"/>
          <w:spacing w:val="-1"/>
          <w:w w:val="95"/>
          <w:sz w:val="13"/>
        </w:rPr>
        <w:t>ansparen</w:t>
      </w:r>
      <w:r>
        <w:rPr>
          <w:rFonts w:ascii="Arial" w:hAnsi="Arial"/>
          <w:color w:val="808080"/>
          <w:spacing w:val="-21"/>
          <w:w w:val="95"/>
          <w:sz w:val="13"/>
        </w:rPr>
        <w:t>c</w:t>
      </w:r>
      <w:r>
        <w:rPr>
          <w:rFonts w:ascii="Arial" w:hAnsi="Arial"/>
          <w:color w:val="A3A3A3"/>
          <w:spacing w:val="1"/>
          <w:w w:val="108"/>
          <w:sz w:val="13"/>
        </w:rPr>
        <w:t>i</w:t>
      </w:r>
      <w:r>
        <w:rPr>
          <w:rFonts w:ascii="Arial" w:hAnsi="Arial"/>
          <w:color w:val="707070"/>
          <w:spacing w:val="-1"/>
          <w:w w:val="108"/>
          <w:sz w:val="13"/>
        </w:rPr>
        <w:t>a.ga1</w:t>
      </w:r>
    </w:p>
    <w:p>
      <w:pPr>
        <w:pStyle w:val="BodyText"/>
        <w:spacing w:before="3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spacing w:before="0"/>
        <w:ind w:left="184" w:right="0" w:firstLine="0"/>
        <w:jc w:val="left"/>
        <w:rPr>
          <w:rFonts w:ascii="Arial" w:hAnsi="Arial"/>
          <w:sz w:val="13"/>
        </w:rPr>
      </w:pPr>
      <w:r>
        <w:rPr>
          <w:rFonts w:ascii="Arial" w:hAnsi="Arial"/>
          <w:color w:val="5D5D5D"/>
          <w:sz w:val="13"/>
        </w:rPr>
        <w:t>R</w:t>
      </w:r>
      <w:r>
        <w:rPr>
          <w:rFonts w:ascii="Arial" w:hAnsi="Arial"/>
          <w:color w:val="919191"/>
          <w:sz w:val="13"/>
        </w:rPr>
        <w:t>úa </w:t>
      </w:r>
      <w:r>
        <w:rPr>
          <w:rFonts w:ascii="Arial" w:hAnsi="Arial"/>
          <w:color w:val="808080"/>
          <w:sz w:val="13"/>
        </w:rPr>
        <w:t>do</w:t>
      </w:r>
      <w:r>
        <w:rPr>
          <w:rFonts w:ascii="Arial" w:hAnsi="Arial"/>
          <w:color w:val="707070"/>
          <w:sz w:val="13"/>
        </w:rPr>
        <w:t>Hórreo</w:t>
      </w:r>
      <w:r>
        <w:rPr>
          <w:rFonts w:ascii="Arial" w:hAnsi="Arial"/>
          <w:color w:val="919191"/>
          <w:sz w:val="13"/>
        </w:rPr>
        <w:t>, </w:t>
      </w:r>
      <w:r>
        <w:rPr>
          <w:rFonts w:ascii="Arial" w:hAnsi="Arial"/>
          <w:color w:val="808080"/>
          <w:sz w:val="13"/>
        </w:rPr>
        <w:t>65</w:t>
      </w:r>
    </w:p>
    <w:p>
      <w:pPr>
        <w:spacing w:line="283" w:lineRule="auto" w:before="32"/>
        <w:ind w:left="184" w:right="412" w:hanging="6"/>
        <w:jc w:val="left"/>
        <w:rPr>
          <w:rFonts w:ascii="Arial" w:hAnsi="Arial"/>
          <w:sz w:val="13"/>
        </w:rPr>
      </w:pPr>
      <w:r>
        <w:rPr>
          <w:rFonts w:ascii="Times New Roman" w:hAnsi="Times New Roman"/>
          <w:color w:val="808080"/>
          <w:spacing w:val="-3"/>
          <w:sz w:val="13"/>
        </w:rPr>
        <w:t>15</w:t>
      </w:r>
      <w:r>
        <w:rPr>
          <w:rFonts w:ascii="Times New Roman" w:hAnsi="Times New Roman"/>
          <w:color w:val="5D5D5D"/>
          <w:spacing w:val="-3"/>
          <w:sz w:val="13"/>
        </w:rPr>
        <w:t>7</w:t>
      </w:r>
      <w:r>
        <w:rPr>
          <w:rFonts w:ascii="Times New Roman" w:hAnsi="Times New Roman"/>
          <w:color w:val="808080"/>
          <w:spacing w:val="-3"/>
          <w:sz w:val="13"/>
        </w:rPr>
        <w:t>00</w:t>
      </w:r>
      <w:r>
        <w:rPr>
          <w:rFonts w:ascii="Times New Roman" w:hAnsi="Times New Roman"/>
          <w:color w:val="5D5D5D"/>
          <w:spacing w:val="-3"/>
          <w:sz w:val="13"/>
        </w:rPr>
        <w:t>, </w:t>
      </w:r>
      <w:r>
        <w:rPr>
          <w:rFonts w:ascii="Arial" w:hAnsi="Arial"/>
          <w:color w:val="707070"/>
          <w:sz w:val="13"/>
        </w:rPr>
        <w:t>Santiago</w:t>
      </w:r>
      <w:r>
        <w:rPr>
          <w:rFonts w:ascii="Arial" w:hAnsi="Arial"/>
          <w:i/>
          <w:color w:val="808080"/>
          <w:sz w:val="14"/>
        </w:rPr>
        <w:t>de </w:t>
      </w:r>
      <w:r>
        <w:rPr>
          <w:rFonts w:ascii="Arial" w:hAnsi="Arial"/>
          <w:color w:val="808080"/>
          <w:spacing w:val="-3"/>
          <w:sz w:val="13"/>
        </w:rPr>
        <w:t>Co</w:t>
      </w:r>
      <w:r>
        <w:rPr>
          <w:rFonts w:ascii="Arial" w:hAnsi="Arial"/>
          <w:color w:val="5D5D5D"/>
          <w:spacing w:val="-3"/>
          <w:sz w:val="13"/>
        </w:rPr>
        <w:t>m</w:t>
      </w:r>
      <w:r>
        <w:rPr>
          <w:rFonts w:ascii="Arial" w:hAnsi="Arial"/>
          <w:color w:val="808080"/>
          <w:spacing w:val="-3"/>
          <w:sz w:val="13"/>
        </w:rPr>
        <w:t>p</w:t>
      </w:r>
      <w:r>
        <w:rPr>
          <w:rFonts w:ascii="Arial" w:hAnsi="Arial"/>
          <w:color w:val="5D5D5D"/>
          <w:spacing w:val="-3"/>
          <w:sz w:val="13"/>
        </w:rPr>
        <w:t>o</w:t>
      </w:r>
      <w:r>
        <w:rPr>
          <w:rFonts w:ascii="Arial" w:hAnsi="Arial"/>
          <w:color w:val="808080"/>
          <w:spacing w:val="-3"/>
          <w:sz w:val="13"/>
        </w:rPr>
        <w:t>stela </w:t>
      </w:r>
      <w:r>
        <w:rPr>
          <w:rFonts w:ascii="Arial" w:hAnsi="Arial"/>
          <w:color w:val="707070"/>
          <w:sz w:val="13"/>
        </w:rPr>
        <w:t>ACo,uña</w:t>
      </w:r>
    </w:p>
    <w:p>
      <w:pPr>
        <w:pStyle w:val="BodyText"/>
        <w:spacing w:before="1"/>
        <w:rPr>
          <w:rFonts w:ascii="Arial"/>
          <w:sz w:val="16"/>
        </w:rPr>
      </w:pPr>
    </w:p>
    <w:p>
      <w:pPr>
        <w:spacing w:before="0"/>
        <w:ind w:left="184" w:right="0" w:firstLine="0"/>
        <w:jc w:val="left"/>
        <w:rPr>
          <w:rFonts w:ascii="Times New Roman"/>
          <w:b/>
          <w:sz w:val="14"/>
        </w:rPr>
      </w:pPr>
      <w:hyperlink r:id="rId8">
        <w:r>
          <w:rPr>
            <w:rFonts w:ascii="Arial"/>
            <w:color w:val="808080"/>
            <w:sz w:val="13"/>
          </w:rPr>
          <w:t>www.comi</w:t>
        </w:r>
        <w:r>
          <w:rPr>
            <w:rFonts w:ascii="Arial"/>
            <w:color w:val="5D5D5D"/>
            <w:sz w:val="13"/>
          </w:rPr>
          <w:t>i</w:t>
        </w:r>
        <w:r>
          <w:rPr>
            <w:rFonts w:ascii="Arial"/>
            <w:color w:val="808080"/>
            <w:sz w:val="13"/>
          </w:rPr>
          <w:t>sondatra</w:t>
        </w:r>
        <w:r>
          <w:rPr>
            <w:rFonts w:ascii="Arial"/>
            <w:color w:val="5D5D5D"/>
            <w:sz w:val="13"/>
          </w:rPr>
          <w:t>ns</w:t>
        </w:r>
        <w:r>
          <w:rPr>
            <w:rFonts w:ascii="Arial"/>
            <w:color w:val="808080"/>
            <w:sz w:val="13"/>
          </w:rPr>
          <w:t>pa</w:t>
        </w:r>
        <w:r>
          <w:rPr>
            <w:rFonts w:ascii="Arial"/>
            <w:color w:val="5D5D5D"/>
            <w:sz w:val="13"/>
          </w:rPr>
          <w:t>re</w:t>
        </w:r>
        <w:r>
          <w:rPr>
            <w:rFonts w:ascii="Arial"/>
            <w:color w:val="919191"/>
            <w:sz w:val="13"/>
          </w:rPr>
          <w:t>nci</w:t>
        </w:r>
        <w:r>
          <w:rPr>
            <w:rFonts w:ascii="Arial"/>
            <w:color w:val="5D5D5D"/>
            <w:sz w:val="13"/>
          </w:rPr>
          <w:t>a.</w:t>
        </w:r>
        <w:r>
          <w:rPr>
            <w:rFonts w:ascii="Arial"/>
            <w:color w:val="808080"/>
            <w:sz w:val="13"/>
          </w:rPr>
          <w:t>ga</w:t>
        </w:r>
        <w:r>
          <w:rPr>
            <w:rFonts w:ascii="Times New Roman"/>
            <w:b/>
            <w:color w:val="5D5D5D"/>
            <w:sz w:val="14"/>
          </w:rPr>
          <w:t>l</w:t>
        </w:r>
      </w:hyperlink>
    </w:p>
    <w:p>
      <w:pPr>
        <w:spacing w:after="0"/>
        <w:jc w:val="left"/>
        <w:rPr>
          <w:rFonts w:ascii="Times New Roman"/>
          <w:sz w:val="14"/>
        </w:rPr>
        <w:sectPr>
          <w:headerReference w:type="default" r:id="rId6"/>
          <w:footerReference w:type="default" r:id="rId7"/>
          <w:pgSz w:w="11900" w:h="16850"/>
          <w:pgMar w:header="0" w:footer="985" w:top="640" w:bottom="1180" w:left="1580" w:right="960"/>
          <w:pgNumType w:start="2"/>
          <w:cols w:num="3" w:equalWidth="0">
            <w:col w:w="2636" w:space="526"/>
            <w:col w:w="2650" w:space="731"/>
            <w:col w:w="2817"/>
          </w:cols>
        </w:sect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7"/>
        <w:rPr>
          <w:rFonts w:ascii="Times New Roman"/>
          <w:b/>
          <w:sz w:val="19"/>
        </w:rPr>
      </w:pPr>
    </w:p>
    <w:p>
      <w:pPr>
        <w:spacing w:line="288" w:lineRule="auto" w:before="1"/>
        <w:ind w:left="117" w:right="125" w:hanging="3"/>
        <w:jc w:val="both"/>
        <w:rPr>
          <w:rFonts w:ascii="Arial" w:hAnsi="Arial"/>
          <w:sz w:val="21"/>
        </w:rPr>
      </w:pPr>
      <w:r>
        <w:rPr>
          <w:rFonts w:ascii="Arial" w:hAnsi="Arial"/>
          <w:color w:val="18111D"/>
          <w:w w:val="105"/>
          <w:sz w:val="21"/>
        </w:rPr>
        <w:t>Con data do </w:t>
      </w:r>
      <w:r>
        <w:rPr>
          <w:rFonts w:ascii="Times New Roman" w:hAnsi="Times New Roman"/>
          <w:color w:val="18111D"/>
          <w:w w:val="105"/>
          <w:sz w:val="22"/>
        </w:rPr>
        <w:t>24 </w:t>
      </w:r>
      <w:r>
        <w:rPr>
          <w:rFonts w:ascii="Arial" w:hAnsi="Arial"/>
          <w:color w:val="18111D"/>
          <w:w w:val="105"/>
          <w:sz w:val="21"/>
        </w:rPr>
        <w:t>de outubro de </w:t>
      </w:r>
      <w:r>
        <w:rPr>
          <w:rFonts w:ascii="Times New Roman" w:hAnsi="Times New Roman"/>
          <w:color w:val="18111D"/>
          <w:w w:val="105"/>
          <w:sz w:val="22"/>
        </w:rPr>
        <w:t>2017 </w:t>
      </w:r>
      <w:r>
        <w:rPr>
          <w:rFonts w:ascii="Arial" w:hAnsi="Arial"/>
          <w:color w:val="18111D"/>
          <w:w w:val="105"/>
          <w:sz w:val="21"/>
        </w:rPr>
        <w:t>o representante do reclamante achega copia dos DNI do representante e o so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icit ant e, a solicitude que orixina a re </w:t>
      </w:r>
      <w:r>
        <w:rPr>
          <w:rFonts w:ascii="Arial" w:hAnsi="Arial"/>
          <w:color w:val="3F231D"/>
          <w:w w:val="105"/>
          <w:sz w:val="21"/>
        </w:rPr>
        <w:t>cl</w:t>
      </w:r>
      <w:r>
        <w:rPr>
          <w:rFonts w:ascii="Arial" w:hAnsi="Arial"/>
          <w:color w:val="18111D"/>
          <w:w w:val="105"/>
          <w:sz w:val="21"/>
        </w:rPr>
        <w:t>amación do interesado ante a comisión, copia dun acta da sesión ordinaria da xunta de goberno </w:t>
      </w:r>
      <w:r>
        <w:rPr>
          <w:rFonts w:ascii="Arial" w:hAnsi="Arial"/>
          <w:color w:val="5E3418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oca</w:t>
      </w:r>
      <w:r>
        <w:rPr>
          <w:rFonts w:ascii="Arial" w:hAnsi="Arial"/>
          <w:color w:val="0C1F49"/>
          <w:w w:val="105"/>
          <w:sz w:val="21"/>
        </w:rPr>
        <w:t>l </w:t>
      </w:r>
      <w:r>
        <w:rPr>
          <w:rFonts w:ascii="Arial" w:hAnsi="Arial"/>
          <w:color w:val="18111D"/>
          <w:w w:val="105"/>
          <w:sz w:val="21"/>
        </w:rPr>
        <w:t>do </w:t>
      </w:r>
      <w:r>
        <w:rPr>
          <w:rFonts w:ascii="Arial" w:hAnsi="Arial"/>
          <w:color w:val="18111D"/>
          <w:w w:val="105"/>
          <w:sz w:val="19"/>
        </w:rPr>
        <w:t>25 </w:t>
      </w:r>
      <w:r>
        <w:rPr>
          <w:rFonts w:ascii="Arial" w:hAnsi="Arial"/>
          <w:color w:val="18111D"/>
          <w:w w:val="105"/>
          <w:sz w:val="21"/>
        </w:rPr>
        <w:t>de xaneiro de </w:t>
      </w:r>
      <w:r>
        <w:rPr>
          <w:rFonts w:ascii="Times New Roman" w:hAnsi="Times New Roman"/>
          <w:color w:val="18111D"/>
          <w:w w:val="105"/>
          <w:sz w:val="22"/>
        </w:rPr>
        <w:t>2016 </w:t>
      </w:r>
      <w:r>
        <w:rPr>
          <w:rFonts w:ascii="Arial" w:hAnsi="Arial"/>
          <w:color w:val="18111D"/>
          <w:w w:val="105"/>
          <w:sz w:val="21"/>
        </w:rPr>
        <w:t>e unha so</w:t>
      </w:r>
      <w:r>
        <w:rPr>
          <w:rFonts w:ascii="Arial" w:hAnsi="Arial"/>
          <w:color w:val="3F231D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icitude da comunidade de propietarios da rúa atrancos </w:t>
      </w:r>
      <w:r>
        <w:rPr>
          <w:rFonts w:ascii="Times New Roman" w:hAnsi="Times New Roman"/>
          <w:color w:val="18111D"/>
          <w:w w:val="105"/>
          <w:sz w:val="22"/>
        </w:rPr>
        <w:t>13 </w:t>
      </w:r>
      <w:r>
        <w:rPr>
          <w:rFonts w:ascii="Arial" w:hAnsi="Arial"/>
          <w:color w:val="18111D"/>
          <w:w w:val="105"/>
          <w:sz w:val="21"/>
        </w:rPr>
        <w:t>de Cangas.</w:t>
      </w:r>
    </w:p>
    <w:p>
      <w:pPr>
        <w:spacing w:line="598" w:lineRule="exact" w:before="0"/>
        <w:ind w:left="119" w:right="0" w:firstLine="0"/>
        <w:jc w:val="both"/>
        <w:rPr>
          <w:rFonts w:ascii="Times New Roman" w:hAnsi="Times New Roman"/>
          <w:b/>
          <w:sz w:val="48"/>
        </w:rPr>
      </w:pPr>
      <w:r>
        <w:rPr>
          <w:rFonts w:ascii="Arial" w:hAnsi="Arial"/>
          <w:color w:val="18111D"/>
          <w:spacing w:val="-1"/>
          <w:w w:val="97"/>
          <w:sz w:val="21"/>
        </w:rPr>
        <w:t>Des</w:t>
      </w:r>
      <w:r>
        <w:rPr>
          <w:rFonts w:ascii="Arial" w:hAnsi="Arial"/>
          <w:color w:val="18111D"/>
          <w:w w:val="97"/>
          <w:sz w:val="21"/>
        </w:rPr>
        <w:t>a</w:t>
      </w:r>
      <w:r>
        <w:rPr>
          <w:rFonts w:ascii="Arial" w:hAnsi="Arial"/>
          <w:color w:val="18111D"/>
          <w:sz w:val="21"/>
        </w:rPr>
        <w:t> </w:t>
      </w:r>
      <w:r>
        <w:rPr>
          <w:rFonts w:ascii="Arial" w:hAnsi="Arial"/>
          <w:color w:val="18111D"/>
          <w:spacing w:val="-1"/>
          <w:w w:val="106"/>
          <w:sz w:val="21"/>
        </w:rPr>
        <w:t>documentació</w:t>
      </w:r>
      <w:r>
        <w:rPr>
          <w:rFonts w:ascii="Arial" w:hAnsi="Arial"/>
          <w:color w:val="18111D"/>
          <w:w w:val="106"/>
          <w:sz w:val="21"/>
        </w:rPr>
        <w:t>n</w:t>
      </w:r>
      <w:r>
        <w:rPr>
          <w:rFonts w:ascii="Arial" w:hAnsi="Arial"/>
          <w:color w:val="18111D"/>
          <w:spacing w:val="12"/>
          <w:sz w:val="21"/>
        </w:rPr>
        <w:t> </w:t>
      </w:r>
      <w:r>
        <w:rPr>
          <w:rFonts w:ascii="Arial" w:hAnsi="Arial"/>
          <w:color w:val="18111D"/>
          <w:w w:val="100"/>
          <w:sz w:val="21"/>
        </w:rPr>
        <w:t>se</w:t>
      </w:r>
      <w:r>
        <w:rPr>
          <w:rFonts w:ascii="Arial" w:hAnsi="Arial"/>
          <w:color w:val="18111D"/>
          <w:spacing w:val="-12"/>
          <w:sz w:val="21"/>
        </w:rPr>
        <w:t> </w:t>
      </w:r>
      <w:r>
        <w:rPr>
          <w:rFonts w:ascii="Arial" w:hAnsi="Arial"/>
          <w:color w:val="18111D"/>
          <w:spacing w:val="-1"/>
          <w:w w:val="102"/>
          <w:sz w:val="21"/>
        </w:rPr>
        <w:t>observ</w:t>
      </w:r>
      <w:r>
        <w:rPr>
          <w:rFonts w:ascii="Arial" w:hAnsi="Arial"/>
          <w:color w:val="18111D"/>
          <w:w w:val="102"/>
          <w:sz w:val="21"/>
        </w:rPr>
        <w:t>a</w:t>
      </w:r>
      <w:r>
        <w:rPr>
          <w:rFonts w:ascii="Arial" w:hAnsi="Arial"/>
          <w:color w:val="18111D"/>
          <w:spacing w:val="5"/>
          <w:sz w:val="21"/>
        </w:rPr>
        <w:t> </w:t>
      </w:r>
      <w:r>
        <w:rPr>
          <w:rFonts w:ascii="Arial" w:hAnsi="Arial"/>
          <w:color w:val="18111D"/>
          <w:spacing w:val="-1"/>
          <w:w w:val="106"/>
          <w:sz w:val="21"/>
        </w:rPr>
        <w:t>qu</w:t>
      </w:r>
      <w:r>
        <w:rPr>
          <w:rFonts w:ascii="Arial" w:hAnsi="Arial"/>
          <w:color w:val="18111D"/>
          <w:w w:val="106"/>
          <w:sz w:val="21"/>
        </w:rPr>
        <w:t>e</w:t>
      </w:r>
      <w:r>
        <w:rPr>
          <w:rFonts w:ascii="Arial" w:hAnsi="Arial"/>
          <w:color w:val="18111D"/>
          <w:spacing w:val="0"/>
          <w:sz w:val="21"/>
        </w:rPr>
        <w:t> </w:t>
      </w:r>
      <w:r>
        <w:rPr>
          <w:rFonts w:ascii="Arial" w:hAnsi="Arial"/>
          <w:color w:val="18111D"/>
          <w:spacing w:val="-1"/>
          <w:w w:val="104"/>
          <w:sz w:val="21"/>
        </w:rPr>
        <w:t>o</w:t>
      </w:r>
      <w:r>
        <w:rPr>
          <w:rFonts w:ascii="Arial" w:hAnsi="Arial"/>
          <w:color w:val="18111D"/>
          <w:w w:val="104"/>
          <w:sz w:val="21"/>
        </w:rPr>
        <w:t>s</w:t>
      </w:r>
      <w:r>
        <w:rPr>
          <w:rFonts w:ascii="Arial" w:hAnsi="Arial"/>
          <w:color w:val="18111D"/>
          <w:spacing w:val="-18"/>
          <w:sz w:val="21"/>
        </w:rPr>
        <w:t> </w:t>
      </w:r>
      <w:r>
        <w:rPr>
          <w:rFonts w:ascii="Arial" w:hAnsi="Arial"/>
          <w:color w:val="18111D"/>
          <w:spacing w:val="-1"/>
          <w:w w:val="108"/>
          <w:sz w:val="21"/>
        </w:rPr>
        <w:t>propietario</w:t>
      </w:r>
      <w:r>
        <w:rPr>
          <w:rFonts w:ascii="Arial" w:hAnsi="Arial"/>
          <w:color w:val="18111D"/>
          <w:w w:val="108"/>
          <w:sz w:val="21"/>
        </w:rPr>
        <w:t>s</w:t>
      </w:r>
      <w:r>
        <w:rPr>
          <w:rFonts w:ascii="Arial" w:hAnsi="Arial"/>
          <w:color w:val="18111D"/>
          <w:spacing w:val="3"/>
          <w:sz w:val="21"/>
        </w:rPr>
        <w:t> </w:t>
      </w:r>
      <w:r>
        <w:rPr>
          <w:rFonts w:ascii="Arial" w:hAnsi="Arial"/>
          <w:color w:val="18111D"/>
          <w:spacing w:val="-1"/>
          <w:w w:val="103"/>
          <w:sz w:val="21"/>
        </w:rPr>
        <w:t>da</w:t>
      </w:r>
      <w:r>
        <w:rPr>
          <w:rFonts w:ascii="Arial" w:hAnsi="Arial"/>
          <w:color w:val="18111D"/>
          <w:w w:val="103"/>
          <w:sz w:val="21"/>
        </w:rPr>
        <w:t>s</w:t>
      </w:r>
      <w:r>
        <w:rPr>
          <w:rFonts w:ascii="Arial" w:hAnsi="Arial"/>
          <w:color w:val="18111D"/>
          <w:spacing w:val="-12"/>
          <w:sz w:val="21"/>
        </w:rPr>
        <w:t> </w:t>
      </w:r>
      <w:r>
        <w:rPr>
          <w:rFonts w:ascii="Arial" w:hAnsi="Arial"/>
          <w:color w:val="18111D"/>
          <w:spacing w:val="-1"/>
          <w:w w:val="102"/>
          <w:sz w:val="21"/>
        </w:rPr>
        <w:t>finca</w:t>
      </w:r>
      <w:r>
        <w:rPr>
          <w:rFonts w:ascii="Arial" w:hAnsi="Arial"/>
          <w:color w:val="18111D"/>
          <w:w w:val="102"/>
          <w:sz w:val="21"/>
        </w:rPr>
        <w:t>s</w:t>
      </w:r>
      <w:r>
        <w:rPr>
          <w:rFonts w:ascii="Arial" w:hAnsi="Arial"/>
          <w:color w:val="18111D"/>
          <w:spacing w:val="-3"/>
          <w:sz w:val="21"/>
        </w:rPr>
        <w:t> </w:t>
      </w:r>
      <w:r>
        <w:rPr>
          <w:rFonts w:ascii="Arial" w:hAnsi="Arial"/>
          <w:color w:val="18111D"/>
          <w:spacing w:val="-1"/>
          <w:w w:val="104"/>
          <w:sz w:val="21"/>
        </w:rPr>
        <w:t>d</w:t>
      </w:r>
      <w:r>
        <w:rPr>
          <w:rFonts w:ascii="Arial" w:hAnsi="Arial"/>
          <w:color w:val="18111D"/>
          <w:spacing w:val="17"/>
          <w:w w:val="104"/>
          <w:sz w:val="21"/>
        </w:rPr>
        <w:t>a</w:t>
      </w:r>
      <w:r>
        <w:rPr>
          <w:rFonts w:ascii="Arial" w:hAnsi="Arial"/>
          <w:color w:val="18111D"/>
          <w:spacing w:val="-1"/>
          <w:w w:val="347"/>
          <w:sz w:val="21"/>
        </w:rPr>
        <w:t>rúa</w:t>
      </w:r>
      <w:r>
        <w:rPr>
          <w:rFonts w:ascii="Arial" w:hAnsi="Arial"/>
          <w:color w:val="18111D"/>
          <w:spacing w:val="2"/>
          <w:w w:val="347"/>
          <w:sz w:val="21"/>
        </w:rPr>
        <w:t>-</w:t>
      </w:r>
      <w:r>
        <w:rPr>
          <w:rFonts w:ascii="Arial" w:hAnsi="Arial"/>
          <w:color w:val="18111D"/>
          <w:w w:val="109"/>
          <w:sz w:val="21"/>
        </w:rPr>
        <w:t>con</w:t>
      </w:r>
      <w:r>
        <w:rPr>
          <w:rFonts w:ascii="Arial" w:hAnsi="Arial"/>
          <w:color w:val="18111D"/>
          <w:spacing w:val="-6"/>
          <w:sz w:val="21"/>
        </w:rPr>
        <w:t> </w:t>
      </w:r>
      <w:r>
        <w:rPr>
          <w:rFonts w:ascii="Times New Roman" w:hAnsi="Times New Roman"/>
          <w:b/>
          <w:color w:val="18111D"/>
          <w:spacing w:val="-1"/>
          <w:w w:val="109"/>
          <w:sz w:val="18"/>
        </w:rPr>
        <w:t>n</w:t>
      </w:r>
      <w:r>
        <w:rPr>
          <w:rFonts w:ascii="Times New Roman" w:hAnsi="Times New Roman"/>
          <w:b/>
          <w:color w:val="18111D"/>
          <w:spacing w:val="-11"/>
          <w:w w:val="109"/>
          <w:sz w:val="18"/>
        </w:rPr>
        <w:t>2</w:t>
      </w:r>
      <w:r>
        <w:rPr>
          <w:rFonts w:ascii="Arial" w:hAnsi="Arial"/>
          <w:color w:val="18111D"/>
          <w:spacing w:val="-52"/>
          <w:w w:val="100"/>
          <w:sz w:val="70"/>
        </w:rPr>
        <w:t>■</w:t>
      </w:r>
      <w:r>
        <w:rPr>
          <w:rFonts w:ascii="Times New Roman" w:hAnsi="Times New Roman"/>
          <w:b/>
          <w:color w:val="18111D"/>
          <w:spacing w:val="-1"/>
          <w:w w:val="58"/>
          <w:sz w:val="48"/>
        </w:rPr>
        <w:t>el</w:t>
      </w:r>
    </w:p>
    <w:p>
      <w:pPr>
        <w:spacing w:line="209" w:lineRule="exact" w:before="0"/>
        <w:ind w:left="119" w:right="0" w:firstLine="0"/>
        <w:jc w:val="both"/>
        <w:rPr>
          <w:rFonts w:ascii="Arial" w:hAnsi="Arial"/>
          <w:sz w:val="21"/>
        </w:rPr>
      </w:pPr>
      <w:r>
        <w:rPr>
          <w:rFonts w:ascii="Arial" w:hAnsi="Arial"/>
          <w:color w:val="18111D"/>
          <w:w w:val="105"/>
          <w:sz w:val="21"/>
        </w:rPr>
        <w:t>solicitaron en diversos momentos ao concello a  colocación de </w:t>
      </w:r>
      <w:r>
        <w:rPr>
          <w:rFonts w:ascii="Arial" w:hAnsi="Arial"/>
          <w:color w:val="2A2334"/>
          <w:w w:val="105"/>
          <w:sz w:val="21"/>
        </w:rPr>
        <w:t>"postes" </w:t>
      </w:r>
      <w:r>
        <w:rPr>
          <w:rFonts w:ascii="Arial" w:hAnsi="Arial"/>
          <w:color w:val="18111D"/>
          <w:w w:val="105"/>
          <w:sz w:val="21"/>
        </w:rPr>
        <w:t>e pivotes para evitar</w:t>
      </w:r>
    </w:p>
    <w:p>
      <w:pPr>
        <w:spacing w:before="49"/>
        <w:ind w:left="118" w:right="0" w:firstLine="0"/>
        <w:jc w:val="both"/>
        <w:rPr>
          <w:rFonts w:ascii="Arial" w:hAnsi="Arial"/>
          <w:sz w:val="21"/>
        </w:rPr>
      </w:pPr>
      <w:r>
        <w:rPr>
          <w:rFonts w:ascii="Arial" w:hAnsi="Arial"/>
          <w:color w:val="18111D"/>
          <w:w w:val="105"/>
          <w:sz w:val="21"/>
        </w:rPr>
        <w:t>que os vehícu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os aparcados impidan o acceso aos garaxes</w:t>
      </w:r>
      <w:r>
        <w:rPr>
          <w:rFonts w:ascii="Arial" w:hAnsi="Arial"/>
          <w:color w:val="3F231D"/>
          <w:w w:val="105"/>
          <w:sz w:val="21"/>
        </w:rPr>
        <w:t>.</w:t>
      </w:r>
    </w:p>
    <w:p>
      <w:pPr>
        <w:pStyle w:val="BodyText"/>
        <w:spacing w:before="4"/>
        <w:rPr>
          <w:rFonts w:ascii="Arial"/>
          <w:sz w:val="21"/>
        </w:rPr>
      </w:pPr>
    </w:p>
    <w:p>
      <w:pPr>
        <w:tabs>
          <w:tab w:pos="3246" w:val="left" w:leader="none"/>
        </w:tabs>
        <w:spacing w:line="300" w:lineRule="auto" w:before="94"/>
        <w:ind w:left="117" w:right="137" w:firstLine="8"/>
        <w:jc w:val="both"/>
        <w:rPr>
          <w:rFonts w:ascii="Arial" w:hAnsi="Arial"/>
          <w:sz w:val="21"/>
        </w:rPr>
      </w:pPr>
      <w:r>
        <w:rPr/>
        <w:pict>
          <v:shape style="position:absolute;margin-left:523.654907pt;margin-top:-3.536401pt;width:17.95pt;height:40.9pt;mso-position-horizontal-relative:page;mso-position-vertical-relative:paragraph;z-index:-6232" type="#_x0000_t202" filled="false" stroked="false">
            <v:textbox inset="0,0,0,0">
              <w:txbxContent>
                <w:p>
                  <w:pPr>
                    <w:spacing w:line="817" w:lineRule="exact" w:before="0"/>
                    <w:ind w:left="0" w:right="0" w:firstLine="0"/>
                    <w:jc w:val="left"/>
                    <w:rPr>
                      <w:rFonts w:ascii="Arial" w:hAnsi="Arial"/>
                      <w:sz w:val="73"/>
                    </w:rPr>
                  </w:pPr>
                  <w:r>
                    <w:rPr>
                      <w:rFonts w:ascii="Arial" w:hAnsi="Arial"/>
                      <w:color w:val="18111D"/>
                      <w:w w:val="81"/>
                      <w:sz w:val="73"/>
                    </w:rPr>
                    <w:t>■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.711113pt;margin-top:22.681419pt;width:6.5pt;height:26.65pt;mso-position-horizontal-relative:page;mso-position-vertical-relative:paragraph;z-index:-6208" type="#_x0000_t202" filled="false" stroked="false">
            <v:textbox inset="0,0,0,0">
              <w:txbxContent>
                <w:p>
                  <w:pPr>
                    <w:spacing w:line="533" w:lineRule="exact" w:before="0"/>
                    <w:ind w:left="0" w:right="0" w:firstLine="0"/>
                    <w:jc w:val="left"/>
                    <w:rPr>
                      <w:rFonts w:ascii="Times New Roman"/>
                      <w:sz w:val="48"/>
                    </w:rPr>
                  </w:pPr>
                  <w:r>
                    <w:rPr>
                      <w:rFonts w:ascii="Times New Roman"/>
                      <w:color w:val="18111D"/>
                      <w:w w:val="81"/>
                      <w:sz w:val="48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color w:val="18111D"/>
          <w:w w:val="105"/>
          <w:sz w:val="21"/>
        </w:rPr>
        <w:t>A petición versa por tanto sobre o dito expediente administrativo </w:t>
      </w:r>
      <w:r>
        <w:rPr>
          <w:rFonts w:ascii="Arial" w:hAnsi="Arial"/>
          <w:color w:val="3F231D"/>
          <w:w w:val="105"/>
          <w:sz w:val="21"/>
        </w:rPr>
        <w:t>. </w:t>
      </w:r>
      <w:r>
        <w:rPr>
          <w:rFonts w:ascii="Arial" w:hAnsi="Arial"/>
          <w:color w:val="18111D"/>
          <w:w w:val="105"/>
          <w:sz w:val="21"/>
        </w:rPr>
        <w:t>Autorización de pedras co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ocadas</w:t>
      </w:r>
      <w:r>
        <w:rPr>
          <w:rFonts w:ascii="Arial" w:hAnsi="Arial"/>
          <w:color w:val="18111D"/>
          <w:spacing w:val="-3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na</w:t>
      </w:r>
      <w:r>
        <w:rPr>
          <w:rFonts w:ascii="Arial" w:hAnsi="Arial"/>
          <w:color w:val="18111D"/>
          <w:spacing w:val="-9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rúa</w:t>
        <w:tab/>
        <w:t>O</w:t>
      </w:r>
      <w:r>
        <w:rPr>
          <w:rFonts w:ascii="Arial" w:hAnsi="Arial"/>
          <w:color w:val="18111D"/>
          <w:spacing w:val="-13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reclamante ten</w:t>
      </w:r>
      <w:r>
        <w:rPr>
          <w:rFonts w:ascii="Arial" w:hAnsi="Arial"/>
          <w:color w:val="18111D"/>
          <w:spacing w:val="1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un</w:t>
      </w:r>
      <w:r>
        <w:rPr>
          <w:rFonts w:ascii="Arial" w:hAnsi="Arial"/>
          <w:color w:val="18111D"/>
          <w:spacing w:val="-8"/>
          <w:w w:val="105"/>
          <w:sz w:val="21"/>
        </w:rPr>
        <w:t> </w:t>
      </w:r>
      <w:r>
        <w:rPr>
          <w:rFonts w:ascii="Arial" w:hAnsi="Arial"/>
          <w:color w:val="5E3418"/>
          <w:spacing w:val="-6"/>
          <w:w w:val="105"/>
          <w:sz w:val="21"/>
        </w:rPr>
        <w:t>l</w:t>
      </w:r>
      <w:r>
        <w:rPr>
          <w:rFonts w:ascii="Arial" w:hAnsi="Arial"/>
          <w:color w:val="18111D"/>
          <w:spacing w:val="-6"/>
          <w:w w:val="105"/>
          <w:sz w:val="21"/>
        </w:rPr>
        <w:t>oca</w:t>
      </w:r>
      <w:r>
        <w:rPr>
          <w:rFonts w:ascii="Arial" w:hAnsi="Arial"/>
          <w:color w:val="5E3418"/>
          <w:spacing w:val="-6"/>
          <w:w w:val="105"/>
          <w:sz w:val="21"/>
        </w:rPr>
        <w:t>l</w:t>
      </w:r>
      <w:r>
        <w:rPr>
          <w:rFonts w:ascii="Arial" w:hAnsi="Arial"/>
          <w:color w:val="5E3418"/>
          <w:spacing w:val="-4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de</w:t>
      </w:r>
      <w:r>
        <w:rPr>
          <w:rFonts w:ascii="Arial" w:hAnsi="Arial"/>
          <w:color w:val="18111D"/>
          <w:spacing w:val="-10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negocio</w:t>
      </w:r>
      <w:r>
        <w:rPr>
          <w:rFonts w:ascii="Arial" w:hAnsi="Arial"/>
          <w:color w:val="18111D"/>
          <w:spacing w:val="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próximo,</w:t>
      </w:r>
      <w:r>
        <w:rPr>
          <w:rFonts w:ascii="Arial" w:hAnsi="Arial"/>
          <w:color w:val="18111D"/>
          <w:spacing w:val="-1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e</w:t>
      </w:r>
      <w:r>
        <w:rPr>
          <w:rFonts w:ascii="Arial" w:hAnsi="Arial"/>
          <w:color w:val="18111D"/>
          <w:spacing w:val="-8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as</w:t>
      </w:r>
      <w:r>
        <w:rPr>
          <w:rFonts w:ascii="Arial" w:hAnsi="Arial"/>
          <w:color w:val="18111D"/>
          <w:spacing w:val="-1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fi</w:t>
      </w:r>
      <w:r>
        <w:rPr>
          <w:rFonts w:ascii="Arial" w:hAnsi="Arial"/>
          <w:color w:val="18111D"/>
          <w:spacing w:val="-39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ncas</w:t>
      </w:r>
    </w:p>
    <w:p>
      <w:pPr>
        <w:spacing w:line="288" w:lineRule="auto" w:before="0"/>
        <w:ind w:left="121" w:right="125" w:hanging="4"/>
        <w:jc w:val="both"/>
        <w:rPr>
          <w:rFonts w:ascii="Arial" w:hAnsi="Arial"/>
          <w:sz w:val="21"/>
        </w:rPr>
      </w:pPr>
      <w:r>
        <w:rPr>
          <w:rFonts w:ascii="Arial" w:hAnsi="Arial"/>
          <w:color w:val="18111D"/>
          <w:w w:val="105"/>
          <w:sz w:val="21"/>
        </w:rPr>
        <w:t>e dispoñen de acceso aos garaxes po </w:t>
      </w:r>
      <w:r>
        <w:rPr>
          <w:rFonts w:ascii="Arial" w:hAnsi="Arial"/>
          <w:color w:val="5E3418"/>
          <w:w w:val="105"/>
          <w:sz w:val="21"/>
        </w:rPr>
        <w:t>i</w:t>
      </w:r>
      <w:r>
        <w:rPr>
          <w:rFonts w:ascii="Arial" w:hAnsi="Arial"/>
          <w:color w:val="18111D"/>
          <w:w w:val="105"/>
          <w:sz w:val="21"/>
        </w:rPr>
        <w:t>a dita rúa, e requiriron ao concello a co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ocación de postes e pivotes para evitar que os </w:t>
      </w:r>
      <w:r>
        <w:rPr>
          <w:rFonts w:ascii="Arial" w:hAnsi="Arial"/>
          <w:color w:val="2A2334"/>
          <w:w w:val="105"/>
          <w:sz w:val="21"/>
        </w:rPr>
        <w:t>vehícu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os aparcados impidan o acceso aos garaxes, posteriormente existen informes da Po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icía Loca</w:t>
      </w:r>
      <w:r>
        <w:rPr>
          <w:rFonts w:ascii="Arial" w:hAnsi="Arial"/>
          <w:color w:val="0C1F49"/>
          <w:w w:val="105"/>
          <w:sz w:val="21"/>
        </w:rPr>
        <w:t>l </w:t>
      </w:r>
      <w:r>
        <w:rPr>
          <w:rFonts w:ascii="Arial" w:hAnsi="Arial"/>
          <w:color w:val="18111D"/>
          <w:w w:val="105"/>
          <w:sz w:val="21"/>
        </w:rPr>
        <w:t>e o Conce </w:t>
      </w:r>
      <w:r>
        <w:rPr>
          <w:rFonts w:ascii="Arial" w:hAnsi="Arial"/>
          <w:color w:val="3F231D"/>
          <w:w w:val="105"/>
          <w:sz w:val="21"/>
        </w:rPr>
        <w:t>ll</w:t>
      </w:r>
      <w:r>
        <w:rPr>
          <w:rFonts w:ascii="Arial" w:hAnsi="Arial"/>
          <w:color w:val="18111D"/>
          <w:w w:val="105"/>
          <w:sz w:val="21"/>
        </w:rPr>
        <w:t>o actúa. O reclamante quere a información xerada por eses expedientes.</w:t>
      </w:r>
    </w:p>
    <w:p>
      <w:pPr>
        <w:pStyle w:val="BodyText"/>
        <w:spacing w:before="11"/>
        <w:rPr>
          <w:rFonts w:ascii="Arial"/>
          <w:sz w:val="22"/>
        </w:rPr>
      </w:pPr>
    </w:p>
    <w:p>
      <w:pPr>
        <w:spacing w:line="290" w:lineRule="auto" w:before="0"/>
        <w:ind w:left="117" w:right="125" w:firstLine="0"/>
        <w:jc w:val="both"/>
        <w:rPr>
          <w:rFonts w:ascii="Arial" w:hAnsi="Arial"/>
          <w:sz w:val="21"/>
        </w:rPr>
      </w:pPr>
      <w:r>
        <w:rPr>
          <w:rFonts w:ascii="Arial" w:hAnsi="Arial"/>
          <w:b/>
          <w:color w:val="18111D"/>
          <w:w w:val="105"/>
          <w:sz w:val="20"/>
        </w:rPr>
        <w:t>Segundo.</w:t>
      </w:r>
      <w:r>
        <w:rPr>
          <w:rFonts w:ascii="Arial" w:hAnsi="Arial"/>
          <w:b/>
          <w:color w:val="18111D"/>
          <w:spacing w:val="-12"/>
          <w:w w:val="105"/>
          <w:sz w:val="20"/>
        </w:rPr>
        <w:t> </w:t>
      </w:r>
      <w:r>
        <w:rPr>
          <w:rFonts w:ascii="Arial" w:hAnsi="Arial"/>
          <w:color w:val="18111D"/>
          <w:w w:val="105"/>
          <w:sz w:val="21"/>
        </w:rPr>
        <w:t>Con</w:t>
      </w:r>
      <w:r>
        <w:rPr>
          <w:rFonts w:ascii="Arial" w:hAnsi="Arial"/>
          <w:color w:val="18111D"/>
          <w:spacing w:val="-29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data</w:t>
      </w:r>
      <w:r>
        <w:rPr>
          <w:rFonts w:ascii="Arial" w:hAnsi="Arial"/>
          <w:color w:val="18111D"/>
          <w:spacing w:val="-20"/>
          <w:w w:val="105"/>
          <w:sz w:val="21"/>
        </w:rPr>
        <w:t> </w:t>
      </w:r>
      <w:r>
        <w:rPr>
          <w:rFonts w:ascii="Times New Roman" w:hAnsi="Times New Roman"/>
          <w:color w:val="18111D"/>
          <w:w w:val="105"/>
          <w:sz w:val="22"/>
        </w:rPr>
        <w:t>31</w:t>
      </w:r>
      <w:r>
        <w:rPr>
          <w:rFonts w:ascii="Times New Roman" w:hAnsi="Times New Roman"/>
          <w:color w:val="18111D"/>
          <w:spacing w:val="-11"/>
          <w:w w:val="105"/>
          <w:sz w:val="22"/>
        </w:rPr>
        <w:t> </w:t>
      </w:r>
      <w:r>
        <w:rPr>
          <w:rFonts w:ascii="Arial" w:hAnsi="Arial"/>
          <w:color w:val="18111D"/>
          <w:w w:val="105"/>
          <w:sz w:val="21"/>
        </w:rPr>
        <w:t>de</w:t>
      </w:r>
      <w:r>
        <w:rPr>
          <w:rFonts w:ascii="Arial" w:hAnsi="Arial"/>
          <w:color w:val="18111D"/>
          <w:spacing w:val="-23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outubro</w:t>
      </w:r>
      <w:r>
        <w:rPr>
          <w:rFonts w:ascii="Arial" w:hAnsi="Arial"/>
          <w:color w:val="18111D"/>
          <w:spacing w:val="-25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de</w:t>
      </w:r>
      <w:r>
        <w:rPr>
          <w:rFonts w:ascii="Arial" w:hAnsi="Arial"/>
          <w:color w:val="18111D"/>
          <w:spacing w:val="-22"/>
          <w:w w:val="105"/>
          <w:sz w:val="21"/>
        </w:rPr>
        <w:t> </w:t>
      </w:r>
      <w:r>
        <w:rPr>
          <w:rFonts w:ascii="Times New Roman" w:hAnsi="Times New Roman"/>
          <w:color w:val="18111D"/>
          <w:w w:val="105"/>
          <w:sz w:val="22"/>
        </w:rPr>
        <w:t>2017</w:t>
      </w:r>
      <w:r>
        <w:rPr>
          <w:rFonts w:ascii="Times New Roman" w:hAnsi="Times New Roman"/>
          <w:color w:val="18111D"/>
          <w:spacing w:val="-28"/>
          <w:w w:val="105"/>
          <w:sz w:val="22"/>
        </w:rPr>
        <w:t> </w:t>
      </w:r>
      <w:r>
        <w:rPr>
          <w:rFonts w:ascii="Arial" w:hAnsi="Arial"/>
          <w:color w:val="18111D"/>
          <w:w w:val="105"/>
          <w:sz w:val="21"/>
        </w:rPr>
        <w:t>déuselle</w:t>
      </w:r>
      <w:r>
        <w:rPr>
          <w:rFonts w:ascii="Arial" w:hAnsi="Arial"/>
          <w:color w:val="18111D"/>
          <w:spacing w:val="-10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tras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ado</w:t>
      </w:r>
      <w:r>
        <w:rPr>
          <w:rFonts w:ascii="Arial" w:hAnsi="Arial"/>
          <w:color w:val="18111D"/>
          <w:spacing w:val="-28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da</w:t>
      </w:r>
      <w:r>
        <w:rPr>
          <w:rFonts w:ascii="Arial" w:hAnsi="Arial"/>
          <w:color w:val="18111D"/>
          <w:spacing w:val="-14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documentación</w:t>
      </w:r>
      <w:r>
        <w:rPr>
          <w:rFonts w:ascii="Arial" w:hAnsi="Arial"/>
          <w:color w:val="18111D"/>
          <w:spacing w:val="-11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achegada</w:t>
      </w:r>
      <w:r>
        <w:rPr>
          <w:rFonts w:ascii="Arial" w:hAnsi="Arial"/>
          <w:color w:val="18111D"/>
          <w:spacing w:val="-19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po</w:t>
      </w:r>
      <w:r>
        <w:rPr>
          <w:rFonts w:ascii="Arial" w:hAnsi="Arial"/>
          <w:color w:val="18111D"/>
          <w:spacing w:val="-37"/>
          <w:w w:val="105"/>
          <w:sz w:val="21"/>
        </w:rPr>
        <w:t> </w:t>
      </w:r>
      <w:r>
        <w:rPr>
          <w:rFonts w:ascii="Arial" w:hAnsi="Arial"/>
          <w:color w:val="5E3418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o interesado ao Concello para que, en cumprimento da normativa de transparencia, achegase informe e copia </w:t>
      </w:r>
      <w:r>
        <w:rPr>
          <w:rFonts w:ascii="Arial" w:hAnsi="Arial"/>
          <w:color w:val="18111D"/>
          <w:spacing w:val="2"/>
          <w:w w:val="105"/>
          <w:sz w:val="21"/>
        </w:rPr>
        <w:t>comp</w:t>
      </w:r>
      <w:r>
        <w:rPr>
          <w:rFonts w:ascii="Arial" w:hAnsi="Arial"/>
          <w:color w:val="5E3418"/>
          <w:spacing w:val="2"/>
          <w:w w:val="105"/>
          <w:sz w:val="21"/>
        </w:rPr>
        <w:t>l</w:t>
      </w:r>
      <w:r>
        <w:rPr>
          <w:rFonts w:ascii="Arial" w:hAnsi="Arial"/>
          <w:color w:val="18111D"/>
          <w:spacing w:val="2"/>
          <w:w w:val="105"/>
          <w:sz w:val="21"/>
        </w:rPr>
        <w:t>eta </w:t>
      </w:r>
      <w:r>
        <w:rPr>
          <w:rFonts w:ascii="Arial" w:hAnsi="Arial"/>
          <w:color w:val="18111D"/>
          <w:w w:val="105"/>
          <w:sz w:val="21"/>
        </w:rPr>
        <w:t>e ordenada do expedient </w:t>
      </w:r>
      <w:r>
        <w:rPr>
          <w:rFonts w:ascii="Arial" w:hAnsi="Arial"/>
          <w:color w:val="18111D"/>
          <w:spacing w:val="-4"/>
          <w:w w:val="105"/>
          <w:sz w:val="21"/>
        </w:rPr>
        <w:t>e</w:t>
      </w:r>
      <w:r>
        <w:rPr>
          <w:rFonts w:ascii="Arial" w:hAnsi="Arial"/>
          <w:color w:val="3F231D"/>
          <w:spacing w:val="-4"/>
          <w:w w:val="105"/>
          <w:sz w:val="21"/>
        </w:rPr>
        <w:t>. </w:t>
      </w:r>
      <w:r>
        <w:rPr>
          <w:rFonts w:ascii="Arial" w:hAnsi="Arial"/>
          <w:color w:val="0C1F49"/>
          <w:w w:val="105"/>
          <w:sz w:val="21"/>
        </w:rPr>
        <w:t>I</w:t>
      </w:r>
      <w:r>
        <w:rPr>
          <w:rFonts w:ascii="Arial" w:hAnsi="Arial"/>
          <w:color w:val="18111D"/>
          <w:w w:val="105"/>
          <w:sz w:val="21"/>
        </w:rPr>
        <w:t>ndicándoseexpresamente que para o expediente era necesario que se reco </w:t>
      </w:r>
      <w:r>
        <w:rPr>
          <w:rFonts w:ascii="Arial" w:hAnsi="Arial"/>
          <w:color w:val="3F231D"/>
          <w:spacing w:val="1"/>
          <w:w w:val="105"/>
          <w:sz w:val="21"/>
        </w:rPr>
        <w:t>ll</w:t>
      </w:r>
      <w:r>
        <w:rPr>
          <w:rFonts w:ascii="Arial" w:hAnsi="Arial"/>
          <w:color w:val="18111D"/>
          <w:spacing w:val="1"/>
          <w:w w:val="105"/>
          <w:sz w:val="21"/>
        </w:rPr>
        <w:t>era </w:t>
      </w:r>
      <w:r>
        <w:rPr>
          <w:rFonts w:ascii="Arial" w:hAnsi="Arial"/>
          <w:color w:val="18111D"/>
          <w:w w:val="105"/>
          <w:sz w:val="21"/>
        </w:rPr>
        <w:t>a existencia da so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icitude do </w:t>
      </w:r>
      <w:r>
        <w:rPr>
          <w:rFonts w:ascii="Times New Roman" w:hAnsi="Times New Roman"/>
          <w:color w:val="18111D"/>
          <w:w w:val="105"/>
          <w:sz w:val="22"/>
        </w:rPr>
        <w:t>21 </w:t>
      </w:r>
      <w:r>
        <w:rPr>
          <w:rFonts w:ascii="Arial" w:hAnsi="Arial"/>
          <w:color w:val="18111D"/>
          <w:w w:val="105"/>
          <w:sz w:val="21"/>
        </w:rPr>
        <w:t>de xuño de </w:t>
      </w:r>
      <w:r>
        <w:rPr>
          <w:rFonts w:ascii="Times New Roman" w:hAnsi="Times New Roman"/>
          <w:color w:val="18111D"/>
          <w:w w:val="105"/>
          <w:sz w:val="22"/>
        </w:rPr>
        <w:t>2017, </w:t>
      </w:r>
      <w:r>
        <w:rPr>
          <w:rFonts w:ascii="Arial" w:hAnsi="Arial"/>
          <w:color w:val="18111D"/>
          <w:w w:val="105"/>
          <w:sz w:val="21"/>
        </w:rPr>
        <w:t>pois</w:t>
      </w:r>
      <w:r>
        <w:rPr>
          <w:rFonts w:ascii="Arial" w:hAnsi="Arial"/>
          <w:color w:val="18111D"/>
          <w:spacing w:val="-2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a</w:t>
      </w:r>
      <w:r>
        <w:rPr>
          <w:rFonts w:ascii="Arial" w:hAnsi="Arial"/>
          <w:color w:val="18111D"/>
          <w:spacing w:val="-21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instancia</w:t>
      </w:r>
      <w:r>
        <w:rPr>
          <w:rFonts w:ascii="Arial" w:hAnsi="Arial"/>
          <w:color w:val="18111D"/>
          <w:spacing w:val="0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achegada</w:t>
      </w:r>
      <w:r>
        <w:rPr>
          <w:rFonts w:ascii="Arial" w:hAnsi="Arial"/>
          <w:color w:val="18111D"/>
          <w:spacing w:val="-14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polo</w:t>
      </w:r>
      <w:r>
        <w:rPr>
          <w:rFonts w:ascii="Arial" w:hAnsi="Arial"/>
          <w:color w:val="18111D"/>
          <w:spacing w:val="-15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re</w:t>
      </w:r>
      <w:r>
        <w:rPr>
          <w:rFonts w:ascii="Arial" w:hAnsi="Arial"/>
          <w:color w:val="3F231D"/>
          <w:w w:val="105"/>
          <w:sz w:val="21"/>
        </w:rPr>
        <w:t>cl</w:t>
      </w:r>
      <w:r>
        <w:rPr>
          <w:rFonts w:ascii="Arial" w:hAnsi="Arial"/>
          <w:color w:val="18111D"/>
          <w:w w:val="105"/>
          <w:sz w:val="21"/>
        </w:rPr>
        <w:t>amante</w:t>
      </w:r>
      <w:r>
        <w:rPr>
          <w:rFonts w:ascii="Arial" w:hAnsi="Arial"/>
          <w:color w:val="18111D"/>
          <w:spacing w:val="28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era</w:t>
      </w:r>
      <w:r>
        <w:rPr>
          <w:rFonts w:ascii="Arial" w:hAnsi="Arial"/>
          <w:color w:val="18111D"/>
          <w:spacing w:val="-1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i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exib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e,</w:t>
      </w:r>
      <w:r>
        <w:rPr>
          <w:rFonts w:ascii="Arial" w:hAnsi="Arial"/>
          <w:color w:val="18111D"/>
          <w:spacing w:val="-2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se</w:t>
      </w:r>
      <w:r>
        <w:rPr>
          <w:rFonts w:ascii="Arial" w:hAnsi="Arial"/>
          <w:color w:val="18111D"/>
          <w:spacing w:val="-2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existía</w:t>
      </w:r>
      <w:r>
        <w:rPr>
          <w:rFonts w:ascii="Arial" w:hAnsi="Arial"/>
          <w:color w:val="18111D"/>
          <w:spacing w:val="-10"/>
          <w:w w:val="105"/>
          <w:sz w:val="21"/>
        </w:rPr>
        <w:t> </w:t>
      </w:r>
      <w:r>
        <w:rPr>
          <w:rFonts w:ascii="Arial" w:hAnsi="Arial"/>
          <w:color w:val="18111D"/>
          <w:spacing w:val="1"/>
          <w:w w:val="105"/>
          <w:sz w:val="21"/>
        </w:rPr>
        <w:t>reso</w:t>
      </w:r>
      <w:r>
        <w:rPr>
          <w:rFonts w:ascii="Arial" w:hAnsi="Arial"/>
          <w:color w:val="0C1F49"/>
          <w:spacing w:val="1"/>
          <w:w w:val="105"/>
          <w:sz w:val="21"/>
        </w:rPr>
        <w:t>l</w:t>
      </w:r>
      <w:r>
        <w:rPr>
          <w:rFonts w:ascii="Arial" w:hAnsi="Arial"/>
          <w:color w:val="18111D"/>
          <w:spacing w:val="1"/>
          <w:w w:val="105"/>
          <w:sz w:val="21"/>
        </w:rPr>
        <w:t>ución</w:t>
      </w:r>
      <w:r>
        <w:rPr>
          <w:rFonts w:ascii="Arial" w:hAnsi="Arial"/>
          <w:color w:val="18111D"/>
          <w:spacing w:val="-20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e</w:t>
      </w:r>
      <w:r>
        <w:rPr>
          <w:rFonts w:ascii="Arial" w:hAnsi="Arial"/>
          <w:color w:val="18111D"/>
          <w:spacing w:val="-23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a</w:t>
      </w:r>
      <w:r>
        <w:rPr>
          <w:rFonts w:ascii="Arial" w:hAnsi="Arial"/>
          <w:color w:val="18111D"/>
          <w:spacing w:val="-1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constancia</w:t>
      </w:r>
      <w:r>
        <w:rPr>
          <w:rFonts w:ascii="Arial" w:hAnsi="Arial"/>
          <w:color w:val="18111D"/>
          <w:spacing w:val="-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da recepción</w:t>
      </w:r>
      <w:r>
        <w:rPr>
          <w:rFonts w:ascii="Arial" w:hAnsi="Arial"/>
          <w:color w:val="18111D"/>
          <w:spacing w:val="-11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da</w:t>
      </w:r>
      <w:r>
        <w:rPr>
          <w:rFonts w:ascii="Arial" w:hAnsi="Arial"/>
          <w:color w:val="18111D"/>
          <w:spacing w:val="-1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not</w:t>
      </w:r>
      <w:r>
        <w:rPr>
          <w:rFonts w:ascii="Arial" w:hAnsi="Arial"/>
          <w:color w:val="18111D"/>
          <w:spacing w:val="-2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ificación</w:t>
      </w:r>
      <w:r>
        <w:rPr>
          <w:rFonts w:ascii="Arial" w:hAnsi="Arial"/>
          <w:color w:val="18111D"/>
          <w:spacing w:val="-31"/>
          <w:w w:val="105"/>
          <w:sz w:val="21"/>
        </w:rPr>
        <w:t> </w:t>
      </w:r>
      <w:r>
        <w:rPr>
          <w:rFonts w:ascii="Arial" w:hAnsi="Arial"/>
          <w:color w:val="3F231D"/>
          <w:w w:val="105"/>
          <w:sz w:val="21"/>
        </w:rPr>
        <w:t>.</w:t>
      </w:r>
    </w:p>
    <w:p>
      <w:pPr>
        <w:pStyle w:val="BodyText"/>
        <w:spacing w:before="10"/>
        <w:rPr>
          <w:rFonts w:ascii="Arial"/>
          <w:sz w:val="22"/>
        </w:rPr>
      </w:pPr>
    </w:p>
    <w:p>
      <w:pPr>
        <w:spacing w:before="1"/>
        <w:ind w:left="126" w:right="0" w:firstLine="0"/>
        <w:jc w:val="left"/>
        <w:rPr>
          <w:rFonts w:ascii="Times New Roman" w:hAnsi="Times New Roman"/>
          <w:sz w:val="22"/>
        </w:rPr>
      </w:pPr>
      <w:r>
        <w:rPr>
          <w:rFonts w:ascii="Arial" w:hAnsi="Arial"/>
          <w:color w:val="18111D"/>
          <w:w w:val="110"/>
          <w:sz w:val="21"/>
        </w:rPr>
        <w:t>A recepción da so</w:t>
      </w:r>
      <w:r>
        <w:rPr>
          <w:rFonts w:ascii="Arial" w:hAnsi="Arial"/>
          <w:color w:val="3F231D"/>
          <w:w w:val="110"/>
          <w:sz w:val="21"/>
        </w:rPr>
        <w:t>l</w:t>
      </w:r>
      <w:r>
        <w:rPr>
          <w:rFonts w:ascii="Arial" w:hAnsi="Arial"/>
          <w:color w:val="18111D"/>
          <w:w w:val="110"/>
          <w:sz w:val="21"/>
        </w:rPr>
        <w:t>icitude pola administración foi o </w:t>
      </w:r>
      <w:r>
        <w:rPr>
          <w:rFonts w:ascii="Times New Roman" w:hAnsi="Times New Roman"/>
          <w:color w:val="18111D"/>
          <w:w w:val="110"/>
          <w:sz w:val="22"/>
        </w:rPr>
        <w:t>31 </w:t>
      </w:r>
      <w:r>
        <w:rPr>
          <w:rFonts w:ascii="Arial" w:hAnsi="Arial"/>
          <w:color w:val="18111D"/>
          <w:w w:val="110"/>
          <w:sz w:val="21"/>
        </w:rPr>
        <w:t>de outubro de </w:t>
      </w:r>
      <w:r>
        <w:rPr>
          <w:rFonts w:ascii="Times New Roman" w:hAnsi="Times New Roman"/>
          <w:color w:val="18111D"/>
          <w:w w:val="110"/>
          <w:sz w:val="22"/>
        </w:rPr>
        <w:t>2017.</w:t>
      </w:r>
    </w:p>
    <w:p>
      <w:pPr>
        <w:spacing w:line="582" w:lineRule="exact" w:before="58"/>
        <w:ind w:left="115" w:right="123" w:firstLine="5"/>
        <w:jc w:val="both"/>
        <w:rPr>
          <w:rFonts w:ascii="Times New Roman" w:hAnsi="Times New Roman"/>
          <w:sz w:val="22"/>
        </w:rPr>
      </w:pPr>
      <w:r>
        <w:rPr>
          <w:rFonts w:ascii="Arial" w:hAnsi="Arial"/>
          <w:b/>
          <w:color w:val="18111D"/>
          <w:spacing w:val="-7"/>
          <w:w w:val="105"/>
          <w:sz w:val="20"/>
        </w:rPr>
        <w:t>Terceiro</w:t>
      </w:r>
      <w:r>
        <w:rPr>
          <w:rFonts w:ascii="Arial" w:hAnsi="Arial"/>
          <w:b/>
          <w:color w:val="3F231D"/>
          <w:spacing w:val="-7"/>
          <w:w w:val="105"/>
          <w:sz w:val="20"/>
        </w:rPr>
        <w:t>. </w:t>
      </w:r>
      <w:r>
        <w:rPr>
          <w:rFonts w:ascii="Arial" w:hAnsi="Arial"/>
          <w:color w:val="2A2334"/>
          <w:w w:val="105"/>
          <w:sz w:val="21"/>
        </w:rPr>
        <w:t>Con </w:t>
      </w:r>
      <w:r>
        <w:rPr>
          <w:rFonts w:ascii="Arial" w:hAnsi="Arial"/>
          <w:color w:val="18111D"/>
          <w:w w:val="105"/>
          <w:sz w:val="21"/>
        </w:rPr>
        <w:t>data </w:t>
      </w:r>
      <w:r>
        <w:rPr>
          <w:rFonts w:ascii="Times New Roman" w:hAnsi="Times New Roman"/>
          <w:color w:val="18111D"/>
          <w:w w:val="105"/>
          <w:sz w:val="22"/>
        </w:rPr>
        <w:t>16 </w:t>
      </w:r>
      <w:r>
        <w:rPr>
          <w:rFonts w:ascii="Arial" w:hAnsi="Arial"/>
          <w:color w:val="18111D"/>
          <w:w w:val="105"/>
          <w:sz w:val="21"/>
        </w:rPr>
        <w:t>de novembro se recibiu o informe do conce</w:t>
      </w:r>
      <w:r>
        <w:rPr>
          <w:rFonts w:ascii="Arial" w:hAnsi="Arial"/>
          <w:color w:val="3F231D"/>
          <w:w w:val="105"/>
          <w:sz w:val="21"/>
        </w:rPr>
        <w:t>ll</w:t>
      </w:r>
      <w:r>
        <w:rPr>
          <w:rFonts w:ascii="Arial" w:hAnsi="Arial"/>
          <w:color w:val="18111D"/>
          <w:w w:val="105"/>
          <w:sz w:val="21"/>
        </w:rPr>
        <w:t>o e o expediente instruído. O informe, en resumo, indicou que con data do </w:t>
      </w:r>
      <w:r>
        <w:rPr>
          <w:rFonts w:ascii="Times New Roman" w:hAnsi="Times New Roman"/>
          <w:color w:val="18111D"/>
          <w:w w:val="105"/>
          <w:sz w:val="22"/>
        </w:rPr>
        <w:t>16 </w:t>
      </w:r>
      <w:r>
        <w:rPr>
          <w:rFonts w:ascii="Arial" w:hAnsi="Arial"/>
          <w:color w:val="18111D"/>
          <w:w w:val="105"/>
          <w:sz w:val="21"/>
        </w:rPr>
        <w:t>de xuño de </w:t>
      </w:r>
      <w:r>
        <w:rPr>
          <w:rFonts w:ascii="Times New Roman" w:hAnsi="Times New Roman"/>
          <w:color w:val="18111D"/>
          <w:w w:val="105"/>
          <w:sz w:val="22"/>
        </w:rPr>
        <w:t>2016 </w:t>
      </w:r>
      <w:r>
        <w:rPr>
          <w:rFonts w:ascii="Times New Roman" w:hAnsi="Times New Roman"/>
          <w:color w:val="18111D"/>
          <w:spacing w:val="-8"/>
          <w:position w:val="-11"/>
          <w:sz w:val="22"/>
        </w:rPr>
        <w:drawing>
          <wp:inline distT="0" distB="0" distL="0" distR="0">
            <wp:extent cx="1427189" cy="203682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189" cy="203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18111D"/>
          <w:spacing w:val="-8"/>
          <w:position w:val="-11"/>
          <w:sz w:val="22"/>
        </w:rPr>
      </w:r>
    </w:p>
    <w:p>
      <w:pPr>
        <w:spacing w:line="231" w:lineRule="exact" w:before="0"/>
        <w:ind w:left="119" w:right="0" w:firstLine="0"/>
        <w:jc w:val="left"/>
        <w:rPr>
          <w:rFonts w:ascii="Arial" w:hAnsi="Arial"/>
          <w:sz w:val="21"/>
        </w:rPr>
      </w:pPr>
      <w:r>
        <w:rPr>
          <w:rFonts w:ascii="Arial" w:hAnsi="Arial"/>
          <w:color w:val="18111D"/>
          <w:w w:val="105"/>
          <w:sz w:val="21"/>
        </w:rPr>
        <w:t>solicitara copia comp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eta do expediente e o día </w:t>
      </w:r>
      <w:r>
        <w:rPr>
          <w:rFonts w:ascii="Times New Roman" w:hAnsi="Times New Roman"/>
          <w:color w:val="18111D"/>
          <w:w w:val="105"/>
          <w:sz w:val="22"/>
        </w:rPr>
        <w:t>20  </w:t>
      </w:r>
      <w:r>
        <w:rPr>
          <w:rFonts w:ascii="Arial" w:hAnsi="Arial"/>
          <w:color w:val="18111D"/>
          <w:w w:val="105"/>
          <w:sz w:val="21"/>
        </w:rPr>
        <w:t>de xuño de </w:t>
      </w:r>
      <w:r>
        <w:rPr>
          <w:rFonts w:ascii="Times New Roman" w:hAnsi="Times New Roman"/>
          <w:color w:val="18111D"/>
          <w:w w:val="105"/>
          <w:sz w:val="22"/>
        </w:rPr>
        <w:t>2016 </w:t>
      </w:r>
      <w:r>
        <w:rPr>
          <w:rFonts w:ascii="Arial" w:hAnsi="Arial"/>
          <w:color w:val="18111D"/>
          <w:w w:val="105"/>
          <w:sz w:val="21"/>
        </w:rPr>
        <w:t>este lle foi  achegado ao</w:t>
      </w:r>
    </w:p>
    <w:p>
      <w:pPr>
        <w:spacing w:before="18"/>
        <w:ind w:left="121" w:right="0" w:firstLine="0"/>
        <w:jc w:val="left"/>
        <w:rPr>
          <w:rFonts w:ascii="Times New Roman" w:hAnsi="Times New Roman"/>
          <w:i/>
          <w:sz w:val="23"/>
        </w:rPr>
      </w:pPr>
      <w:r>
        <w:rPr>
          <w:rFonts w:ascii="Arial" w:hAnsi="Arial"/>
          <w:color w:val="18111D"/>
          <w:w w:val="105"/>
          <w:sz w:val="21"/>
        </w:rPr>
        <w:t>interesado </w:t>
      </w:r>
      <w:r>
        <w:rPr>
          <w:rFonts w:ascii="Times New Roman" w:hAnsi="Times New Roman"/>
          <w:i/>
          <w:color w:val="2A2334"/>
          <w:w w:val="105"/>
          <w:sz w:val="23"/>
        </w:rPr>
        <w:t>"unha </w:t>
      </w:r>
      <w:r>
        <w:rPr>
          <w:rFonts w:ascii="Times New Roman" w:hAnsi="Times New Roman"/>
          <w:i/>
          <w:color w:val="18111D"/>
          <w:w w:val="105"/>
          <w:sz w:val="23"/>
        </w:rPr>
        <w:t>vez o </w:t>
      </w:r>
      <w:r>
        <w:rPr>
          <w:rFonts w:ascii="Times New Roman" w:hAnsi="Times New Roman"/>
          <w:i/>
          <w:color w:val="2A2334"/>
          <w:w w:val="105"/>
          <w:sz w:val="23"/>
        </w:rPr>
        <w:t>interesado </w:t>
      </w:r>
      <w:r>
        <w:rPr>
          <w:rFonts w:ascii="Times New Roman" w:hAnsi="Times New Roman"/>
          <w:i/>
          <w:color w:val="18111D"/>
          <w:w w:val="105"/>
          <w:sz w:val="23"/>
        </w:rPr>
        <w:t>pagou a taxa por expedición de documentos."</w:t>
      </w:r>
    </w:p>
    <w:p>
      <w:pPr>
        <w:pStyle w:val="BodyText"/>
        <w:spacing w:before="3"/>
        <w:rPr>
          <w:rFonts w:ascii="Times New Roman"/>
          <w:i/>
          <w:sz w:val="29"/>
        </w:rPr>
      </w:pPr>
    </w:p>
    <w:p>
      <w:pPr>
        <w:tabs>
          <w:tab w:pos="6034" w:val="left" w:leader="none"/>
        </w:tabs>
        <w:spacing w:line="288" w:lineRule="auto" w:before="0"/>
        <w:ind w:left="117" w:right="125" w:hanging="2"/>
        <w:jc w:val="both"/>
        <w:rPr>
          <w:rFonts w:ascii="Arial" w:hAnsi="Arial"/>
          <w:sz w:val="21"/>
        </w:rPr>
      </w:pPr>
      <w:r>
        <w:rPr>
          <w:rFonts w:ascii="Arial" w:hAnsi="Arial"/>
          <w:color w:val="18111D"/>
          <w:w w:val="105"/>
          <w:sz w:val="21"/>
        </w:rPr>
        <w:t>O expediente remitido é o n2 </w:t>
      </w:r>
      <w:r>
        <w:rPr>
          <w:rFonts w:ascii="Times New Roman" w:hAnsi="Times New Roman"/>
          <w:color w:val="18111D"/>
          <w:w w:val="105"/>
          <w:sz w:val="22"/>
        </w:rPr>
        <w:t>1629/2017 </w:t>
      </w:r>
      <w:r>
        <w:rPr>
          <w:rFonts w:ascii="Arial" w:hAnsi="Arial"/>
          <w:color w:val="18111D"/>
          <w:w w:val="105"/>
          <w:sz w:val="21"/>
        </w:rPr>
        <w:t>do concello e recolle </w:t>
      </w:r>
      <w:r>
        <w:rPr>
          <w:rFonts w:ascii="Times New Roman" w:hAnsi="Times New Roman"/>
          <w:color w:val="18111D"/>
          <w:w w:val="105"/>
          <w:sz w:val="22"/>
        </w:rPr>
        <w:t>14 </w:t>
      </w:r>
      <w:r>
        <w:rPr>
          <w:rFonts w:ascii="Arial" w:hAnsi="Arial"/>
          <w:color w:val="18111D"/>
          <w:w w:val="105"/>
          <w:sz w:val="21"/>
        </w:rPr>
        <w:t>documentos nos que se </w:t>
      </w:r>
      <w:r>
        <w:rPr>
          <w:rFonts w:ascii="Arial" w:hAnsi="Arial"/>
          <w:color w:val="18111D"/>
          <w:spacing w:val="12"/>
          <w:w w:val="100"/>
          <w:sz w:val="21"/>
        </w:rPr>
        <w:t>p</w:t>
      </w:r>
      <w:r>
        <w:rPr>
          <w:rFonts w:ascii="Arial" w:hAnsi="Arial"/>
          <w:color w:val="0C1F49"/>
          <w:spacing w:val="8"/>
          <w:w w:val="100"/>
          <w:sz w:val="21"/>
        </w:rPr>
        <w:t>l</w:t>
      </w:r>
      <w:r>
        <w:rPr>
          <w:rFonts w:ascii="Arial" w:hAnsi="Arial"/>
          <w:color w:val="18111D"/>
          <w:spacing w:val="-1"/>
          <w:w w:val="98"/>
          <w:sz w:val="21"/>
        </w:rPr>
        <w:t>asm</w:t>
      </w:r>
      <w:r>
        <w:rPr>
          <w:rFonts w:ascii="Arial" w:hAnsi="Arial"/>
          <w:color w:val="18111D"/>
          <w:w w:val="98"/>
          <w:sz w:val="21"/>
        </w:rPr>
        <w:t>a</w:t>
      </w:r>
      <w:r>
        <w:rPr>
          <w:rFonts w:ascii="Arial" w:hAnsi="Arial"/>
          <w:color w:val="18111D"/>
          <w:spacing w:val="8"/>
          <w:sz w:val="21"/>
        </w:rPr>
        <w:t> </w:t>
      </w:r>
      <w:r>
        <w:rPr>
          <w:rFonts w:ascii="Arial" w:hAnsi="Arial"/>
          <w:color w:val="18111D"/>
          <w:w w:val="98"/>
          <w:sz w:val="21"/>
        </w:rPr>
        <w:t>o</w:t>
      </w:r>
      <w:r>
        <w:rPr>
          <w:rFonts w:ascii="Arial" w:hAnsi="Arial"/>
          <w:color w:val="18111D"/>
          <w:spacing w:val="-3"/>
          <w:sz w:val="21"/>
        </w:rPr>
        <w:t> </w:t>
      </w:r>
      <w:r>
        <w:rPr>
          <w:rFonts w:ascii="Arial" w:hAnsi="Arial"/>
          <w:color w:val="18111D"/>
          <w:w w:val="112"/>
          <w:sz w:val="21"/>
        </w:rPr>
        <w:t>conflito</w:t>
      </w:r>
      <w:r>
        <w:rPr>
          <w:rFonts w:ascii="Arial" w:hAnsi="Arial"/>
          <w:color w:val="18111D"/>
          <w:spacing w:val="-3"/>
          <w:sz w:val="21"/>
        </w:rPr>
        <w:t> </w:t>
      </w:r>
      <w:r>
        <w:rPr>
          <w:rFonts w:ascii="Arial" w:hAnsi="Arial"/>
          <w:color w:val="18111D"/>
          <w:spacing w:val="-1"/>
          <w:w w:val="106"/>
          <w:sz w:val="21"/>
        </w:rPr>
        <w:t>existent</w:t>
      </w:r>
      <w:r>
        <w:rPr>
          <w:rFonts w:ascii="Arial" w:hAnsi="Arial"/>
          <w:color w:val="18111D"/>
          <w:w w:val="106"/>
          <w:sz w:val="21"/>
        </w:rPr>
        <w:t>e</w:t>
      </w:r>
      <w:r>
        <w:rPr>
          <w:rFonts w:ascii="Arial" w:hAnsi="Arial"/>
          <w:color w:val="18111D"/>
          <w:spacing w:val="3"/>
          <w:sz w:val="21"/>
        </w:rPr>
        <w:t> </w:t>
      </w:r>
      <w:r>
        <w:rPr>
          <w:rFonts w:ascii="Arial" w:hAnsi="Arial"/>
          <w:color w:val="18111D"/>
          <w:spacing w:val="-1"/>
          <w:w w:val="107"/>
          <w:sz w:val="21"/>
        </w:rPr>
        <w:t>n</w:t>
      </w:r>
      <w:r>
        <w:rPr>
          <w:rFonts w:ascii="Arial" w:hAnsi="Arial"/>
          <w:color w:val="18111D"/>
          <w:spacing w:val="15"/>
          <w:w w:val="107"/>
          <w:sz w:val="21"/>
        </w:rPr>
        <w:t>a</w:t>
      </w:r>
      <w:r>
        <w:rPr>
          <w:rFonts w:ascii="Arial" w:hAnsi="Arial"/>
          <w:color w:val="18111D"/>
          <w:spacing w:val="-1"/>
          <w:w w:val="319"/>
          <w:sz w:val="21"/>
        </w:rPr>
        <w:t>rúa</w:t>
      </w:r>
      <w:r>
        <w:rPr>
          <w:rFonts w:ascii="Arial" w:hAnsi="Arial"/>
          <w:color w:val="18111D"/>
          <w:spacing w:val="18"/>
          <w:w w:val="319"/>
          <w:sz w:val="21"/>
        </w:rPr>
        <w:t>-</w:t>
      </w:r>
      <w:r>
        <w:rPr>
          <w:rFonts w:ascii="Arial" w:hAnsi="Arial"/>
          <w:color w:val="18111D"/>
          <w:spacing w:val="-1"/>
          <w:w w:val="108"/>
          <w:sz w:val="21"/>
        </w:rPr>
        <w:t>d</w:t>
      </w:r>
      <w:r>
        <w:rPr>
          <w:rFonts w:ascii="Arial" w:hAnsi="Arial"/>
          <w:color w:val="18111D"/>
          <w:w w:val="108"/>
          <w:sz w:val="21"/>
        </w:rPr>
        <w:t>e</w:t>
      </w:r>
      <w:r>
        <w:rPr>
          <w:rFonts w:ascii="Arial" w:hAnsi="Arial"/>
          <w:color w:val="18111D"/>
          <w:spacing w:val="-15"/>
          <w:sz w:val="21"/>
        </w:rPr>
        <w:t> </w:t>
      </w:r>
      <w:r>
        <w:rPr>
          <w:rFonts w:ascii="Arial" w:hAnsi="Arial"/>
          <w:color w:val="2A2334"/>
          <w:spacing w:val="-1"/>
          <w:w w:val="96"/>
          <w:sz w:val="21"/>
        </w:rPr>
        <w:t>Canga</w:t>
      </w:r>
      <w:r>
        <w:rPr>
          <w:rFonts w:ascii="Arial" w:hAnsi="Arial"/>
          <w:color w:val="2A2334"/>
          <w:w w:val="96"/>
          <w:sz w:val="21"/>
        </w:rPr>
        <w:t>s</w:t>
      </w:r>
      <w:r>
        <w:rPr>
          <w:rFonts w:ascii="Arial" w:hAnsi="Arial"/>
          <w:color w:val="2A2334"/>
          <w:spacing w:val="-18"/>
          <w:sz w:val="21"/>
        </w:rPr>
        <w:t> </w:t>
      </w:r>
      <w:r>
        <w:rPr>
          <w:rFonts w:ascii="Arial" w:hAnsi="Arial"/>
          <w:color w:val="18111D"/>
          <w:spacing w:val="-1"/>
          <w:w w:val="113"/>
          <w:sz w:val="21"/>
        </w:rPr>
        <w:t>entr</w:t>
      </w:r>
      <w:r>
        <w:rPr>
          <w:rFonts w:ascii="Arial" w:hAnsi="Arial"/>
          <w:color w:val="18111D"/>
          <w:w w:val="113"/>
          <w:sz w:val="21"/>
        </w:rPr>
        <w:t>e</w:t>
      </w:r>
      <w:r>
        <w:rPr>
          <w:rFonts w:ascii="Arial" w:hAnsi="Arial"/>
          <w:color w:val="18111D"/>
          <w:spacing w:val="-9"/>
          <w:sz w:val="21"/>
        </w:rPr>
        <w:t> </w:t>
      </w:r>
      <w:r>
        <w:rPr>
          <w:rFonts w:ascii="Arial" w:hAnsi="Arial"/>
          <w:color w:val="18111D"/>
          <w:spacing w:val="-1"/>
          <w:w w:val="104"/>
          <w:sz w:val="21"/>
        </w:rPr>
        <w:t>o</w:t>
      </w:r>
      <w:r>
        <w:rPr>
          <w:rFonts w:ascii="Arial" w:hAnsi="Arial"/>
          <w:color w:val="18111D"/>
          <w:w w:val="104"/>
          <w:sz w:val="21"/>
        </w:rPr>
        <w:t>s</w:t>
      </w:r>
      <w:r>
        <w:rPr>
          <w:rFonts w:ascii="Arial" w:hAnsi="Arial"/>
          <w:color w:val="18111D"/>
          <w:spacing w:val="-18"/>
          <w:sz w:val="21"/>
        </w:rPr>
        <w:t> </w:t>
      </w:r>
      <w:r>
        <w:rPr>
          <w:rFonts w:ascii="Arial" w:hAnsi="Arial"/>
          <w:color w:val="18111D"/>
          <w:spacing w:val="-1"/>
          <w:w w:val="109"/>
          <w:sz w:val="21"/>
        </w:rPr>
        <w:t>propietario</w:t>
      </w:r>
      <w:r>
        <w:rPr>
          <w:rFonts w:ascii="Arial" w:hAnsi="Arial"/>
          <w:color w:val="18111D"/>
          <w:w w:val="109"/>
          <w:sz w:val="21"/>
        </w:rPr>
        <w:t>s</w:t>
      </w:r>
      <w:r>
        <w:rPr>
          <w:rFonts w:ascii="Arial" w:hAnsi="Arial"/>
          <w:color w:val="18111D"/>
          <w:spacing w:val="-7"/>
          <w:sz w:val="21"/>
        </w:rPr>
        <w:t> </w:t>
      </w:r>
      <w:r>
        <w:rPr>
          <w:rFonts w:ascii="Arial" w:hAnsi="Arial"/>
          <w:color w:val="18111D"/>
          <w:spacing w:val="-1"/>
          <w:w w:val="108"/>
          <w:sz w:val="21"/>
        </w:rPr>
        <w:t>d</w:t>
      </w:r>
      <w:r>
        <w:rPr>
          <w:rFonts w:ascii="Arial" w:hAnsi="Arial"/>
          <w:color w:val="18111D"/>
          <w:w w:val="108"/>
          <w:sz w:val="21"/>
        </w:rPr>
        <w:t>e</w:t>
      </w:r>
      <w:r>
        <w:rPr>
          <w:rFonts w:ascii="Arial" w:hAnsi="Arial"/>
          <w:color w:val="18111D"/>
          <w:spacing w:val="-11"/>
          <w:sz w:val="21"/>
        </w:rPr>
        <w:t> </w:t>
      </w:r>
      <w:r>
        <w:rPr>
          <w:rFonts w:ascii="Arial" w:hAnsi="Arial"/>
          <w:color w:val="18111D"/>
          <w:spacing w:val="-1"/>
          <w:w w:val="105"/>
          <w:sz w:val="21"/>
        </w:rPr>
        <w:t>dou</w:t>
      </w:r>
      <w:r>
        <w:rPr>
          <w:rFonts w:ascii="Arial" w:hAnsi="Arial"/>
          <w:color w:val="18111D"/>
          <w:w w:val="105"/>
          <w:sz w:val="21"/>
        </w:rPr>
        <w:t>s</w:t>
      </w:r>
      <w:r>
        <w:rPr>
          <w:rFonts w:ascii="Arial" w:hAnsi="Arial"/>
          <w:color w:val="18111D"/>
          <w:spacing w:val="-4"/>
          <w:sz w:val="21"/>
        </w:rPr>
        <w:t> </w:t>
      </w:r>
      <w:r>
        <w:rPr>
          <w:rFonts w:ascii="Arial" w:hAnsi="Arial"/>
          <w:color w:val="18111D"/>
          <w:spacing w:val="-1"/>
          <w:w w:val="106"/>
          <w:sz w:val="21"/>
        </w:rPr>
        <w:t>inmobles </w:t>
      </w:r>
      <w:r>
        <w:rPr>
          <w:rFonts w:ascii="Arial" w:hAnsi="Arial"/>
          <w:color w:val="18111D"/>
          <w:w w:val="105"/>
          <w:sz w:val="21"/>
        </w:rPr>
        <w:t>con</w:t>
      </w:r>
      <w:r>
        <w:rPr>
          <w:rFonts w:ascii="Arial" w:hAnsi="Arial"/>
          <w:color w:val="18111D"/>
          <w:spacing w:val="-1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garaxe</w:t>
      </w:r>
      <w:r>
        <w:rPr>
          <w:rFonts w:ascii="Arial" w:hAnsi="Arial"/>
          <w:color w:val="18111D"/>
          <w:spacing w:val="-15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e</w:t>
      </w:r>
      <w:r>
        <w:rPr>
          <w:rFonts w:ascii="Arial" w:hAnsi="Arial"/>
          <w:color w:val="18111D"/>
          <w:spacing w:val="-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o</w:t>
      </w:r>
      <w:r>
        <w:rPr>
          <w:rFonts w:ascii="Arial" w:hAnsi="Arial"/>
          <w:color w:val="18111D"/>
          <w:spacing w:val="1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propietario</w:t>
      </w:r>
      <w:r>
        <w:rPr>
          <w:rFonts w:ascii="Arial" w:hAnsi="Arial"/>
          <w:color w:val="18111D"/>
          <w:spacing w:val="-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dun</w:t>
      </w:r>
      <w:r>
        <w:rPr>
          <w:rFonts w:ascii="Arial" w:hAnsi="Arial"/>
          <w:color w:val="18111D"/>
          <w:spacing w:val="-8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ximnasio,</w:t>
      </w:r>
      <w:r>
        <w:rPr>
          <w:rFonts w:ascii="Arial" w:hAnsi="Arial"/>
          <w:color w:val="18111D"/>
          <w:spacing w:val="-14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pero</w:t>
      </w:r>
      <w:r>
        <w:rPr>
          <w:rFonts w:ascii="Arial" w:hAnsi="Arial"/>
          <w:color w:val="18111D"/>
          <w:spacing w:val="-3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non</w:t>
      </w:r>
      <w:r>
        <w:rPr>
          <w:rFonts w:ascii="Arial" w:hAnsi="Arial"/>
          <w:color w:val="18111D"/>
          <w:spacing w:val="-1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se</w:t>
      </w:r>
      <w:r>
        <w:rPr>
          <w:rFonts w:ascii="Arial" w:hAnsi="Arial"/>
          <w:color w:val="18111D"/>
          <w:spacing w:val="-23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achega</w:t>
      </w:r>
      <w:r>
        <w:rPr>
          <w:rFonts w:ascii="Arial" w:hAnsi="Arial"/>
          <w:color w:val="18111D"/>
          <w:spacing w:val="-3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a</w:t>
      </w:r>
      <w:r>
        <w:rPr>
          <w:rFonts w:ascii="Arial" w:hAnsi="Arial"/>
          <w:color w:val="18111D"/>
          <w:spacing w:val="-14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información</w:t>
      </w:r>
      <w:r>
        <w:rPr>
          <w:rFonts w:ascii="Arial" w:hAnsi="Arial"/>
          <w:color w:val="18111D"/>
          <w:spacing w:val="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sobre</w:t>
      </w:r>
      <w:r>
        <w:rPr>
          <w:rFonts w:ascii="Arial" w:hAnsi="Arial"/>
          <w:color w:val="18111D"/>
          <w:spacing w:val="-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a</w:t>
      </w:r>
      <w:r>
        <w:rPr>
          <w:rFonts w:ascii="Arial" w:hAnsi="Arial"/>
          <w:color w:val="18111D"/>
          <w:spacing w:val="-1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so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icitude de</w:t>
      </w:r>
      <w:r>
        <w:rPr>
          <w:rFonts w:ascii="Arial" w:hAnsi="Arial"/>
          <w:color w:val="18111D"/>
          <w:spacing w:val="-2"/>
          <w:w w:val="105"/>
          <w:sz w:val="21"/>
        </w:rPr>
        <w:t> </w:t>
      </w:r>
      <w:r>
        <w:rPr>
          <w:rFonts w:ascii="Times New Roman" w:hAnsi="Times New Roman"/>
          <w:color w:val="18111D"/>
          <w:w w:val="105"/>
          <w:sz w:val="22"/>
        </w:rPr>
        <w:t>21</w:t>
      </w:r>
      <w:r>
        <w:rPr>
          <w:rFonts w:ascii="Times New Roman" w:hAnsi="Times New Roman"/>
          <w:color w:val="18111D"/>
          <w:spacing w:val="1"/>
          <w:w w:val="105"/>
          <w:sz w:val="22"/>
        </w:rPr>
        <w:t> </w:t>
      </w:r>
      <w:r>
        <w:rPr>
          <w:rFonts w:ascii="Arial" w:hAnsi="Arial"/>
          <w:color w:val="18111D"/>
          <w:w w:val="105"/>
          <w:sz w:val="21"/>
        </w:rPr>
        <w:t>de</w:t>
      </w:r>
      <w:r>
        <w:rPr>
          <w:rFonts w:ascii="Arial" w:hAnsi="Arial"/>
          <w:color w:val="18111D"/>
          <w:spacing w:val="-9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xuño</w:t>
      </w:r>
      <w:r>
        <w:rPr>
          <w:rFonts w:ascii="Arial" w:hAnsi="Arial"/>
          <w:color w:val="18111D"/>
          <w:spacing w:val="-1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de</w:t>
      </w:r>
      <w:r>
        <w:rPr>
          <w:rFonts w:ascii="Arial" w:hAnsi="Arial"/>
          <w:color w:val="18111D"/>
          <w:spacing w:val="1"/>
          <w:w w:val="105"/>
          <w:sz w:val="21"/>
        </w:rPr>
        <w:t> </w:t>
      </w:r>
      <w:r>
        <w:rPr>
          <w:rFonts w:ascii="Times New Roman" w:hAnsi="Times New Roman"/>
          <w:color w:val="18111D"/>
          <w:w w:val="105"/>
          <w:sz w:val="22"/>
        </w:rPr>
        <w:t>2017</w:t>
      </w:r>
      <w:r>
        <w:rPr>
          <w:rFonts w:ascii="Times New Roman" w:hAnsi="Times New Roman"/>
          <w:color w:val="18111D"/>
          <w:spacing w:val="-12"/>
          <w:w w:val="105"/>
          <w:sz w:val="22"/>
        </w:rPr>
        <w:t> </w:t>
      </w:r>
      <w:r>
        <w:rPr>
          <w:rFonts w:ascii="Arial" w:hAnsi="Arial"/>
          <w:color w:val="18111D"/>
          <w:w w:val="105"/>
          <w:sz w:val="21"/>
        </w:rPr>
        <w:t>que</w:t>
      </w:r>
      <w:r>
        <w:rPr>
          <w:rFonts w:ascii="Arial" w:hAnsi="Arial"/>
          <w:color w:val="18111D"/>
          <w:spacing w:val="-15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o</w:t>
      </w:r>
      <w:r>
        <w:rPr>
          <w:rFonts w:ascii="Arial" w:hAnsi="Arial"/>
          <w:color w:val="18111D"/>
          <w:spacing w:val="-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interesado</w:t>
      </w:r>
      <w:r>
        <w:rPr>
          <w:rFonts w:ascii="Arial" w:hAnsi="Arial"/>
          <w:color w:val="18111D"/>
          <w:spacing w:val="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remitíu</w:t>
      </w:r>
      <w:r>
        <w:rPr>
          <w:rFonts w:ascii="Arial" w:hAnsi="Arial"/>
          <w:color w:val="18111D"/>
          <w:spacing w:val="-1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á</w:t>
      </w:r>
      <w:r>
        <w:rPr>
          <w:rFonts w:ascii="Arial" w:hAnsi="Arial"/>
          <w:color w:val="18111D"/>
          <w:spacing w:val="-10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comisión o</w:t>
      </w:r>
      <w:r>
        <w:rPr>
          <w:rFonts w:ascii="Arial" w:hAnsi="Arial"/>
          <w:color w:val="18111D"/>
          <w:spacing w:val="-1"/>
          <w:w w:val="105"/>
          <w:sz w:val="21"/>
        </w:rPr>
        <w:t> </w:t>
      </w:r>
      <w:r>
        <w:rPr>
          <w:rFonts w:ascii="Times New Roman" w:hAnsi="Times New Roman"/>
          <w:color w:val="18111D"/>
          <w:w w:val="105"/>
          <w:sz w:val="22"/>
        </w:rPr>
        <w:t>4</w:t>
      </w:r>
      <w:r>
        <w:rPr>
          <w:rFonts w:ascii="Times New Roman" w:hAnsi="Times New Roman"/>
          <w:color w:val="18111D"/>
          <w:spacing w:val="3"/>
          <w:w w:val="105"/>
          <w:sz w:val="22"/>
        </w:rPr>
        <w:t> </w:t>
      </w:r>
      <w:r>
        <w:rPr>
          <w:rFonts w:ascii="Arial" w:hAnsi="Arial"/>
          <w:color w:val="18111D"/>
          <w:w w:val="105"/>
          <w:sz w:val="21"/>
        </w:rPr>
        <w:t>de outubro</w:t>
      </w:r>
      <w:r>
        <w:rPr>
          <w:rFonts w:ascii="Arial" w:hAnsi="Arial"/>
          <w:color w:val="18111D"/>
          <w:spacing w:val="-2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de</w:t>
      </w:r>
      <w:r>
        <w:rPr>
          <w:rFonts w:ascii="Arial" w:hAnsi="Arial"/>
          <w:color w:val="18111D"/>
          <w:spacing w:val="-3"/>
          <w:w w:val="105"/>
          <w:sz w:val="21"/>
        </w:rPr>
        <w:t> </w:t>
      </w:r>
      <w:r>
        <w:rPr>
          <w:rFonts w:ascii="Times New Roman" w:hAnsi="Times New Roman"/>
          <w:color w:val="18111D"/>
          <w:w w:val="105"/>
          <w:sz w:val="22"/>
        </w:rPr>
        <w:t>2017</w:t>
      </w:r>
      <w:r>
        <w:rPr>
          <w:rFonts w:ascii="Times New Roman" w:hAnsi="Times New Roman"/>
          <w:color w:val="18111D"/>
          <w:spacing w:val="-12"/>
          <w:w w:val="105"/>
          <w:sz w:val="22"/>
        </w:rPr>
        <w:t> </w:t>
      </w:r>
      <w:r>
        <w:rPr>
          <w:rFonts w:ascii="Arial" w:hAnsi="Arial"/>
          <w:color w:val="18111D"/>
          <w:w w:val="105"/>
          <w:sz w:val="21"/>
        </w:rPr>
        <w:t>e</w:t>
      </w:r>
      <w:r>
        <w:rPr>
          <w:rFonts w:ascii="Arial" w:hAnsi="Arial"/>
          <w:color w:val="18111D"/>
          <w:spacing w:val="-21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que</w:t>
      </w:r>
      <w:r>
        <w:rPr>
          <w:rFonts w:ascii="Arial" w:hAnsi="Arial"/>
          <w:color w:val="18111D"/>
          <w:spacing w:val="-16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está re</w:t>
      </w:r>
      <w:r>
        <w:rPr>
          <w:rFonts w:ascii="Arial" w:hAnsi="Arial"/>
          <w:color w:val="5E3418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acionada </w:t>
      </w:r>
      <w:r>
        <w:rPr>
          <w:rFonts w:ascii="Arial" w:hAnsi="Arial"/>
          <w:color w:val="2A2334"/>
          <w:w w:val="105"/>
          <w:sz w:val="21"/>
        </w:rPr>
        <w:t>cos </w:t>
      </w:r>
      <w:r>
        <w:rPr>
          <w:rFonts w:ascii="Arial" w:hAnsi="Arial"/>
          <w:color w:val="18111D"/>
          <w:w w:val="105"/>
          <w:sz w:val="21"/>
        </w:rPr>
        <w:t>expedientes derivados das peticións para a colocación de postes e pivotes </w:t>
      </w:r>
      <w:r>
        <w:rPr>
          <w:rFonts w:ascii="Arial" w:hAnsi="Arial"/>
          <w:color w:val="18111D"/>
          <w:spacing w:val="1"/>
          <w:w w:val="105"/>
          <w:sz w:val="21"/>
        </w:rPr>
        <w:t>po</w:t>
      </w:r>
      <w:r>
        <w:rPr>
          <w:rFonts w:ascii="Arial" w:hAnsi="Arial"/>
          <w:color w:val="5E3418"/>
          <w:spacing w:val="1"/>
          <w:w w:val="105"/>
          <w:sz w:val="21"/>
        </w:rPr>
        <w:t>l</w:t>
      </w:r>
      <w:r>
        <w:rPr>
          <w:rFonts w:ascii="Arial" w:hAnsi="Arial"/>
          <w:color w:val="18111D"/>
          <w:spacing w:val="1"/>
          <w:w w:val="105"/>
          <w:sz w:val="21"/>
        </w:rPr>
        <w:t>as </w:t>
      </w:r>
      <w:r>
        <w:rPr>
          <w:rFonts w:ascii="Arial" w:hAnsi="Arial"/>
          <w:color w:val="18111D"/>
          <w:w w:val="105"/>
          <w:sz w:val="21"/>
        </w:rPr>
        <w:t>comunidades de</w:t>
      </w:r>
      <w:r>
        <w:rPr>
          <w:rFonts w:ascii="Arial" w:hAnsi="Arial"/>
          <w:color w:val="18111D"/>
          <w:spacing w:val="-16"/>
          <w:w w:val="105"/>
          <w:sz w:val="21"/>
        </w:rPr>
        <w:t> </w:t>
      </w:r>
      <w:r>
        <w:rPr>
          <w:rFonts w:ascii="Arial" w:hAnsi="Arial"/>
          <w:color w:val="18111D"/>
          <w:w w:val="195"/>
          <w:sz w:val="21"/>
        </w:rPr>
        <w:t>propietarios-</w:t>
      </w:r>
      <w:r>
        <w:rPr>
          <w:rFonts w:ascii="Arial" w:hAnsi="Arial"/>
          <w:color w:val="18111D"/>
          <w:spacing w:val="-47"/>
          <w:w w:val="195"/>
          <w:sz w:val="21"/>
        </w:rPr>
        <w:t> </w:t>
      </w:r>
      <w:r>
        <w:rPr>
          <w:rFonts w:ascii="Arial" w:hAnsi="Arial"/>
          <w:color w:val="18111D"/>
          <w:w w:val="195"/>
          <w:sz w:val="21"/>
        </w:rPr>
        <w:t>e-</w:t>
        <w:tab/>
      </w:r>
      <w:r>
        <w:rPr>
          <w:rFonts w:ascii="Arial" w:hAnsi="Arial"/>
          <w:color w:val="18111D"/>
          <w:w w:val="105"/>
          <w:sz w:val="21"/>
        </w:rPr>
        <w:t>En</w:t>
      </w:r>
      <w:r>
        <w:rPr>
          <w:rFonts w:ascii="Arial" w:hAnsi="Arial"/>
          <w:color w:val="18111D"/>
          <w:spacing w:val="-1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todo</w:t>
      </w:r>
      <w:r>
        <w:rPr>
          <w:rFonts w:ascii="Arial" w:hAnsi="Arial"/>
          <w:color w:val="18111D"/>
          <w:spacing w:val="-17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caso</w:t>
      </w:r>
      <w:r>
        <w:rPr>
          <w:rFonts w:ascii="Arial" w:hAnsi="Arial"/>
          <w:color w:val="18111D"/>
          <w:spacing w:val="-10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constan</w:t>
      </w:r>
      <w:r>
        <w:rPr>
          <w:rFonts w:ascii="Arial" w:hAnsi="Arial"/>
          <w:color w:val="18111D"/>
          <w:spacing w:val="-10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copias</w:t>
      </w:r>
      <w:r>
        <w:rPr>
          <w:rFonts w:ascii="Arial" w:hAnsi="Arial"/>
          <w:color w:val="18111D"/>
          <w:spacing w:val="-11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das solicitudes ao Conce </w:t>
      </w:r>
      <w:r>
        <w:rPr>
          <w:rFonts w:ascii="Arial" w:hAnsi="Arial"/>
          <w:color w:val="3F231D"/>
          <w:spacing w:val="1"/>
          <w:w w:val="105"/>
          <w:sz w:val="21"/>
        </w:rPr>
        <w:t>ll</w:t>
      </w:r>
      <w:r>
        <w:rPr>
          <w:rFonts w:ascii="Arial" w:hAnsi="Arial"/>
          <w:color w:val="18111D"/>
          <w:spacing w:val="1"/>
          <w:w w:val="105"/>
          <w:sz w:val="21"/>
        </w:rPr>
        <w:t>o </w:t>
      </w:r>
      <w:r>
        <w:rPr>
          <w:rFonts w:ascii="Arial" w:hAnsi="Arial"/>
          <w:color w:val="18111D"/>
          <w:w w:val="105"/>
          <w:sz w:val="21"/>
        </w:rPr>
        <w:t>das comunidades de propietarios para a insta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ación de postes ou pivotes, dúas certificacións da secretaría do contido das resolucións da xunta do goberno </w:t>
      </w:r>
      <w:r>
        <w:rPr>
          <w:rFonts w:ascii="Arial" w:hAnsi="Arial"/>
          <w:color w:val="0C1F49"/>
          <w:spacing w:val="-2"/>
          <w:w w:val="105"/>
          <w:sz w:val="21"/>
        </w:rPr>
        <w:t>l</w:t>
      </w:r>
      <w:r>
        <w:rPr>
          <w:rFonts w:ascii="Arial" w:hAnsi="Arial"/>
          <w:color w:val="18111D"/>
          <w:spacing w:val="-2"/>
          <w:w w:val="105"/>
          <w:sz w:val="21"/>
        </w:rPr>
        <w:t>oca</w:t>
      </w:r>
      <w:r>
        <w:rPr>
          <w:rFonts w:ascii="Arial" w:hAnsi="Arial"/>
          <w:color w:val="0C1F49"/>
          <w:spacing w:val="-2"/>
          <w:w w:val="105"/>
          <w:sz w:val="21"/>
        </w:rPr>
        <w:t>l</w:t>
      </w:r>
      <w:r>
        <w:rPr>
          <w:rFonts w:ascii="Arial" w:hAnsi="Arial"/>
          <w:color w:val="2A2334"/>
          <w:spacing w:val="-2"/>
          <w:w w:val="105"/>
          <w:sz w:val="21"/>
        </w:rPr>
        <w:t>, </w:t>
      </w:r>
      <w:r>
        <w:rPr>
          <w:rFonts w:ascii="Arial" w:hAnsi="Arial"/>
          <w:color w:val="18111D"/>
          <w:w w:val="105"/>
          <w:sz w:val="21"/>
        </w:rPr>
        <w:t>informes da policía 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oca</w:t>
      </w:r>
      <w:r>
        <w:rPr>
          <w:rFonts w:ascii="Arial" w:hAnsi="Arial"/>
          <w:color w:val="5E3418"/>
          <w:w w:val="105"/>
          <w:sz w:val="21"/>
        </w:rPr>
        <w:t>l </w:t>
      </w:r>
      <w:r>
        <w:rPr>
          <w:rFonts w:ascii="Arial" w:hAnsi="Arial"/>
          <w:color w:val="18111D"/>
          <w:w w:val="105"/>
          <w:sz w:val="21"/>
        </w:rPr>
        <w:t>antes e tras a resolución, </w:t>
      </w:r>
      <w:r>
        <w:rPr>
          <w:rFonts w:ascii="Arial" w:hAnsi="Arial"/>
          <w:color w:val="2A2334"/>
          <w:w w:val="105"/>
          <w:sz w:val="21"/>
        </w:rPr>
        <w:t>varios </w:t>
      </w:r>
      <w:r>
        <w:rPr>
          <w:rFonts w:ascii="Arial" w:hAnsi="Arial"/>
          <w:color w:val="18111D"/>
          <w:w w:val="105"/>
          <w:sz w:val="21"/>
        </w:rPr>
        <w:t>informes do delineante municipa</w:t>
      </w:r>
      <w:r>
        <w:rPr>
          <w:rFonts w:ascii="Arial" w:hAnsi="Arial"/>
          <w:color w:val="0C1F49"/>
          <w:w w:val="105"/>
          <w:sz w:val="21"/>
        </w:rPr>
        <w:t>l </w:t>
      </w:r>
      <w:r>
        <w:rPr>
          <w:rFonts w:ascii="Arial" w:hAnsi="Arial"/>
          <w:color w:val="18111D"/>
          <w:w w:val="105"/>
          <w:sz w:val="21"/>
        </w:rPr>
        <w:t>en re</w:t>
      </w:r>
      <w:r>
        <w:rPr>
          <w:rFonts w:ascii="Arial" w:hAnsi="Arial"/>
          <w:color w:val="0C1F49"/>
          <w:w w:val="105"/>
          <w:sz w:val="21"/>
        </w:rPr>
        <w:t>l</w:t>
      </w:r>
      <w:r>
        <w:rPr>
          <w:rFonts w:ascii="Arial" w:hAnsi="Arial"/>
          <w:color w:val="18111D"/>
          <w:w w:val="105"/>
          <w:sz w:val="21"/>
        </w:rPr>
        <w:t>ación á situación da </w:t>
      </w:r>
      <w:r>
        <w:rPr>
          <w:rFonts w:ascii="Arial" w:hAnsi="Arial"/>
          <w:color w:val="2A2334"/>
          <w:w w:val="105"/>
          <w:sz w:val="21"/>
        </w:rPr>
        <w:t>calexa </w:t>
      </w:r>
      <w:r>
        <w:rPr>
          <w:rFonts w:ascii="Arial" w:hAnsi="Arial"/>
          <w:color w:val="18111D"/>
          <w:w w:val="105"/>
          <w:sz w:val="21"/>
        </w:rPr>
        <w:t>no inventario </w:t>
      </w:r>
      <w:r>
        <w:rPr>
          <w:rFonts w:ascii="Arial" w:hAnsi="Arial"/>
          <w:color w:val="18111D"/>
          <w:spacing w:val="-3"/>
          <w:w w:val="105"/>
          <w:sz w:val="21"/>
        </w:rPr>
        <w:t>municipa</w:t>
      </w:r>
      <w:r>
        <w:rPr>
          <w:rFonts w:ascii="Arial" w:hAnsi="Arial"/>
          <w:color w:val="0C1F49"/>
          <w:spacing w:val="-3"/>
          <w:w w:val="105"/>
          <w:sz w:val="21"/>
        </w:rPr>
        <w:t>l</w:t>
      </w:r>
      <w:r>
        <w:rPr>
          <w:rFonts w:ascii="Arial" w:hAnsi="Arial"/>
          <w:color w:val="2A2334"/>
          <w:spacing w:val="-3"/>
          <w:w w:val="105"/>
          <w:sz w:val="21"/>
        </w:rPr>
        <w:t>, </w:t>
      </w:r>
      <w:r>
        <w:rPr>
          <w:rFonts w:ascii="Arial" w:hAnsi="Arial"/>
          <w:color w:val="18111D"/>
          <w:w w:val="105"/>
          <w:sz w:val="21"/>
        </w:rPr>
        <w:t>a petición de 9 de</w:t>
      </w:r>
      <w:r>
        <w:rPr>
          <w:rFonts w:ascii="Arial" w:hAnsi="Arial"/>
          <w:color w:val="18111D"/>
          <w:spacing w:val="-29"/>
          <w:w w:val="105"/>
          <w:sz w:val="21"/>
        </w:rPr>
        <w:t> </w:t>
      </w:r>
      <w:r>
        <w:rPr>
          <w:rFonts w:ascii="Arial" w:hAnsi="Arial"/>
          <w:color w:val="18111D"/>
          <w:w w:val="105"/>
          <w:sz w:val="21"/>
        </w:rPr>
        <w:t>marzo</w:t>
      </w:r>
    </w:p>
    <w:p>
      <w:pPr>
        <w:spacing w:after="0" w:line="288" w:lineRule="auto"/>
        <w:jc w:val="both"/>
        <w:rPr>
          <w:rFonts w:ascii="Arial" w:hAnsi="Arial"/>
          <w:sz w:val="21"/>
        </w:rPr>
        <w:sectPr>
          <w:type w:val="continuous"/>
          <w:pgSz w:w="11900" w:h="16850"/>
          <w:pgMar w:top="1820" w:bottom="280" w:left="1580" w:right="96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00"/>
        <w:ind w:left="121" w:right="165"/>
        <w:jc w:val="both"/>
      </w:pPr>
      <w:r>
        <w:rPr/>
        <w:t>de 2016 de Bernardino Faro para que a Policía informe dos obstáculos colocados na rúa, resolución da alcaldía ordeando a retirada das pedras e os datos relativos á petición de 16 de xuño de 2016 que non se corresponden coa información requirida por esta comisión, da que se</w:t>
      </w:r>
      <w:r>
        <w:rPr>
          <w:spacing w:val="-8"/>
        </w:rPr>
        <w:t> </w:t>
      </w:r>
      <w:r>
        <w:rPr/>
        <w:t>lle</w:t>
      </w:r>
      <w:r>
        <w:rPr>
          <w:spacing w:val="-8"/>
        </w:rPr>
        <w:t> </w:t>
      </w:r>
      <w:r>
        <w:rPr/>
        <w:t>remitíu</w:t>
      </w:r>
      <w:r>
        <w:rPr>
          <w:spacing w:val="-8"/>
        </w:rPr>
        <w:t> </w:t>
      </w:r>
      <w:r>
        <w:rPr/>
        <w:t>copia</w:t>
      </w:r>
      <w:r>
        <w:rPr>
          <w:spacing w:val="-9"/>
        </w:rPr>
        <w:t> </w:t>
      </w:r>
      <w:r>
        <w:rPr/>
        <w:t>ao</w:t>
      </w:r>
      <w:r>
        <w:rPr>
          <w:spacing w:val="-8"/>
        </w:rPr>
        <w:t> </w:t>
      </w:r>
      <w:r>
        <w:rPr/>
        <w:t>concello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31</w:t>
      </w:r>
      <w:r>
        <w:rPr>
          <w:spacing w:val="-8"/>
        </w:rPr>
        <w:t> </w:t>
      </w:r>
      <w:r>
        <w:rPr/>
        <w:t>de</w:t>
      </w:r>
      <w:r>
        <w:rPr>
          <w:spacing w:val="-11"/>
        </w:rPr>
        <w:t> </w:t>
      </w:r>
      <w:r>
        <w:rPr/>
        <w:t>outubro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2017</w:t>
      </w:r>
      <w:r>
        <w:rPr>
          <w:spacing w:val="-8"/>
        </w:rPr>
        <w:t> </w:t>
      </w:r>
      <w:r>
        <w:rPr/>
        <w:t>instando</w:t>
      </w:r>
      <w:r>
        <w:rPr>
          <w:spacing w:val="-8"/>
        </w:rPr>
        <w:t> </w:t>
      </w:r>
      <w:r>
        <w:rPr/>
        <w:t>ao</w:t>
      </w:r>
      <w:r>
        <w:rPr>
          <w:spacing w:val="-8"/>
        </w:rPr>
        <w:t> </w:t>
      </w:r>
      <w:r>
        <w:rPr/>
        <w:t>concello</w:t>
      </w:r>
      <w:r>
        <w:rPr>
          <w:spacing w:val="-8"/>
        </w:rPr>
        <w:t> </w:t>
      </w:r>
      <w:r>
        <w:rPr/>
        <w:t>a</w:t>
      </w:r>
      <w:r>
        <w:rPr>
          <w:spacing w:val="-9"/>
        </w:rPr>
        <w:t> </w:t>
      </w:r>
      <w:r>
        <w:rPr/>
        <w:t>que</w:t>
      </w:r>
      <w:r>
        <w:rPr>
          <w:spacing w:val="-8"/>
        </w:rPr>
        <w:t> </w:t>
      </w:r>
      <w:r>
        <w:rPr/>
        <w:t>informase sobre a petición de 21 de xuño de 2017.</w:t>
      </w:r>
    </w:p>
    <w:p>
      <w:pPr>
        <w:pStyle w:val="BodyText"/>
        <w:spacing w:before="2"/>
        <w:rPr>
          <w:sz w:val="23"/>
        </w:rPr>
      </w:pPr>
    </w:p>
    <w:p>
      <w:pPr>
        <w:pStyle w:val="Heading1"/>
      </w:pPr>
      <w:r>
        <w:rPr/>
        <w:t>FUNDAMENTOS XURÍDICOS</w:t>
      </w:r>
    </w:p>
    <w:p>
      <w:pPr>
        <w:pStyle w:val="BodyText"/>
        <w:spacing w:before="10"/>
        <w:rPr>
          <w:b/>
          <w:sz w:val="22"/>
        </w:rPr>
      </w:pPr>
    </w:p>
    <w:p>
      <w:pPr>
        <w:spacing w:before="0"/>
        <w:ind w:left="121" w:right="0" w:firstLine="0"/>
        <w:jc w:val="both"/>
        <w:rPr>
          <w:b/>
          <w:sz w:val="24"/>
        </w:rPr>
      </w:pPr>
      <w:r>
        <w:rPr>
          <w:b/>
          <w:sz w:val="24"/>
        </w:rPr>
        <w:t>Primeiro. Competencia e normativa</w:t>
      </w:r>
    </w:p>
    <w:p>
      <w:pPr>
        <w:pStyle w:val="BodyText"/>
        <w:spacing w:before="12"/>
        <w:rPr>
          <w:b/>
          <w:sz w:val="22"/>
        </w:rPr>
      </w:pPr>
    </w:p>
    <w:p>
      <w:pPr>
        <w:pStyle w:val="BodyText"/>
        <w:ind w:left="121" w:right="165"/>
        <w:jc w:val="both"/>
      </w:pPr>
      <w:r>
        <w:rPr/>
        <w:t>O</w:t>
      </w:r>
      <w:r>
        <w:rPr>
          <w:spacing w:val="-12"/>
        </w:rPr>
        <w:t> </w:t>
      </w:r>
      <w:r>
        <w:rPr/>
        <w:t>artigo</w:t>
      </w:r>
      <w:r>
        <w:rPr>
          <w:spacing w:val="-13"/>
        </w:rPr>
        <w:t> </w:t>
      </w:r>
      <w:r>
        <w:rPr/>
        <w:t>24</w:t>
      </w:r>
      <w:r>
        <w:rPr>
          <w:spacing w:val="-13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3"/>
        </w:rPr>
        <w:t> </w:t>
      </w:r>
      <w:r>
        <w:rPr/>
        <w:t>19/2013,</w:t>
      </w:r>
      <w:r>
        <w:rPr>
          <w:spacing w:val="-11"/>
        </w:rPr>
        <w:t> </w:t>
      </w:r>
      <w:r>
        <w:rPr/>
        <w:t>do</w:t>
      </w:r>
      <w:r>
        <w:rPr>
          <w:spacing w:val="-11"/>
        </w:rPr>
        <w:t> </w:t>
      </w:r>
      <w:r>
        <w:rPr/>
        <w:t>9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decembro,</w:t>
      </w:r>
      <w:r>
        <w:rPr>
          <w:spacing w:val="31"/>
        </w:rPr>
        <w:t> </w:t>
      </w:r>
      <w:r>
        <w:rPr/>
        <w:t>de</w:t>
      </w:r>
      <w:r>
        <w:rPr>
          <w:spacing w:val="-14"/>
        </w:rPr>
        <w:t> </w:t>
      </w:r>
      <w:r>
        <w:rPr/>
        <w:t>transparencia,</w:t>
      </w:r>
      <w:r>
        <w:rPr>
          <w:spacing w:val="-14"/>
        </w:rPr>
        <w:t> </w:t>
      </w:r>
      <w:r>
        <w:rPr/>
        <w:t>acceso</w:t>
      </w:r>
      <w:r>
        <w:rPr>
          <w:spacing w:val="-11"/>
        </w:rPr>
        <w:t> </w:t>
      </w:r>
      <w:r>
        <w:rPr/>
        <w:t>á</w:t>
      </w:r>
      <w:r>
        <w:rPr>
          <w:spacing w:val="-13"/>
        </w:rPr>
        <w:t> </w:t>
      </w:r>
      <w:r>
        <w:rPr/>
        <w:t>información</w:t>
      </w:r>
      <w:r>
        <w:rPr>
          <w:spacing w:val="-12"/>
        </w:rPr>
        <w:t> </w:t>
      </w:r>
      <w:r>
        <w:rPr/>
        <w:t>pública e bo goberno, de carácter básico na súa práctica totalidade, establece que contra toda resolución expresa ou presunta en materia de acceso poderá interpoñerse unha reclamación ante o </w:t>
      </w:r>
      <w:r>
        <w:rPr>
          <w:i/>
        </w:rPr>
        <w:t>Consejo de Transparencia y Buen Gobierno</w:t>
      </w:r>
      <w:r>
        <w:rPr/>
        <w:t>, con carácter potestativo e previa a súa impugnación en vía contencioso-administrativa. Esa mesma lei, na súa disposición adicional cuarta, establece que a resolución da reclamación prevista no artigo 24 corresponderá, nos supostos de resolucións ditadas polas Administracións das Comunidades autónomas e o seu sector público, e polas Entidades Locais comprendidas no seu ámbito territorial, ao órgano independente que determinen as Comunidades</w:t>
      </w:r>
      <w:r>
        <w:rPr>
          <w:spacing w:val="-11"/>
        </w:rPr>
        <w:t> </w:t>
      </w:r>
      <w:r>
        <w:rPr/>
        <w:t>Autónomas.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before="1"/>
        <w:ind w:left="121" w:right="167"/>
        <w:jc w:val="both"/>
      </w:pPr>
      <w:r>
        <w:rPr/>
        <w:t>A lexislación aplicable a este procedemento vén configurada pola citada Lei 19/2013, do 9 de decembro, e pola Lei 1/2016, do 18 de xaneiro xunto coa lexislación básica en materia de procedemento administrativo.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68"/>
        <w:jc w:val="both"/>
      </w:pPr>
      <w:r>
        <w:rPr/>
        <w:t>O artigo 28 da Lei 1/2016, do 18 de xaneiro, establece que contra toda resolución expresa ou presunta en materia de acceso á información pública poderá interpoñerse unha reclamación perante</w:t>
      </w:r>
      <w:r>
        <w:rPr>
          <w:spacing w:val="-2"/>
        </w:rPr>
        <w:t> </w:t>
      </w:r>
      <w:r>
        <w:rPr/>
        <w:t>o</w:t>
      </w:r>
      <w:r>
        <w:rPr>
          <w:spacing w:val="-5"/>
        </w:rPr>
        <w:t> </w:t>
      </w:r>
      <w:r>
        <w:rPr/>
        <w:t>Valedor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Pobo;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artigo</w:t>
      </w:r>
      <w:r>
        <w:rPr>
          <w:spacing w:val="-5"/>
        </w:rPr>
        <w:t> </w:t>
      </w:r>
      <w:r>
        <w:rPr/>
        <w:t>33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mesma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indica</w:t>
      </w:r>
      <w:r>
        <w:rPr>
          <w:spacing w:val="-5"/>
        </w:rPr>
        <w:t> </w:t>
      </w:r>
      <w:r>
        <w:rPr/>
        <w:t>que</w:t>
      </w:r>
      <w:r>
        <w:rPr>
          <w:spacing w:val="-2"/>
        </w:rPr>
        <w:t> </w:t>
      </w:r>
      <w:r>
        <w:rPr/>
        <w:t>corresponde</w:t>
      </w:r>
      <w:r>
        <w:rPr>
          <w:spacing w:val="-2"/>
        </w:rPr>
        <w:t> </w:t>
      </w:r>
      <w:r>
        <w:rPr/>
        <w:t>á</w:t>
      </w:r>
      <w:r>
        <w:rPr>
          <w:spacing w:val="-3"/>
        </w:rPr>
        <w:t> </w:t>
      </w:r>
      <w:r>
        <w:rPr/>
        <w:t>Comisión</w:t>
      </w:r>
      <w:r>
        <w:rPr>
          <w:spacing w:val="-4"/>
        </w:rPr>
        <w:t> </w:t>
      </w:r>
      <w:r>
        <w:rPr/>
        <w:t>da Transparencia (órgano colexiado) a resolución das reclamacións fronte ás resolucións de acceso á información pública que establece o seu artigo</w:t>
      </w:r>
      <w:r>
        <w:rPr>
          <w:spacing w:val="-3"/>
        </w:rPr>
        <w:t> </w:t>
      </w:r>
      <w:r>
        <w:rPr/>
        <w:t>28.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66"/>
        <w:jc w:val="both"/>
      </w:pPr>
      <w:r>
        <w:rPr/>
        <w:t>A</w:t>
      </w:r>
      <w:r>
        <w:rPr>
          <w:spacing w:val="-4"/>
        </w:rPr>
        <w:t> </w:t>
      </w:r>
      <w:r>
        <w:rPr/>
        <w:t>disposición</w:t>
      </w:r>
      <w:r>
        <w:rPr>
          <w:spacing w:val="-4"/>
        </w:rPr>
        <w:t> </w:t>
      </w:r>
      <w:r>
        <w:rPr/>
        <w:t>adicional</w:t>
      </w:r>
      <w:r>
        <w:rPr>
          <w:spacing w:val="-6"/>
        </w:rPr>
        <w:t> </w:t>
      </w:r>
      <w:r>
        <w:rPr/>
        <w:t>quinta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lei</w:t>
      </w:r>
      <w:r>
        <w:rPr>
          <w:spacing w:val="-4"/>
        </w:rPr>
        <w:t> </w:t>
      </w:r>
      <w:r>
        <w:rPr/>
        <w:t>establece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resolver</w:t>
      </w:r>
      <w:r>
        <w:rPr>
          <w:spacing w:val="-6"/>
        </w:rPr>
        <w:t> </w:t>
      </w:r>
      <w:r>
        <w:rPr/>
        <w:t>esas</w:t>
      </w:r>
      <w:r>
        <w:rPr>
          <w:spacing w:val="-4"/>
        </w:rPr>
        <w:t> </w:t>
      </w:r>
      <w:r>
        <w:rPr/>
        <w:t>reclamacións</w:t>
      </w:r>
      <w:r>
        <w:rPr>
          <w:spacing w:val="-4"/>
        </w:rPr>
        <w:t> </w:t>
      </w:r>
      <w:r>
        <w:rPr/>
        <w:t>corresponderá, no suposto de resolucións ditadas polas entidades locais de Galicia, ao Valedor do Pobo, ao que adscríbese a Comisión da Transparencia, que por tanto é a competente para</w:t>
      </w:r>
      <w:r>
        <w:rPr>
          <w:spacing w:val="-22"/>
        </w:rPr>
        <w:t> </w:t>
      </w:r>
      <w:r>
        <w:rPr/>
        <w:t>resolver.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Segundo. Procedemento aplicable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 w:right="165"/>
        <w:jc w:val="both"/>
      </w:pPr>
      <w:r>
        <w:rPr/>
        <w:t>O artigo 28.3 da Lei 1/2016, do 18 de xaneiro preceptúa que o procedemento se axustará ao previsto</w:t>
      </w:r>
      <w:r>
        <w:rPr>
          <w:spacing w:val="-14"/>
        </w:rPr>
        <w:t> </w:t>
      </w:r>
      <w:r>
        <w:rPr/>
        <w:t>nos</w:t>
      </w:r>
      <w:r>
        <w:rPr>
          <w:spacing w:val="-15"/>
        </w:rPr>
        <w:t> </w:t>
      </w:r>
      <w:r>
        <w:rPr/>
        <w:t>números</w:t>
      </w:r>
      <w:r>
        <w:rPr>
          <w:spacing w:val="-15"/>
        </w:rPr>
        <w:t> </w:t>
      </w:r>
      <w:r>
        <w:rPr/>
        <w:t>2,</w:t>
      </w:r>
      <w:r>
        <w:rPr>
          <w:spacing w:val="-15"/>
        </w:rPr>
        <w:t> </w:t>
      </w:r>
      <w:r>
        <w:rPr/>
        <w:t>3,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4</w:t>
      </w:r>
      <w:r>
        <w:rPr>
          <w:spacing w:val="-14"/>
        </w:rPr>
        <w:t> </w:t>
      </w:r>
      <w:r>
        <w:rPr/>
        <w:t>do</w:t>
      </w:r>
      <w:r>
        <w:rPr>
          <w:spacing w:val="-13"/>
        </w:rPr>
        <w:t> </w:t>
      </w:r>
      <w:r>
        <w:rPr/>
        <w:t>artigo</w:t>
      </w:r>
      <w:r>
        <w:rPr>
          <w:spacing w:val="-14"/>
        </w:rPr>
        <w:t> </w:t>
      </w:r>
      <w:r>
        <w:rPr/>
        <w:t>24</w:t>
      </w:r>
      <w:r>
        <w:rPr>
          <w:spacing w:val="-14"/>
        </w:rPr>
        <w:t> </w:t>
      </w:r>
      <w:r>
        <w:rPr/>
        <w:t>da</w:t>
      </w:r>
      <w:r>
        <w:rPr>
          <w:spacing w:val="-13"/>
        </w:rPr>
        <w:t> </w:t>
      </w:r>
      <w:r>
        <w:rPr/>
        <w:t>Lei</w:t>
      </w:r>
      <w:r>
        <w:rPr>
          <w:spacing w:val="-17"/>
        </w:rPr>
        <w:t> </w:t>
      </w:r>
      <w:r>
        <w:rPr/>
        <w:t>19/2013,</w:t>
      </w:r>
      <w:r>
        <w:rPr>
          <w:spacing w:val="-15"/>
        </w:rPr>
        <w:t> </w:t>
      </w:r>
      <w:r>
        <w:rPr/>
        <w:t>do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decembro.</w:t>
      </w:r>
      <w:r>
        <w:rPr>
          <w:spacing w:val="-14"/>
        </w:rPr>
        <w:t> </w:t>
      </w:r>
      <w:r>
        <w:rPr/>
        <w:t>Esta</w:t>
      </w:r>
      <w:r>
        <w:rPr>
          <w:spacing w:val="-15"/>
        </w:rPr>
        <w:t> </w:t>
      </w:r>
      <w:r>
        <w:rPr/>
        <w:t>lei</w:t>
      </w:r>
      <w:r>
        <w:rPr>
          <w:spacing w:val="-15"/>
        </w:rPr>
        <w:t> </w:t>
      </w:r>
      <w:r>
        <w:rPr/>
        <w:t>19/2013, do 9 de decembro, sinala que estamos ante unha reclamación con carácter potestativo e previa á impugnación en vía contencioso-administrativa e que se axustará na súa tramitación ao disposto na lexislación de procedemento administrativo común en materia de</w:t>
      </w:r>
      <w:r>
        <w:rPr>
          <w:spacing w:val="-19"/>
        </w:rPr>
        <w:t> </w:t>
      </w:r>
      <w:r>
        <w:rPr/>
        <w:t>recursos.</w:t>
      </w:r>
    </w:p>
    <w:p>
      <w:pPr>
        <w:spacing w:after="0"/>
        <w:jc w:val="both"/>
        <w:sectPr>
          <w:headerReference w:type="default" r:id="rId10"/>
          <w:pgSz w:w="11900" w:h="16850"/>
          <w:pgMar w:header="794" w:footer="985" w:top="1820" w:bottom="1220" w:left="158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52"/>
      </w:pPr>
      <w:r>
        <w:rPr/>
        <w:t>Terceiro. Dereito de acceso á información pública</w:t>
      </w: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121" w:right="168" w:firstLine="0"/>
        <w:jc w:val="both"/>
        <w:rPr>
          <w:i/>
          <w:sz w:val="24"/>
        </w:rPr>
      </w:pPr>
      <w:r>
        <w:rPr>
          <w:sz w:val="24"/>
        </w:rPr>
        <w:t>A Lei 1/2016, do 18 de xaneiro, recoñece no seu artigo 24 o dereito de todas as persoas a acceder á información pública, entendida como “</w:t>
      </w:r>
      <w:r>
        <w:rPr>
          <w:i/>
          <w:sz w:val="24"/>
        </w:rPr>
        <w:t>os contidos ou documentos, calquera que </w:t>
      </w:r>
      <w:r>
        <w:rPr>
          <w:i/>
          <w:sz w:val="24"/>
        </w:rPr>
        <w:t>sexa o seu formato ou soporte, que consten en poder dalgún dos suxeitos incluídos no ámbito de aplicación desta lei e que fosen elaborados ou adquiridos en exercicio das súas funcións”.</w:t>
      </w:r>
    </w:p>
    <w:p>
      <w:pPr>
        <w:pStyle w:val="BodyText"/>
        <w:rPr>
          <w:i/>
          <w:sz w:val="23"/>
        </w:rPr>
      </w:pPr>
    </w:p>
    <w:p>
      <w:pPr>
        <w:pStyle w:val="BodyText"/>
        <w:ind w:left="121" w:right="169"/>
        <w:jc w:val="both"/>
      </w:pPr>
      <w:r>
        <w:rPr/>
        <w:t>O artigo 12 da Lei 19/2013, do 9 de decembro, configura o dereito de acceso á información pública de forma ampla, sendo titulares do mesmo todas as persoas. A Lei 1/2016, do 18 de xaneiro, sinala que o solicitante non está obrigada a motivar a súa solicitude de acceso á información (artigo 26.4).</w:t>
      </w:r>
    </w:p>
    <w:p>
      <w:pPr>
        <w:pStyle w:val="BodyText"/>
        <w:spacing w:before="11"/>
        <w:rPr>
          <w:sz w:val="22"/>
        </w:rPr>
      </w:pPr>
    </w:p>
    <w:p>
      <w:pPr>
        <w:pStyle w:val="Heading1"/>
      </w:pPr>
      <w:r>
        <w:rPr/>
        <w:t>Cuarto. Análise do expediente</w:t>
      </w:r>
    </w:p>
    <w:p>
      <w:pPr>
        <w:pStyle w:val="BodyText"/>
        <w:rPr>
          <w:b/>
          <w:sz w:val="23"/>
        </w:rPr>
      </w:pPr>
    </w:p>
    <w:p>
      <w:pPr>
        <w:pStyle w:val="BodyText"/>
        <w:tabs>
          <w:tab w:pos="2576" w:val="left" w:leader="none"/>
        </w:tabs>
        <w:ind w:left="121" w:right="166"/>
        <w:jc w:val="both"/>
      </w:pPr>
      <w:r>
        <w:rPr/>
        <w:pict>
          <v:rect style="position:absolute;margin-left:146.959991pt;margin-top:59.418144pt;width:56.844pt;height:15.2517pt;mso-position-horizontal-relative:page;mso-position-vertical-relative:paragraph;z-index:-6184" filled="true" fillcolor="#000000" stroked="false">
            <v:fill type="solid"/>
            <w10:wrap type="none"/>
          </v:rect>
        </w:pict>
      </w:r>
      <w:r>
        <w:rPr/>
        <w:pict>
          <v:rect style="position:absolute;margin-left:436.518616pt;margin-top:74.058144pt;width:50.42520pt;height:15.2518pt;mso-position-horizontal-relative:page;mso-position-vertical-relative:paragraph;z-index:-6160" filled="true" fillcolor="#000000" stroked="false">
            <v:fill type="solid"/>
            <w10:wrap type="none"/>
          </v:rect>
        </w:pict>
      </w:r>
      <w:r>
        <w:rPr/>
        <w:t>Pola</w:t>
      </w:r>
      <w:r>
        <w:rPr>
          <w:spacing w:val="-10"/>
        </w:rPr>
        <w:t> </w:t>
      </w:r>
      <w:r>
        <w:rPr/>
        <w:t>documentación</w:t>
      </w:r>
      <w:r>
        <w:rPr>
          <w:spacing w:val="-9"/>
        </w:rPr>
        <w:t> </w:t>
      </w:r>
      <w:r>
        <w:rPr/>
        <w:t>achegada</w:t>
      </w:r>
      <w:r>
        <w:rPr>
          <w:spacing w:val="-10"/>
        </w:rPr>
        <w:t> </w:t>
      </w:r>
      <w:r>
        <w:rPr/>
        <w:t>polo</w:t>
      </w:r>
      <w:r>
        <w:rPr>
          <w:spacing w:val="-9"/>
        </w:rPr>
        <w:t> </w:t>
      </w:r>
      <w:r>
        <w:rPr/>
        <w:t>reclamante</w:t>
      </w:r>
      <w:r>
        <w:rPr>
          <w:spacing w:val="-9"/>
        </w:rPr>
        <w:t> </w:t>
      </w:r>
      <w:r>
        <w:rPr/>
        <w:t>consta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presentación</w:t>
      </w:r>
      <w:r>
        <w:rPr>
          <w:spacing w:val="-9"/>
        </w:rPr>
        <w:t> </w:t>
      </w:r>
      <w:r>
        <w:rPr/>
        <w:t>no</w:t>
      </w:r>
      <w:r>
        <w:rPr>
          <w:spacing w:val="-11"/>
        </w:rPr>
        <w:t> </w:t>
      </w:r>
      <w:r>
        <w:rPr/>
        <w:t>Concello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Cangas, no</w:t>
      </w:r>
      <w:r>
        <w:rPr>
          <w:spacing w:val="-11"/>
        </w:rPr>
        <w:t> </w:t>
      </w:r>
      <w:r>
        <w:rPr/>
        <w:t>portelo</w:t>
      </w:r>
      <w:r>
        <w:rPr>
          <w:spacing w:val="-11"/>
        </w:rPr>
        <w:t> </w:t>
      </w:r>
      <w:r>
        <w:rPr/>
        <w:t>único,</w:t>
      </w:r>
      <w:r>
        <w:rPr>
          <w:spacing w:val="-11"/>
        </w:rPr>
        <w:t> </w:t>
      </w:r>
      <w:r>
        <w:rPr/>
        <w:t>o</w:t>
      </w:r>
      <w:r>
        <w:rPr>
          <w:spacing w:val="-11"/>
        </w:rPr>
        <w:t> </w:t>
      </w:r>
      <w:r>
        <w:rPr/>
        <w:t>21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xuño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2017</w:t>
      </w:r>
      <w:r>
        <w:rPr>
          <w:spacing w:val="-10"/>
        </w:rPr>
        <w:t> </w:t>
      </w:r>
      <w:r>
        <w:rPr/>
        <w:t>dunha</w:t>
      </w:r>
      <w:r>
        <w:rPr>
          <w:spacing w:val="-11"/>
        </w:rPr>
        <w:t> </w:t>
      </w:r>
      <w:r>
        <w:rPr/>
        <w:t>solicitude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expedientes</w:t>
      </w:r>
      <w:r>
        <w:rPr>
          <w:spacing w:val="-11"/>
        </w:rPr>
        <w:t> </w:t>
      </w:r>
      <w:r>
        <w:rPr/>
        <w:t>administrativos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que se refiren os documentos que achega o interesado. Estes documentos son a acta da sesión ordinario da xunta de goberno local do 25 de xaneiro de 2016, a petición ca comunidade de propietarios</w:t>
        <w:tab/>
        <w:t>do 6 de outubro de 2015 e a resolución da alcaldía do 17 de marzo de 2016 en relación á retirada en dous días das pedras colocadas na</w:t>
      </w:r>
      <w:r>
        <w:rPr>
          <w:spacing w:val="-12"/>
        </w:rPr>
        <w:t> </w:t>
      </w:r>
      <w:r>
        <w:rPr/>
        <w:t>rúa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66"/>
        <w:jc w:val="both"/>
      </w:pPr>
      <w:r>
        <w:rPr/>
        <w:t>O</w:t>
      </w:r>
      <w:r>
        <w:rPr>
          <w:spacing w:val="-7"/>
        </w:rPr>
        <w:t> </w:t>
      </w:r>
      <w:r>
        <w:rPr/>
        <w:t>Concello</w:t>
      </w:r>
      <w:r>
        <w:rPr>
          <w:spacing w:val="-6"/>
        </w:rPr>
        <w:t> </w:t>
      </w:r>
      <w:r>
        <w:rPr/>
        <w:t>informa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hai</w:t>
      </w:r>
      <w:r>
        <w:rPr>
          <w:spacing w:val="-6"/>
        </w:rPr>
        <w:t> </w:t>
      </w:r>
      <w:r>
        <w:rPr/>
        <w:t>un</w:t>
      </w:r>
      <w:r>
        <w:rPr>
          <w:spacing w:val="-5"/>
        </w:rPr>
        <w:t> </w:t>
      </w:r>
      <w:r>
        <w:rPr/>
        <w:t>expediente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número</w:t>
      </w:r>
      <w:r>
        <w:rPr>
          <w:spacing w:val="-6"/>
        </w:rPr>
        <w:t> </w:t>
      </w:r>
      <w:r>
        <w:rPr/>
        <w:t>1629/2017</w:t>
      </w:r>
      <w:r>
        <w:rPr>
          <w:spacing w:val="-6"/>
        </w:rPr>
        <w:t> </w:t>
      </w:r>
      <w:r>
        <w:rPr/>
        <w:t>e</w:t>
      </w:r>
      <w:r>
        <w:rPr>
          <w:spacing w:val="-8"/>
        </w:rPr>
        <w:t> </w:t>
      </w:r>
      <w:r>
        <w:rPr/>
        <w:t>que</w:t>
      </w:r>
      <w:r>
        <w:rPr>
          <w:spacing w:val="-6"/>
        </w:rPr>
        <w:t> </w:t>
      </w:r>
      <w:r>
        <w:rPr/>
        <w:t>lle</w:t>
      </w:r>
      <w:r>
        <w:rPr>
          <w:spacing w:val="-6"/>
        </w:rPr>
        <w:t> </w:t>
      </w:r>
      <w:r>
        <w:rPr/>
        <w:t>foi</w:t>
      </w:r>
      <w:r>
        <w:rPr>
          <w:spacing w:val="-6"/>
        </w:rPr>
        <w:t> </w:t>
      </w:r>
      <w:r>
        <w:rPr/>
        <w:t>achegado</w:t>
      </w:r>
      <w:r>
        <w:rPr>
          <w:spacing w:val="-6"/>
        </w:rPr>
        <w:t> </w:t>
      </w:r>
      <w:r>
        <w:rPr/>
        <w:t>o</w:t>
      </w:r>
      <w:r>
        <w:rPr>
          <w:spacing w:val="-8"/>
        </w:rPr>
        <w:t> </w:t>
      </w:r>
      <w:r>
        <w:rPr/>
        <w:t>20 de</w:t>
      </w:r>
      <w:r>
        <w:rPr>
          <w:spacing w:val="-5"/>
        </w:rPr>
        <w:t> </w:t>
      </w:r>
      <w:r>
        <w:rPr/>
        <w:t>xuño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2017,</w:t>
      </w:r>
      <w:r>
        <w:rPr>
          <w:spacing w:val="-8"/>
        </w:rPr>
        <w:t> </w:t>
      </w:r>
      <w:r>
        <w:rPr/>
        <w:t>relacionándoo</w:t>
      </w:r>
      <w:r>
        <w:rPr>
          <w:spacing w:val="-5"/>
        </w:rPr>
        <w:t> </w:t>
      </w:r>
      <w:r>
        <w:rPr/>
        <w:t>coa</w:t>
      </w:r>
      <w:r>
        <w:rPr>
          <w:spacing w:val="-8"/>
        </w:rPr>
        <w:t> </w:t>
      </w:r>
      <w:r>
        <w:rPr/>
        <w:t>petición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entrada</w:t>
      </w:r>
      <w:r>
        <w:rPr>
          <w:spacing w:val="-8"/>
        </w:rPr>
        <w:t> </w:t>
      </w:r>
      <w:r>
        <w:rPr/>
        <w:t>16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xuño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2017,</w:t>
      </w:r>
      <w:r>
        <w:rPr>
          <w:spacing w:val="-8"/>
        </w:rPr>
        <w:t> </w:t>
      </w:r>
      <w:r>
        <w:rPr/>
        <w:t>pero</w:t>
      </w:r>
      <w:r>
        <w:rPr>
          <w:spacing w:val="-7"/>
        </w:rPr>
        <w:t> </w:t>
      </w:r>
      <w:r>
        <w:rPr/>
        <w:t>do expediente</w:t>
      </w:r>
      <w:r>
        <w:rPr>
          <w:spacing w:val="-2"/>
        </w:rPr>
        <w:t> </w:t>
      </w:r>
      <w:r>
        <w:rPr/>
        <w:t>se</w:t>
      </w:r>
      <w:r>
        <w:rPr>
          <w:spacing w:val="-5"/>
        </w:rPr>
        <w:t> </w:t>
      </w:r>
      <w:r>
        <w:rPr/>
        <w:t>observa</w:t>
      </w:r>
      <w:r>
        <w:rPr>
          <w:spacing w:val="-5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solicitude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o</w:t>
      </w:r>
      <w:r>
        <w:rPr>
          <w:spacing w:val="-2"/>
        </w:rPr>
        <w:t> </w:t>
      </w:r>
      <w:r>
        <w:rPr/>
        <w:t>concello</w:t>
      </w:r>
      <w:r>
        <w:rPr>
          <w:spacing w:val="-5"/>
        </w:rPr>
        <w:t> </w:t>
      </w:r>
      <w:r>
        <w:rPr/>
        <w:t>fai</w:t>
      </w:r>
      <w:r>
        <w:rPr>
          <w:spacing w:val="-3"/>
        </w:rPr>
        <w:t> </w:t>
      </w:r>
      <w:r>
        <w:rPr/>
        <w:t>referencia</w:t>
      </w:r>
      <w:r>
        <w:rPr>
          <w:spacing w:val="-5"/>
        </w:rPr>
        <w:t> </w:t>
      </w:r>
      <w:r>
        <w:rPr/>
        <w:t>ten</w:t>
      </w:r>
      <w:r>
        <w:rPr>
          <w:spacing w:val="-4"/>
        </w:rPr>
        <w:t> </w:t>
      </w:r>
      <w:r>
        <w:rPr/>
        <w:t>claramente</w:t>
      </w:r>
      <w:r>
        <w:rPr>
          <w:spacing w:val="-2"/>
        </w:rPr>
        <w:t> </w:t>
      </w:r>
      <w:r>
        <w:rPr/>
        <w:t>data</w:t>
      </w:r>
      <w:r>
        <w:rPr>
          <w:spacing w:val="-5"/>
        </w:rPr>
        <w:t> </w:t>
      </w:r>
      <w:r>
        <w:rPr/>
        <w:t>de entrada de 16 de xuño de 2016 na que se solicita o expediente 71/16 e que se recibe o 20 de xuño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2016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carta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pago</w:t>
      </w:r>
      <w:r>
        <w:rPr>
          <w:spacing w:val="-10"/>
        </w:rPr>
        <w:t> </w:t>
      </w:r>
      <w:r>
        <w:rPr/>
        <w:t>é</w:t>
      </w:r>
      <w:r>
        <w:rPr>
          <w:spacing w:val="-12"/>
        </w:rPr>
        <w:t> </w:t>
      </w:r>
      <w:r>
        <w:rPr/>
        <w:t>igualmente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20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xuño</w:t>
      </w:r>
      <w:r>
        <w:rPr>
          <w:spacing w:val="-12"/>
        </w:rPr>
        <w:t> </w:t>
      </w:r>
      <w:r>
        <w:rPr/>
        <w:t>de</w:t>
      </w:r>
      <w:r>
        <w:rPr>
          <w:spacing w:val="-10"/>
        </w:rPr>
        <w:t> </w:t>
      </w:r>
      <w:r>
        <w:rPr/>
        <w:t>2016</w:t>
      </w:r>
      <w:r>
        <w:rPr>
          <w:spacing w:val="-12"/>
        </w:rPr>
        <w:t> </w:t>
      </w:r>
      <w:r>
        <w:rPr/>
        <w:t>e</w:t>
      </w:r>
      <w:r>
        <w:rPr>
          <w:spacing w:val="-10"/>
        </w:rPr>
        <w:t> </w:t>
      </w:r>
      <w:r>
        <w:rPr/>
        <w:t>non</w:t>
      </w:r>
      <w:r>
        <w:rPr>
          <w:spacing w:val="-12"/>
        </w:rPr>
        <w:t> </w:t>
      </w:r>
      <w:r>
        <w:rPr/>
        <w:t>está</w:t>
      </w:r>
      <w:r>
        <w:rPr>
          <w:spacing w:val="-10"/>
        </w:rPr>
        <w:t> </w:t>
      </w:r>
      <w:r>
        <w:rPr/>
        <w:t>perfectamente determinado que documentos pagan esas</w:t>
      </w:r>
      <w:r>
        <w:rPr>
          <w:spacing w:val="-3"/>
        </w:rPr>
        <w:t> </w:t>
      </w:r>
      <w:r>
        <w:rPr/>
        <w:t>taxas.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ind w:left="121"/>
        <w:jc w:val="both"/>
      </w:pPr>
      <w:r>
        <w:rPr/>
        <w:pict>
          <v:shape style="position:absolute;margin-left:174.163635pt;margin-top:15.498295pt;width:44.95pt;height:15.3pt;mso-position-horizontal-relative:page;mso-position-vertical-relative:paragraph;z-index:1360" type="#_x0000_t202" filled="false" stroked="false">
            <v:textbox inset="0,0,0,0">
              <w:txbxContent>
                <w:p>
                  <w:pPr>
                    <w:pStyle w:val="BodyText"/>
                    <w:spacing w:line="276" w:lineRule="exact"/>
                    <w:ind w:left="20"/>
                  </w:pPr>
                  <w:r>
                    <w:rPr/>
                    <w:t>, na rúa</w:t>
                  </w:r>
                </w:p>
              </w:txbxContent>
            </v:textbox>
            <w10:wrap type="none"/>
          </v:shape>
        </w:pict>
      </w:r>
      <w:r>
        <w:rPr/>
        <w:t>A documentación reclamada ao concello se refería aos expedientes de colocación de pivotes</w:t>
      </w:r>
    </w:p>
    <w:p>
      <w:pPr>
        <w:spacing w:after="0"/>
        <w:jc w:val="both"/>
        <w:sectPr>
          <w:pgSz w:w="11900" w:h="16850"/>
          <w:pgMar w:header="794" w:footer="985" w:top="1820" w:bottom="1220" w:left="1580" w:right="960"/>
        </w:sectPr>
      </w:pPr>
    </w:p>
    <w:p>
      <w:pPr>
        <w:pStyle w:val="BodyText"/>
        <w:ind w:left="121" w:right="38"/>
      </w:pPr>
      <w:r>
        <w:rPr/>
        <w:pict>
          <v:shape style="position:absolute;margin-left:119.719009pt;margin-top:.858776pt;width:154.7pt;height:29.9pt;mso-position-horizontal-relative:page;mso-position-vertical-relative:paragraph;z-index:-6136" coordorigin="2394,17" coordsize="3094,598" path="m5487,17l4329,17,4329,310,3483,310,3483,17,2394,17,2394,322,3374,322,3374,615,4382,615,4382,322,5487,322,5487,17e" filled="true" fillcolor="#000000" stroked="false">
            <v:path arrowok="t"/>
            <v:fill type="solid"/>
            <w10:wrap type="none"/>
          </v:shape>
        </w:pict>
      </w:r>
      <w:r>
        <w:rPr/>
        <w:t>na  rúa colocadas na</w:t>
      </w:r>
      <w:r>
        <w:rPr>
          <w:spacing w:val="-4"/>
        </w:rPr>
        <w:t> </w:t>
      </w:r>
      <w:r>
        <w:rPr/>
        <w:t>rúa</w:t>
      </w:r>
    </w:p>
    <w:p>
      <w:pPr>
        <w:pStyle w:val="BodyText"/>
        <w:ind w:left="121"/>
      </w:pPr>
      <w:r>
        <w:rPr/>
        <w:br w:type="column"/>
      </w:r>
      <w:r>
        <w:rPr/>
        <w:t>en relación a orde de inmediata retirada das pedras</w:t>
      </w:r>
    </w:p>
    <w:p>
      <w:pPr>
        <w:spacing w:after="0"/>
        <w:sectPr>
          <w:type w:val="continuous"/>
          <w:pgSz w:w="11900" w:h="16850"/>
          <w:pgMar w:top="1820" w:bottom="280" w:left="1580" w:right="960"/>
          <w:cols w:num="2" w:equalWidth="0">
            <w:col w:w="1799" w:space="2079"/>
            <w:col w:w="5482"/>
          </w:cols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BodyText"/>
        <w:spacing w:before="51"/>
        <w:ind w:left="121" w:right="167" w:firstLine="2280"/>
        <w:jc w:val="both"/>
      </w:pPr>
      <w:r>
        <w:rPr/>
        <w:pict>
          <v:rect style="position:absolute;margin-left:84.079956pt;margin-top:3.408319pt;width:110.9866pt;height:15.2517pt;mso-position-horizontal-relative:page;mso-position-vertical-relative:paragraph;z-index:-6112" filled="true" fillcolor="#000000" stroked="false">
            <v:fill type="solid"/>
            <w10:wrap type="none"/>
          </v:rect>
        </w:pict>
      </w:r>
      <w:r>
        <w:rPr/>
        <w:t>presentou varias solicitudes ante o Concello de Cangas, todas as que se relacionan con esta reclamación, constan presentadas no Rexistro Portelo Único do Concello de Cangas, sen que isto dera lugar a ningúnha problemática durante a tramitación. O Concello confunde a petición porque tanto a solicitude de xuño de 2016 como a do ano 2017, tamén de xuño teñen o mesmo fondo. Pero mentras que no ano 2016 o reclamante solicitaba o expediente 71/16, neste caso solicitaba os documentos indicados no paragrafo anterior. A ausencia de informe do Concello impide coñecer se a documentación requirida afecta a algún límite dos establecidos nos artigos 14 e 15 da Lei 19/2013, do 9 de decembro,</w:t>
      </w:r>
    </w:p>
    <w:p>
      <w:pPr>
        <w:spacing w:after="0"/>
        <w:jc w:val="both"/>
        <w:sectPr>
          <w:type w:val="continuous"/>
          <w:pgSz w:w="11900" w:h="16850"/>
          <w:pgMar w:top="1820" w:bottom="280" w:left="1580" w:right="9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51"/>
        <w:ind w:left="121" w:right="167"/>
        <w:jc w:val="both"/>
      </w:pPr>
      <w:r>
        <w:rPr/>
        <w:t>por tanto o concello deberá analizar se é posible a entrega da información respectando tales límites e achegará a información requirida polo agora reclamante.</w:t>
      </w:r>
    </w:p>
    <w:p>
      <w:pPr>
        <w:pStyle w:val="BodyText"/>
        <w:rPr>
          <w:sz w:val="23"/>
        </w:rPr>
      </w:pPr>
    </w:p>
    <w:p>
      <w:pPr>
        <w:pStyle w:val="BodyText"/>
        <w:ind w:left="121"/>
      </w:pPr>
      <w:r>
        <w:rPr/>
        <w:t>En conclusión, a Comisión da Transparencia</w:t>
      </w:r>
    </w:p>
    <w:p>
      <w:pPr>
        <w:pStyle w:val="BodyText"/>
        <w:rPr>
          <w:sz w:val="23"/>
        </w:rPr>
      </w:pPr>
    </w:p>
    <w:p>
      <w:pPr>
        <w:pStyle w:val="Heading1"/>
        <w:jc w:val="left"/>
      </w:pPr>
      <w:r>
        <w:rPr/>
        <w:t>ACORDA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21"/>
      </w:pPr>
      <w:r>
        <w:rPr/>
        <w:t>En atención aos anteriores antecedentes, fundamentos xurídicos, procede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tabs>
          <w:tab w:pos="4165" w:val="left" w:leader="none"/>
          <w:tab w:pos="8043" w:val="left" w:leader="none"/>
        </w:tabs>
        <w:ind w:left="121" w:right="167"/>
        <w:jc w:val="both"/>
      </w:pPr>
      <w:r>
        <w:rPr/>
        <w:pict>
          <v:rect style="position:absolute;margin-left:337.639801pt;margin-top:.857737pt;width:136.9787pt;height:15.2518pt;mso-position-horizontal-relative:page;mso-position-vertical-relative:paragraph;z-index:-6064" filled="true" fillcolor="#000000" stroked="false">
            <v:fill type="solid"/>
            <w10:wrap type="none"/>
          </v:rect>
        </w:pict>
      </w:r>
      <w:r>
        <w:rPr/>
        <w:pict>
          <v:rect style="position:absolute;margin-left:174.798386pt;margin-top:15.497737pt;width:109.3051pt;height:15.2518pt;mso-position-horizontal-relative:page;mso-position-vertical-relative:paragraph;z-index:-6040" filled="true" fillcolor="#000000" stroked="false">
            <v:fill type="solid"/>
            <w10:wrap type="none"/>
          </v:rect>
        </w:pict>
      </w:r>
      <w:r>
        <w:rPr>
          <w:b/>
        </w:rPr>
        <w:t>Primeiro</w:t>
      </w:r>
      <w:r>
        <w:rPr/>
        <w:t>:  Estimar  a  reclamación</w:t>
      </w:r>
      <w:r>
        <w:rPr>
          <w:spacing w:val="50"/>
        </w:rPr>
        <w:t> </w:t>
      </w:r>
      <w:r>
        <w:rPr/>
        <w:t>presentada  por</w:t>
        <w:tab/>
        <w:t>en nome e representación</w:t>
      </w:r>
      <w:r>
        <w:rPr>
          <w:spacing w:val="-11"/>
        </w:rPr>
        <w:t> </w:t>
      </w:r>
      <w:r>
        <w:rPr/>
        <w:t>de</w:t>
        <w:tab/>
        <w:t>con</w:t>
      </w:r>
      <w:r>
        <w:rPr>
          <w:spacing w:val="-12"/>
        </w:rPr>
        <w:t> </w:t>
      </w:r>
      <w:r>
        <w:rPr/>
        <w:t>data</w:t>
      </w:r>
      <w:r>
        <w:rPr>
          <w:spacing w:val="-10"/>
        </w:rPr>
        <w:t> </w:t>
      </w:r>
      <w:r>
        <w:rPr/>
        <w:t>4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outubro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2017,</w:t>
      </w:r>
      <w:r>
        <w:rPr>
          <w:spacing w:val="-10"/>
        </w:rPr>
        <w:t> </w:t>
      </w:r>
      <w:r>
        <w:rPr/>
        <w:t>contra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denegación por silencio do Concello de</w:t>
      </w:r>
      <w:r>
        <w:rPr>
          <w:spacing w:val="-3"/>
        </w:rPr>
        <w:t> </w:t>
      </w:r>
      <w:r>
        <w:rPr/>
        <w:t>Cangas.</w:t>
      </w:r>
    </w:p>
    <w:p>
      <w:pPr>
        <w:pStyle w:val="BodyText"/>
        <w:rPr>
          <w:sz w:val="23"/>
        </w:rPr>
      </w:pPr>
    </w:p>
    <w:p>
      <w:pPr>
        <w:pStyle w:val="BodyText"/>
        <w:ind w:left="121" w:right="167"/>
        <w:jc w:val="both"/>
      </w:pPr>
      <w:r>
        <w:rPr>
          <w:b/>
        </w:rPr>
        <w:t>Segundo</w:t>
      </w:r>
      <w:r>
        <w:rPr/>
        <w:t>: Instar ao Concello de Cangas, a que, no prazo máximo de 15 días hábiles, se responda á petición de información solicitada, respectando os límites dos artigos 14 e 15 da Lei 19/2013, do 9 de decembro, e o artigo 22 da mesmo lei, no que fai á formalización do acceso.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spacing w:before="1"/>
        <w:ind w:left="121" w:right="165"/>
        <w:jc w:val="both"/>
      </w:pPr>
      <w:r>
        <w:rPr>
          <w:b/>
        </w:rPr>
        <w:t>Terceiro</w:t>
      </w:r>
      <w:r>
        <w:rPr/>
        <w:t>: Instar ao Concello de Cangas, a que, no prazo máximo de 15 días hábiles, remita a esa Comisión da Transparencia copia do envío e a recepción da información solicitada polo reclamante.</w:t>
      </w:r>
    </w:p>
    <w:p>
      <w:pPr>
        <w:pStyle w:val="BodyText"/>
        <w:spacing w:before="11"/>
        <w:rPr>
          <w:sz w:val="22"/>
        </w:rPr>
      </w:pPr>
    </w:p>
    <w:p>
      <w:pPr>
        <w:pStyle w:val="BodyText"/>
        <w:ind w:left="121" w:right="166"/>
        <w:jc w:val="both"/>
      </w:pPr>
      <w:r>
        <w:rPr/>
        <w:t>Contra esta resolución, que pon fin á vía administrativa, unicamente cabe, en caso de desconformidade, interpoñer recurso contencioso-administrativo, no prazo de dous meses, contados desde o día seguinte á notificación desta resolución, de conformidade co previsto no artigo 8.3 a Lei 29/1998, do 13 de xullo, reguladora da xurisdición contencioso- administrativa.</w:t>
      </w:r>
    </w:p>
    <w:p>
      <w:pPr>
        <w:pStyle w:val="BodyText"/>
        <w:spacing w:before="12"/>
        <w:rPr>
          <w:sz w:val="22"/>
        </w:rPr>
      </w:pPr>
    </w:p>
    <w:p>
      <w:pPr>
        <w:pStyle w:val="BodyText"/>
        <w:spacing w:line="470" w:lineRule="auto"/>
        <w:ind w:left="121" w:right="4579"/>
      </w:pPr>
      <w:r>
        <w:rPr/>
        <w:t>Santiago de Compostela, 31 de xaneiro de 2018 A presidenta da Comisión da Transparencia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121"/>
        <w:jc w:val="both"/>
      </w:pPr>
      <w:r>
        <w:rPr/>
        <w:t>Milagros Otero Parga</w:t>
      </w:r>
    </w:p>
    <w:sectPr>
      <w:pgSz w:w="11900" w:h="16850"/>
      <w:pgMar w:header="794" w:footer="985" w:top="1820" w:bottom="1220" w:left="15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0.200012pt;margin-top:779.47998pt;width:11.5pt;height:15pt;mso-position-horizontal-relative:page;mso-position-vertical-relative:page;z-index:-6400" type="#_x0000_t202" filled="false" stroked="false">
          <v:textbox inset="0,0,0,0">
            <w:txbxContent>
              <w:p>
                <w:pPr>
                  <w:pStyle w:val="BodyText"/>
                  <w:spacing w:line="264" w:lineRule="exact"/>
                  <w:ind w:left="40"/>
                </w:pPr>
                <w:r>
                  <w:rPr/>
                  <w:fldChar w:fldCharType="begin"/>
                </w:r>
                <w:r>
                  <w:rPr>
                    <w:color w:val="99CB3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031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2518" cy="657604"/>
          <wp:effectExtent l="0" t="0" r="0" b="0"/>
          <wp:wrapNone/>
          <wp:docPr id="1" name="image1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2518" cy="657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68429079">
          <wp:simplePos x="0" y="0"/>
          <wp:positionH relativeFrom="page">
            <wp:posOffset>1080135</wp:posOffset>
          </wp:positionH>
          <wp:positionV relativeFrom="page">
            <wp:posOffset>504443</wp:posOffset>
          </wp:positionV>
          <wp:extent cx="5370227" cy="655064"/>
          <wp:effectExtent l="0" t="0" r="0" b="0"/>
          <wp:wrapNone/>
          <wp:docPr id="5" name="image3.png" descr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70227" cy="6550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</w:rPr>
  </w:style>
  <w:style w:styleId="Heading1" w:type="paragraph">
    <w:name w:val="Heading 1"/>
    <w:basedOn w:val="Normal"/>
    <w:uiPriority w:val="1"/>
    <w:qFormat/>
    <w:pPr>
      <w:ind w:left="121"/>
      <w:jc w:val="both"/>
      <w:outlineLvl w:val="1"/>
    </w:pPr>
    <w:rPr>
      <w:rFonts w:ascii="Calibri" w:hAnsi="Calibri" w:eastAsia="Calibri" w:cs="Calibr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hyperlink" Target="http://www.comiisondatransparencia.gal/" TargetMode="External"/><Relationship Id="rId9" Type="http://schemas.openxmlformats.org/officeDocument/2006/relationships/image" Target="media/image2.png"/><Relationship Id="rId10" Type="http://schemas.openxmlformats.org/officeDocument/2006/relationships/header" Target="header3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2018-02-16T12:27:48Z</dcterms:created>
  <dcterms:modified xsi:type="dcterms:W3CDTF">2018-02-16T12:27:48Z</dcterms:modified>
</cp:coreProperties>
</file>