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after="1"/>
        <w:rPr>
          <w:rFonts w:ascii="Times New Roman"/>
          <w:sz w:val="21"/>
        </w:rPr>
      </w:pPr>
    </w:p>
    <w:p>
      <w:pPr>
        <w:pStyle w:val="BodyText"/>
        <w:ind w:left="4312"/>
        <w:rPr>
          <w:rFonts w:ascii="Times New Roman"/>
          <w:sz w:val="20"/>
        </w:rPr>
      </w:pPr>
      <w:r>
        <w:rPr>
          <w:rFonts w:ascii="Times New Roman"/>
          <w:sz w:val="20"/>
        </w:rPr>
        <w:pict>
          <v:group style="width:133.550pt;height:89.9pt;mso-position-horizontal-relative:char;mso-position-vertical-relative:line" coordorigin="0,0" coordsize="2671,1798">
            <v:rect style="position:absolute;left:0;top:0;width:2671;height:1798" filled="true" fillcolor="#000000" stroked="false">
              <v:fill type="solid"/>
            </v:rect>
          </v:group>
        </w:pic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rPr>
          <w:rFonts w:ascii="Times New Roman"/>
          <w:sz w:val="25"/>
        </w:rPr>
      </w:pPr>
      <w:r>
        <w:rPr/>
        <w:pict>
          <v:group style="position:absolute;margin-left:84.080078pt;margin-top:16.703279pt;width:453.5pt;height:29.9pt;mso-position-horizontal-relative:page;mso-position-vertical-relative:paragraph;z-index:1072;mso-wrap-distance-left:0;mso-wrap-distance-right:0" coordorigin="1682,334" coordsize="9070,598">
            <v:rect style="position:absolute;left:3030;top:334;width:7721;height:306" filled="true" fillcolor="#000000" stroked="false">
              <v:fill type="solid"/>
            </v:rect>
            <v:rect style="position:absolute;left:1681;top:626;width:2155;height:306" filled="true" fillcolor="#000000" stroked="false">
              <v:fill type="solid"/>
            </v:rect>
            <v:shapetype id="_x0000_t202" o:spt="202" coordsize="21600,21600" path="m,l,21600r21600,l21600,xe">
              <v:stroke joinstyle="miter"/>
              <v:path gradientshapeok="t" o:connecttype="rect"/>
            </v:shapetype>
            <v:shape style="position:absolute;left:1681;top:334;width:9070;height:598" type="#_x0000_t202" filled="false" stroked="false">
              <v:textbox inset="0,0,0,0">
                <w:txbxContent>
                  <w:p>
                    <w:pPr>
                      <w:spacing w:line="276" w:lineRule="exact" w:before="0"/>
                      <w:ind w:left="19" w:right="0" w:firstLine="0"/>
                      <w:jc w:val="left"/>
                      <w:rPr>
                        <w:sz w:val="24"/>
                      </w:rPr>
                    </w:pPr>
                    <w:r>
                      <w:rPr>
                        <w:sz w:val="24"/>
                      </w:rPr>
                      <w:t>Reclamante:</w:t>
                    </w:r>
                  </w:p>
                </w:txbxContent>
              </v:textbox>
              <w10:wrap type="none"/>
            </v:shape>
            <w10:wrap type="topAndBottom"/>
          </v:group>
        </w:pict>
      </w:r>
    </w:p>
    <w:p>
      <w:pPr>
        <w:spacing w:line="235" w:lineRule="exact" w:before="0"/>
        <w:ind w:left="121" w:right="0" w:firstLine="0"/>
        <w:jc w:val="left"/>
        <w:rPr>
          <w:b/>
          <w:sz w:val="24"/>
        </w:rPr>
      </w:pPr>
      <w:r>
        <w:rPr>
          <w:sz w:val="24"/>
        </w:rPr>
        <w:t>Expediente. Nº </w:t>
      </w:r>
      <w:r>
        <w:rPr>
          <w:b/>
          <w:sz w:val="24"/>
        </w:rPr>
        <w:t>RSCTG 098/2017</w:t>
      </w:r>
    </w:p>
    <w:p>
      <w:pPr>
        <w:pStyle w:val="BodyText"/>
        <w:rPr>
          <w:b/>
        </w:rPr>
      </w:pPr>
    </w:p>
    <w:p>
      <w:pPr>
        <w:pStyle w:val="BodyText"/>
        <w:rPr>
          <w:b/>
        </w:rPr>
      </w:pPr>
    </w:p>
    <w:p>
      <w:pPr>
        <w:pStyle w:val="BodyText"/>
        <w:spacing w:before="11"/>
        <w:rPr>
          <w:b/>
          <w:sz w:val="22"/>
        </w:rPr>
      </w:pPr>
    </w:p>
    <w:p>
      <w:pPr>
        <w:pStyle w:val="Heading1"/>
        <w:ind w:right="106"/>
      </w:pPr>
      <w:r>
        <w:rPr/>
        <w:t>ASUNTO: Resolución da Comisión da Transparencia de Galicia na reclamación presentada ao amparo do artigo 28 da lei 1/2016, do 18 de xaneiro, de transparencia e bo goberno</w:t>
      </w:r>
    </w:p>
    <w:p>
      <w:pPr>
        <w:pStyle w:val="BodyText"/>
        <w:rPr>
          <w:b/>
          <w:sz w:val="23"/>
        </w:rPr>
      </w:pPr>
    </w:p>
    <w:p>
      <w:pPr>
        <w:pStyle w:val="BodyText"/>
        <w:tabs>
          <w:tab w:pos="7139" w:val="left" w:leader="none"/>
          <w:tab w:pos="8951" w:val="left" w:leader="none"/>
        </w:tabs>
        <w:ind w:left="121" w:right="106"/>
        <w:jc w:val="both"/>
      </w:pPr>
      <w:r>
        <w:rPr/>
        <w:pict>
          <v:rect style="position:absolute;margin-left:300.796783pt;margin-top:.857993pt;width:129.9521pt;height:15.2518pt;mso-position-horizontal-relative:page;mso-position-vertical-relative:paragraph;z-index:-5584" filled="true" fillcolor="#000000" stroked="false">
            <v:fill type="solid"/>
            <w10:wrap type="none"/>
          </v:rect>
        </w:pict>
      </w:r>
      <w:r>
        <w:rPr/>
        <w:pict>
          <v:rect style="position:absolute;margin-left:445.039001pt;margin-top:.857993pt;width:76.3318pt;height:15.2518pt;mso-position-horizontal-relative:page;mso-position-vertical-relative:paragraph;z-index:-5536" filled="true" fillcolor="#000000" stroked="false">
            <v:fill type="solid"/>
            <w10:wrap type="none"/>
          </v:rect>
        </w:pict>
      </w:r>
      <w:r>
        <w:rPr/>
        <w:t>En</w:t>
      </w:r>
      <w:r>
        <w:rPr>
          <w:spacing w:val="27"/>
        </w:rPr>
        <w:t> </w:t>
      </w:r>
      <w:r>
        <w:rPr/>
        <w:t>resposta</w:t>
      </w:r>
      <w:r>
        <w:rPr>
          <w:spacing w:val="26"/>
        </w:rPr>
        <w:t> </w:t>
      </w:r>
      <w:r>
        <w:rPr/>
        <w:t>á</w:t>
      </w:r>
      <w:r>
        <w:rPr>
          <w:spacing w:val="26"/>
        </w:rPr>
        <w:t> </w:t>
      </w:r>
      <w:r>
        <w:rPr/>
        <w:t>reclamación</w:t>
      </w:r>
      <w:r>
        <w:rPr>
          <w:spacing w:val="27"/>
        </w:rPr>
        <w:t> </w:t>
      </w:r>
      <w:r>
        <w:rPr/>
        <w:t>presentada</w:t>
      </w:r>
      <w:r>
        <w:rPr>
          <w:spacing w:val="25"/>
        </w:rPr>
        <w:t> </w:t>
      </w:r>
      <w:r>
        <w:rPr/>
        <w:t>por</w:t>
        <w:tab/>
        <w:t>e</w:t>
        <w:tab/>
        <w:t>da Confraría de Pescadores “ La Anunciada” de Baiona , mediante escrito do 30 de outubro de 2017, a Comisión da Transparencia, considerando os antecedentes e fundamentos xurídicos que se especifican a continuación, adopta a seguinte</w:t>
      </w:r>
      <w:r>
        <w:rPr>
          <w:spacing w:val="-6"/>
        </w:rPr>
        <w:t> </w:t>
      </w:r>
      <w:r>
        <w:rPr/>
        <w:t>resolución:</w:t>
      </w:r>
    </w:p>
    <w:p>
      <w:pPr>
        <w:pStyle w:val="BodyText"/>
        <w:spacing w:before="12"/>
        <w:rPr>
          <w:sz w:val="22"/>
        </w:rPr>
      </w:pPr>
    </w:p>
    <w:p>
      <w:pPr>
        <w:pStyle w:val="Heading1"/>
        <w:jc w:val="left"/>
      </w:pPr>
      <w:r>
        <w:rPr/>
        <w:t>ANTECEDENTES</w:t>
      </w:r>
    </w:p>
    <w:p>
      <w:pPr>
        <w:pStyle w:val="BodyText"/>
        <w:spacing w:before="12"/>
        <w:rPr>
          <w:b/>
          <w:sz w:val="22"/>
        </w:rPr>
      </w:pPr>
    </w:p>
    <w:p>
      <w:pPr>
        <w:pStyle w:val="BodyText"/>
        <w:tabs>
          <w:tab w:pos="3203" w:val="left" w:leader="none"/>
          <w:tab w:pos="4923" w:val="left" w:leader="none"/>
        </w:tabs>
        <w:ind w:left="121" w:right="105"/>
        <w:jc w:val="both"/>
      </w:pPr>
      <w:r>
        <w:rPr/>
        <w:pict>
          <v:rect style="position:absolute;margin-left:133.040039pt;margin-top:.858125pt;width:102.4683pt;height:15.2517pt;mso-position-horizontal-relative:page;mso-position-vertical-relative:paragraph;z-index:-5560" filled="true" fillcolor="#000000" stroked="false">
            <v:fill type="solid"/>
            <w10:wrap type="none"/>
          </v:rect>
        </w:pict>
      </w:r>
      <w:r>
        <w:rPr/>
        <w:pict>
          <v:rect style="position:absolute;margin-left:246.920364pt;margin-top:.858125pt;width:74.6504pt;height:15.2517pt;mso-position-horizontal-relative:page;mso-position-vertical-relative:paragraph;z-index:-5512" filled="true" fillcolor="#000000" stroked="false">
            <v:fill type="solid"/>
            <w10:wrap type="none"/>
          </v:rect>
        </w:pict>
      </w:r>
      <w:r>
        <w:rPr>
          <w:b/>
        </w:rPr>
        <w:t>Primeiro</w:t>
      </w:r>
      <w:r>
        <w:rPr/>
        <w:t>.</w:t>
        <w:tab/>
        <w:t>e</w:t>
        <w:tab/>
        <w:t>da Confraría de Pescadores “ La Anunciada” de</w:t>
      </w:r>
      <w:r>
        <w:rPr>
          <w:spacing w:val="-6"/>
        </w:rPr>
        <w:t> </w:t>
      </w:r>
      <w:r>
        <w:rPr/>
        <w:t>Baiona</w:t>
      </w:r>
      <w:r>
        <w:rPr>
          <w:spacing w:val="-6"/>
        </w:rPr>
        <w:t> </w:t>
      </w:r>
      <w:r>
        <w:rPr/>
        <w:t>presentaron,</w:t>
      </w:r>
      <w:r>
        <w:rPr>
          <w:spacing w:val="-8"/>
        </w:rPr>
        <w:t> </w:t>
      </w:r>
      <w:r>
        <w:rPr/>
        <w:t>mediante</w:t>
      </w:r>
      <w:r>
        <w:rPr>
          <w:spacing w:val="-7"/>
        </w:rPr>
        <w:t> </w:t>
      </w:r>
      <w:r>
        <w:rPr/>
        <w:t>escrito</w:t>
      </w:r>
      <w:r>
        <w:rPr>
          <w:spacing w:val="-7"/>
        </w:rPr>
        <w:t> </w:t>
      </w:r>
      <w:r>
        <w:rPr/>
        <w:t>con</w:t>
      </w:r>
      <w:r>
        <w:rPr>
          <w:spacing w:val="-7"/>
        </w:rPr>
        <w:t> </w:t>
      </w:r>
      <w:r>
        <w:rPr/>
        <w:t>entrada</w:t>
      </w:r>
      <w:r>
        <w:rPr>
          <w:spacing w:val="-8"/>
        </w:rPr>
        <w:t> </w:t>
      </w:r>
      <w:r>
        <w:rPr/>
        <w:t>no</w:t>
      </w:r>
      <w:r>
        <w:rPr>
          <w:spacing w:val="-6"/>
        </w:rPr>
        <w:t> </w:t>
      </w:r>
      <w:r>
        <w:rPr/>
        <w:t>rexistro</w:t>
      </w:r>
      <w:r>
        <w:rPr>
          <w:spacing w:val="-7"/>
        </w:rPr>
        <w:t> </w:t>
      </w:r>
      <w:r>
        <w:rPr/>
        <w:t>do</w:t>
      </w:r>
      <w:r>
        <w:rPr>
          <w:spacing w:val="-7"/>
        </w:rPr>
        <w:t> </w:t>
      </w:r>
      <w:r>
        <w:rPr/>
        <w:t>Valedor</w:t>
      </w:r>
      <w:r>
        <w:rPr>
          <w:spacing w:val="-6"/>
        </w:rPr>
        <w:t> </w:t>
      </w:r>
      <w:r>
        <w:rPr/>
        <w:t>do</w:t>
      </w:r>
      <w:r>
        <w:rPr>
          <w:spacing w:val="-7"/>
        </w:rPr>
        <w:t> </w:t>
      </w:r>
      <w:r>
        <w:rPr/>
        <w:t>Pobo</w:t>
      </w:r>
      <w:r>
        <w:rPr>
          <w:spacing w:val="-7"/>
        </w:rPr>
        <w:t> </w:t>
      </w:r>
      <w:r>
        <w:rPr/>
        <w:t>o</w:t>
      </w:r>
      <w:r>
        <w:rPr>
          <w:spacing w:val="-7"/>
        </w:rPr>
        <w:t> </w:t>
      </w:r>
      <w:r>
        <w:rPr/>
        <w:t>día</w:t>
      </w:r>
      <w:r>
        <w:rPr>
          <w:spacing w:val="-8"/>
        </w:rPr>
        <w:t> </w:t>
      </w:r>
      <w:r>
        <w:rPr/>
        <w:t>30 de outubro de 2017, unha reclamación ao amparo do disposto no artigo 28 da Lei 1/2016, do 18 de xaneiro, de transparencia e bo goberno, por entender desestimada unha solicitude de acceso á información por parte da Confraría de Pescadores “La Anunciada de Baiona” e a Consellería do Mar como tutelante desta</w:t>
      </w:r>
      <w:r>
        <w:rPr>
          <w:spacing w:val="-7"/>
        </w:rPr>
        <w:t> </w:t>
      </w:r>
      <w:r>
        <w:rPr/>
        <w:t>confraría.</w:t>
      </w:r>
    </w:p>
    <w:p>
      <w:pPr>
        <w:pStyle w:val="BodyText"/>
        <w:spacing w:before="11"/>
        <w:rPr>
          <w:sz w:val="22"/>
        </w:rPr>
      </w:pPr>
    </w:p>
    <w:p>
      <w:pPr>
        <w:pStyle w:val="BodyText"/>
        <w:ind w:left="121" w:right="106"/>
        <w:jc w:val="both"/>
      </w:pPr>
      <w:r>
        <w:rPr/>
        <w:t>Os interesados recollían en un documento extenso unha serie de feitos e situacións, relacionados con varios escritos dirixidos tanto a confraría como á consellería que excedían ao dereito de acceso á información pública, polo que con data de 3 de novembro de 2017 (recibido</w:t>
      </w:r>
      <w:r>
        <w:rPr>
          <w:spacing w:val="-14"/>
        </w:rPr>
        <w:t> </w:t>
      </w:r>
      <w:r>
        <w:rPr/>
        <w:t>polos</w:t>
      </w:r>
      <w:r>
        <w:rPr>
          <w:spacing w:val="-15"/>
        </w:rPr>
        <w:t> </w:t>
      </w:r>
      <w:r>
        <w:rPr/>
        <w:t>reclamantes</w:t>
      </w:r>
      <w:r>
        <w:rPr>
          <w:spacing w:val="-13"/>
        </w:rPr>
        <w:t> </w:t>
      </w:r>
      <w:r>
        <w:rPr/>
        <w:t>o</w:t>
      </w:r>
      <w:r>
        <w:rPr>
          <w:spacing w:val="-14"/>
        </w:rPr>
        <w:t> </w:t>
      </w:r>
      <w:r>
        <w:rPr/>
        <w:t>7</w:t>
      </w:r>
      <w:r>
        <w:rPr>
          <w:spacing w:val="-14"/>
        </w:rPr>
        <w:t> </w:t>
      </w:r>
      <w:r>
        <w:rPr/>
        <w:t>de</w:t>
      </w:r>
      <w:r>
        <w:rPr>
          <w:spacing w:val="-14"/>
        </w:rPr>
        <w:t> </w:t>
      </w:r>
      <w:r>
        <w:rPr/>
        <w:t>novembro</w:t>
      </w:r>
      <w:r>
        <w:rPr>
          <w:spacing w:val="-14"/>
        </w:rPr>
        <w:t> </w:t>
      </w:r>
      <w:r>
        <w:rPr/>
        <w:t>de</w:t>
      </w:r>
      <w:r>
        <w:rPr>
          <w:spacing w:val="-14"/>
        </w:rPr>
        <w:t> </w:t>
      </w:r>
      <w:r>
        <w:rPr/>
        <w:t>2017)</w:t>
      </w:r>
      <w:r>
        <w:rPr>
          <w:spacing w:val="-13"/>
        </w:rPr>
        <w:t> </w:t>
      </w:r>
      <w:r>
        <w:rPr/>
        <w:t>se</w:t>
      </w:r>
      <w:r>
        <w:rPr>
          <w:spacing w:val="-12"/>
        </w:rPr>
        <w:t> </w:t>
      </w:r>
      <w:r>
        <w:rPr/>
        <w:t>lles</w:t>
      </w:r>
      <w:r>
        <w:rPr>
          <w:spacing w:val="-13"/>
        </w:rPr>
        <w:t> </w:t>
      </w:r>
      <w:r>
        <w:rPr/>
        <w:t>indica</w:t>
      </w:r>
      <w:r>
        <w:rPr>
          <w:spacing w:val="-12"/>
        </w:rPr>
        <w:t> </w:t>
      </w:r>
      <w:r>
        <w:rPr/>
        <w:t>que</w:t>
      </w:r>
      <w:r>
        <w:rPr>
          <w:spacing w:val="-14"/>
        </w:rPr>
        <w:t> </w:t>
      </w:r>
      <w:r>
        <w:rPr/>
        <w:t>o</w:t>
      </w:r>
      <w:r>
        <w:rPr>
          <w:spacing w:val="-14"/>
        </w:rPr>
        <w:t> </w:t>
      </w:r>
      <w:r>
        <w:rPr/>
        <w:t>documento</w:t>
      </w:r>
      <w:r>
        <w:rPr>
          <w:spacing w:val="-12"/>
        </w:rPr>
        <w:t> </w:t>
      </w:r>
      <w:r>
        <w:rPr/>
        <w:t>“</w:t>
      </w:r>
      <w:r>
        <w:rPr>
          <w:spacing w:val="-15"/>
        </w:rPr>
        <w:t> </w:t>
      </w:r>
      <w:r>
        <w:rPr>
          <w:i/>
        </w:rPr>
        <w:t>recolle </w:t>
      </w:r>
      <w:r>
        <w:rPr>
          <w:i/>
        </w:rPr>
        <w:t>solicitudes diferentes e incluso a existencia para algún dos puntos dunha resolución administrativa en fase de recurso” </w:t>
      </w:r>
      <w:r>
        <w:rPr/>
        <w:t>e se lle propoñía, tras un análise detido que centrase o dereito</w:t>
      </w:r>
      <w:r>
        <w:rPr>
          <w:spacing w:val="-7"/>
        </w:rPr>
        <w:t> </w:t>
      </w:r>
      <w:r>
        <w:rPr/>
        <w:t>de</w:t>
      </w:r>
      <w:r>
        <w:rPr>
          <w:spacing w:val="-7"/>
        </w:rPr>
        <w:t> </w:t>
      </w:r>
      <w:r>
        <w:rPr/>
        <w:t>acceso</w:t>
      </w:r>
      <w:r>
        <w:rPr>
          <w:spacing w:val="-7"/>
        </w:rPr>
        <w:t> </w:t>
      </w:r>
      <w:r>
        <w:rPr/>
        <w:t>no</w:t>
      </w:r>
      <w:r>
        <w:rPr>
          <w:spacing w:val="-7"/>
        </w:rPr>
        <w:t> </w:t>
      </w:r>
      <w:r>
        <w:rPr/>
        <w:t>escrito</w:t>
      </w:r>
      <w:r>
        <w:rPr>
          <w:spacing w:val="-7"/>
        </w:rPr>
        <w:t> </w:t>
      </w:r>
      <w:r>
        <w:rPr/>
        <w:t>de</w:t>
      </w:r>
      <w:r>
        <w:rPr>
          <w:spacing w:val="-7"/>
        </w:rPr>
        <w:t> </w:t>
      </w:r>
      <w:r>
        <w:rPr/>
        <w:t>2</w:t>
      </w:r>
      <w:r>
        <w:rPr>
          <w:spacing w:val="-9"/>
        </w:rPr>
        <w:t> </w:t>
      </w:r>
      <w:r>
        <w:rPr/>
        <w:t>de</w:t>
      </w:r>
      <w:r>
        <w:rPr>
          <w:spacing w:val="-7"/>
        </w:rPr>
        <w:t> </w:t>
      </w:r>
      <w:r>
        <w:rPr/>
        <w:t>xuño</w:t>
      </w:r>
      <w:r>
        <w:rPr>
          <w:spacing w:val="-10"/>
        </w:rPr>
        <w:t> </w:t>
      </w:r>
      <w:r>
        <w:rPr/>
        <w:t>de</w:t>
      </w:r>
      <w:r>
        <w:rPr>
          <w:spacing w:val="-7"/>
        </w:rPr>
        <w:t> </w:t>
      </w:r>
      <w:r>
        <w:rPr/>
        <w:t>2017,</w:t>
      </w:r>
      <w:r>
        <w:rPr>
          <w:spacing w:val="-5"/>
        </w:rPr>
        <w:t> </w:t>
      </w:r>
      <w:r>
        <w:rPr/>
        <w:t>escrito</w:t>
      </w:r>
      <w:r>
        <w:rPr>
          <w:spacing w:val="-7"/>
        </w:rPr>
        <w:t> </w:t>
      </w:r>
      <w:r>
        <w:rPr/>
        <w:t>no</w:t>
      </w:r>
      <w:r>
        <w:rPr>
          <w:spacing w:val="-10"/>
        </w:rPr>
        <w:t> </w:t>
      </w:r>
      <w:r>
        <w:rPr/>
        <w:t>que</w:t>
      </w:r>
      <w:r>
        <w:rPr>
          <w:spacing w:val="-7"/>
        </w:rPr>
        <w:t> </w:t>
      </w:r>
      <w:r>
        <w:rPr/>
        <w:t>se</w:t>
      </w:r>
      <w:r>
        <w:rPr>
          <w:spacing w:val="-7"/>
        </w:rPr>
        <w:t> </w:t>
      </w:r>
      <w:r>
        <w:rPr/>
        <w:t>demandaba</w:t>
      </w:r>
      <w:r>
        <w:rPr>
          <w:spacing w:val="-5"/>
        </w:rPr>
        <w:t> </w:t>
      </w:r>
      <w:r>
        <w:rPr/>
        <w:t>á</w:t>
      </w:r>
      <w:r>
        <w:rPr>
          <w:spacing w:val="-8"/>
        </w:rPr>
        <w:t> </w:t>
      </w:r>
      <w:r>
        <w:rPr/>
        <w:t>consellería que se lle puxera a disposición a documentación e información que</w:t>
      </w:r>
      <w:r>
        <w:rPr>
          <w:spacing w:val="-11"/>
        </w:rPr>
        <w:t> </w:t>
      </w:r>
      <w:r>
        <w:rPr/>
        <w:t>relacionamos:</w:t>
      </w:r>
    </w:p>
    <w:p>
      <w:pPr>
        <w:spacing w:after="0"/>
        <w:jc w:val="both"/>
        <w:sectPr>
          <w:headerReference w:type="default" r:id="rId5"/>
          <w:type w:val="continuous"/>
          <w:pgSz w:w="11900" w:h="16850"/>
          <w:pgMar w:header="794" w:top="1820" w:bottom="280" w:left="158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spacing w:before="51"/>
        <w:ind w:left="121" w:right="114" w:firstLine="0"/>
        <w:jc w:val="both"/>
        <w:rPr>
          <w:i/>
          <w:sz w:val="24"/>
        </w:rPr>
      </w:pPr>
      <w:r>
        <w:rPr>
          <w:i/>
          <w:sz w:val="24"/>
        </w:rPr>
        <w:t>“</w:t>
      </w:r>
      <w:r>
        <w:rPr>
          <w:i/>
          <w:spacing w:val="-6"/>
          <w:sz w:val="24"/>
        </w:rPr>
        <w:t> </w:t>
      </w:r>
      <w:r>
        <w:rPr>
          <w:i/>
          <w:sz w:val="24"/>
        </w:rPr>
        <w:t>1-</w:t>
      </w:r>
      <w:r>
        <w:rPr>
          <w:i/>
          <w:spacing w:val="-5"/>
          <w:sz w:val="24"/>
        </w:rPr>
        <w:t> </w:t>
      </w:r>
      <w:r>
        <w:rPr>
          <w:i/>
          <w:sz w:val="24"/>
        </w:rPr>
        <w:t>Se</w:t>
      </w:r>
      <w:r>
        <w:rPr>
          <w:i/>
          <w:spacing w:val="-6"/>
          <w:sz w:val="24"/>
        </w:rPr>
        <w:t> </w:t>
      </w:r>
      <w:r>
        <w:rPr>
          <w:i/>
          <w:sz w:val="24"/>
        </w:rPr>
        <w:t>nos</w:t>
      </w:r>
      <w:r>
        <w:rPr>
          <w:i/>
          <w:spacing w:val="-6"/>
          <w:sz w:val="24"/>
        </w:rPr>
        <w:t> </w:t>
      </w:r>
      <w:r>
        <w:rPr>
          <w:i/>
          <w:sz w:val="24"/>
        </w:rPr>
        <w:t>haga</w:t>
      </w:r>
      <w:r>
        <w:rPr>
          <w:i/>
          <w:spacing w:val="-7"/>
          <w:sz w:val="24"/>
        </w:rPr>
        <w:t> </w:t>
      </w:r>
      <w:r>
        <w:rPr>
          <w:i/>
          <w:sz w:val="24"/>
        </w:rPr>
        <w:t>entrega</w:t>
      </w:r>
      <w:r>
        <w:rPr>
          <w:i/>
          <w:spacing w:val="-5"/>
          <w:sz w:val="24"/>
        </w:rPr>
        <w:t> </w:t>
      </w:r>
      <w:r>
        <w:rPr>
          <w:i/>
          <w:sz w:val="24"/>
        </w:rPr>
        <w:t>de</w:t>
      </w:r>
      <w:r>
        <w:rPr>
          <w:i/>
          <w:spacing w:val="-6"/>
          <w:sz w:val="24"/>
        </w:rPr>
        <w:t> </w:t>
      </w:r>
      <w:r>
        <w:rPr>
          <w:i/>
          <w:sz w:val="24"/>
        </w:rPr>
        <w:t>una</w:t>
      </w:r>
      <w:r>
        <w:rPr>
          <w:i/>
          <w:spacing w:val="-5"/>
          <w:sz w:val="24"/>
        </w:rPr>
        <w:t> </w:t>
      </w:r>
      <w:r>
        <w:rPr>
          <w:i/>
          <w:sz w:val="24"/>
        </w:rPr>
        <w:t>copia</w:t>
      </w:r>
      <w:r>
        <w:rPr>
          <w:i/>
          <w:spacing w:val="-5"/>
          <w:sz w:val="24"/>
        </w:rPr>
        <w:t> </w:t>
      </w:r>
      <w:r>
        <w:rPr>
          <w:i/>
          <w:sz w:val="24"/>
        </w:rPr>
        <w:t>de</w:t>
      </w:r>
      <w:r>
        <w:rPr>
          <w:i/>
          <w:spacing w:val="-6"/>
          <w:sz w:val="24"/>
        </w:rPr>
        <w:t> </w:t>
      </w:r>
      <w:r>
        <w:rPr>
          <w:i/>
          <w:sz w:val="24"/>
        </w:rPr>
        <w:t>los</w:t>
      </w:r>
      <w:r>
        <w:rPr>
          <w:i/>
          <w:spacing w:val="-6"/>
          <w:sz w:val="24"/>
        </w:rPr>
        <w:t> </w:t>
      </w:r>
      <w:r>
        <w:rPr>
          <w:i/>
          <w:sz w:val="24"/>
        </w:rPr>
        <w:t>Estatutos</w:t>
      </w:r>
      <w:r>
        <w:rPr>
          <w:i/>
          <w:spacing w:val="-6"/>
          <w:sz w:val="24"/>
        </w:rPr>
        <w:t> </w:t>
      </w:r>
      <w:r>
        <w:rPr>
          <w:i/>
          <w:sz w:val="24"/>
        </w:rPr>
        <w:t>de</w:t>
      </w:r>
      <w:r>
        <w:rPr>
          <w:i/>
          <w:spacing w:val="-6"/>
          <w:sz w:val="24"/>
        </w:rPr>
        <w:t> </w:t>
      </w:r>
      <w:r>
        <w:rPr>
          <w:i/>
          <w:sz w:val="24"/>
        </w:rPr>
        <w:t>la</w:t>
      </w:r>
      <w:r>
        <w:rPr>
          <w:i/>
          <w:spacing w:val="-7"/>
          <w:sz w:val="24"/>
        </w:rPr>
        <w:t> </w:t>
      </w:r>
      <w:r>
        <w:rPr>
          <w:i/>
          <w:sz w:val="24"/>
        </w:rPr>
        <w:t>entidad</w:t>
      </w:r>
      <w:r>
        <w:rPr>
          <w:i/>
          <w:spacing w:val="-7"/>
          <w:sz w:val="24"/>
        </w:rPr>
        <w:t> </w:t>
      </w:r>
      <w:r>
        <w:rPr>
          <w:i/>
          <w:sz w:val="24"/>
        </w:rPr>
        <w:t>adaptándose</w:t>
      </w:r>
      <w:r>
        <w:rPr>
          <w:i/>
          <w:spacing w:val="-5"/>
          <w:sz w:val="24"/>
        </w:rPr>
        <w:t> </w:t>
      </w:r>
      <w:r>
        <w:rPr>
          <w:i/>
          <w:sz w:val="24"/>
        </w:rPr>
        <w:t>en</w:t>
      </w:r>
      <w:r>
        <w:rPr>
          <w:i/>
          <w:spacing w:val="-7"/>
          <w:sz w:val="24"/>
        </w:rPr>
        <w:t> </w:t>
      </w:r>
      <w:r>
        <w:rPr>
          <w:i/>
          <w:sz w:val="24"/>
        </w:rPr>
        <w:t>virtud</w:t>
      </w:r>
      <w:r>
        <w:rPr>
          <w:i/>
          <w:spacing w:val="-7"/>
          <w:sz w:val="24"/>
        </w:rPr>
        <w:t> </w:t>
      </w:r>
      <w:r>
        <w:rPr>
          <w:i/>
          <w:sz w:val="24"/>
        </w:rPr>
        <w:t>de </w:t>
      </w:r>
      <w:r>
        <w:rPr>
          <w:i/>
          <w:sz w:val="24"/>
        </w:rPr>
        <w:t>la</w:t>
      </w:r>
      <w:r>
        <w:rPr>
          <w:i/>
          <w:spacing w:val="-8"/>
          <w:sz w:val="24"/>
        </w:rPr>
        <w:t> </w:t>
      </w:r>
      <w:r>
        <w:rPr>
          <w:i/>
          <w:sz w:val="24"/>
        </w:rPr>
        <w:t>Disposición</w:t>
      </w:r>
      <w:r>
        <w:rPr>
          <w:i/>
          <w:spacing w:val="-8"/>
          <w:sz w:val="24"/>
        </w:rPr>
        <w:t> </w:t>
      </w:r>
      <w:r>
        <w:rPr>
          <w:i/>
          <w:sz w:val="24"/>
        </w:rPr>
        <w:t>Transitoria</w:t>
      </w:r>
      <w:r>
        <w:rPr>
          <w:i/>
          <w:spacing w:val="-8"/>
          <w:sz w:val="24"/>
        </w:rPr>
        <w:t> </w:t>
      </w:r>
      <w:r>
        <w:rPr>
          <w:i/>
          <w:sz w:val="24"/>
        </w:rPr>
        <w:t>Primera</w:t>
      </w:r>
      <w:r>
        <w:rPr>
          <w:i/>
          <w:spacing w:val="-9"/>
          <w:sz w:val="24"/>
        </w:rPr>
        <w:t> </w:t>
      </w:r>
      <w:r>
        <w:rPr>
          <w:i/>
          <w:sz w:val="24"/>
        </w:rPr>
        <w:t>de</w:t>
      </w:r>
      <w:r>
        <w:rPr>
          <w:i/>
          <w:spacing w:val="-9"/>
          <w:sz w:val="24"/>
        </w:rPr>
        <w:t> </w:t>
      </w:r>
      <w:r>
        <w:rPr>
          <w:i/>
          <w:sz w:val="24"/>
        </w:rPr>
        <w:t>Decreto</w:t>
      </w:r>
      <w:r>
        <w:rPr>
          <w:i/>
          <w:spacing w:val="-10"/>
          <w:sz w:val="24"/>
        </w:rPr>
        <w:t> </w:t>
      </w:r>
      <w:r>
        <w:rPr>
          <w:i/>
          <w:sz w:val="24"/>
        </w:rPr>
        <w:t>8/2014,</w:t>
      </w:r>
      <w:r>
        <w:rPr>
          <w:i/>
          <w:spacing w:val="-7"/>
          <w:sz w:val="24"/>
        </w:rPr>
        <w:t> </w:t>
      </w:r>
      <w:r>
        <w:rPr>
          <w:i/>
          <w:sz w:val="24"/>
        </w:rPr>
        <w:t>de</w:t>
      </w:r>
      <w:r>
        <w:rPr>
          <w:i/>
          <w:spacing w:val="-9"/>
          <w:sz w:val="24"/>
        </w:rPr>
        <w:t> </w:t>
      </w:r>
      <w:r>
        <w:rPr>
          <w:i/>
          <w:sz w:val="24"/>
        </w:rPr>
        <w:t>16</w:t>
      </w:r>
      <w:r>
        <w:rPr>
          <w:i/>
          <w:spacing w:val="-7"/>
          <w:sz w:val="24"/>
        </w:rPr>
        <w:t> </w:t>
      </w:r>
      <w:r>
        <w:rPr>
          <w:i/>
          <w:sz w:val="24"/>
        </w:rPr>
        <w:t>de</w:t>
      </w:r>
      <w:r>
        <w:rPr>
          <w:i/>
          <w:spacing w:val="-9"/>
          <w:sz w:val="24"/>
        </w:rPr>
        <w:t> </w:t>
      </w:r>
      <w:r>
        <w:rPr>
          <w:i/>
          <w:sz w:val="24"/>
        </w:rPr>
        <w:t>enero,</w:t>
      </w:r>
      <w:r>
        <w:rPr>
          <w:i/>
          <w:spacing w:val="-7"/>
          <w:sz w:val="24"/>
        </w:rPr>
        <w:t> </w:t>
      </w:r>
      <w:r>
        <w:rPr>
          <w:i/>
          <w:sz w:val="24"/>
        </w:rPr>
        <w:t>por</w:t>
      </w:r>
      <w:r>
        <w:rPr>
          <w:i/>
          <w:spacing w:val="-8"/>
          <w:sz w:val="24"/>
        </w:rPr>
        <w:t> </w:t>
      </w:r>
      <w:r>
        <w:rPr>
          <w:i/>
          <w:sz w:val="24"/>
        </w:rPr>
        <w:t>el</w:t>
      </w:r>
      <w:r>
        <w:rPr>
          <w:i/>
          <w:spacing w:val="-9"/>
          <w:sz w:val="24"/>
        </w:rPr>
        <w:t> </w:t>
      </w:r>
      <w:r>
        <w:rPr>
          <w:i/>
          <w:sz w:val="24"/>
        </w:rPr>
        <w:t>que</w:t>
      </w:r>
      <w:r>
        <w:rPr>
          <w:i/>
          <w:spacing w:val="-7"/>
          <w:sz w:val="24"/>
        </w:rPr>
        <w:t> </w:t>
      </w:r>
      <w:r>
        <w:rPr>
          <w:i/>
          <w:sz w:val="24"/>
        </w:rPr>
        <w:t>se</w:t>
      </w:r>
      <w:r>
        <w:rPr>
          <w:i/>
          <w:spacing w:val="-9"/>
          <w:sz w:val="24"/>
        </w:rPr>
        <w:t> </w:t>
      </w:r>
      <w:r>
        <w:rPr>
          <w:i/>
          <w:sz w:val="24"/>
        </w:rPr>
        <w:t>regulan</w:t>
      </w:r>
      <w:r>
        <w:rPr>
          <w:i/>
          <w:spacing w:val="-8"/>
          <w:sz w:val="24"/>
        </w:rPr>
        <w:t> </w:t>
      </w:r>
      <w:r>
        <w:rPr>
          <w:i/>
          <w:sz w:val="24"/>
        </w:rPr>
        <w:t>las Cofradías de Pescadores de Galicia y su</w:t>
      </w:r>
      <w:r>
        <w:rPr>
          <w:i/>
          <w:spacing w:val="0"/>
          <w:sz w:val="24"/>
        </w:rPr>
        <w:t> </w:t>
      </w:r>
      <w:r>
        <w:rPr>
          <w:i/>
          <w:sz w:val="24"/>
        </w:rPr>
        <w:t>Federación.</w:t>
      </w:r>
    </w:p>
    <w:p>
      <w:pPr>
        <w:pStyle w:val="BodyText"/>
        <w:rPr>
          <w:i/>
          <w:sz w:val="23"/>
        </w:rPr>
      </w:pPr>
    </w:p>
    <w:p>
      <w:pPr>
        <w:spacing w:before="0"/>
        <w:ind w:left="121" w:right="108" w:firstLine="0"/>
        <w:jc w:val="both"/>
        <w:rPr>
          <w:i/>
          <w:sz w:val="24"/>
        </w:rPr>
      </w:pPr>
      <w:r>
        <w:rPr>
          <w:i/>
          <w:sz w:val="24"/>
        </w:rPr>
        <w:t>2-</w:t>
      </w:r>
      <w:r>
        <w:rPr>
          <w:i/>
          <w:spacing w:val="-7"/>
          <w:sz w:val="24"/>
        </w:rPr>
        <w:t> </w:t>
      </w:r>
      <w:r>
        <w:rPr>
          <w:i/>
          <w:sz w:val="24"/>
        </w:rPr>
        <w:t>Se</w:t>
      </w:r>
      <w:r>
        <w:rPr>
          <w:i/>
          <w:spacing w:val="-7"/>
          <w:sz w:val="24"/>
        </w:rPr>
        <w:t> </w:t>
      </w:r>
      <w:r>
        <w:rPr>
          <w:i/>
          <w:sz w:val="24"/>
        </w:rPr>
        <w:t>nos</w:t>
      </w:r>
      <w:r>
        <w:rPr>
          <w:i/>
          <w:spacing w:val="-8"/>
          <w:sz w:val="24"/>
        </w:rPr>
        <w:t> </w:t>
      </w:r>
      <w:r>
        <w:rPr>
          <w:i/>
          <w:sz w:val="24"/>
        </w:rPr>
        <w:t>haga</w:t>
      </w:r>
      <w:r>
        <w:rPr>
          <w:i/>
          <w:spacing w:val="-9"/>
          <w:sz w:val="24"/>
        </w:rPr>
        <w:t> </w:t>
      </w:r>
      <w:r>
        <w:rPr>
          <w:i/>
          <w:sz w:val="24"/>
        </w:rPr>
        <w:t>entrega</w:t>
      </w:r>
      <w:r>
        <w:rPr>
          <w:i/>
          <w:spacing w:val="-6"/>
          <w:sz w:val="24"/>
        </w:rPr>
        <w:t> </w:t>
      </w:r>
      <w:r>
        <w:rPr>
          <w:i/>
          <w:sz w:val="24"/>
        </w:rPr>
        <w:t>de</w:t>
      </w:r>
      <w:r>
        <w:rPr>
          <w:i/>
          <w:spacing w:val="-7"/>
          <w:sz w:val="24"/>
        </w:rPr>
        <w:t> </w:t>
      </w:r>
      <w:r>
        <w:rPr>
          <w:i/>
          <w:sz w:val="24"/>
        </w:rPr>
        <w:t>una</w:t>
      </w:r>
      <w:r>
        <w:rPr>
          <w:i/>
          <w:spacing w:val="-9"/>
          <w:sz w:val="24"/>
        </w:rPr>
        <w:t> </w:t>
      </w:r>
      <w:r>
        <w:rPr>
          <w:i/>
          <w:sz w:val="24"/>
        </w:rPr>
        <w:t>copia</w:t>
      </w:r>
      <w:r>
        <w:rPr>
          <w:i/>
          <w:spacing w:val="-9"/>
          <w:sz w:val="24"/>
        </w:rPr>
        <w:t> </w:t>
      </w:r>
      <w:r>
        <w:rPr>
          <w:i/>
          <w:sz w:val="24"/>
        </w:rPr>
        <w:t>de</w:t>
      </w:r>
      <w:r>
        <w:rPr>
          <w:i/>
          <w:spacing w:val="-7"/>
          <w:sz w:val="24"/>
        </w:rPr>
        <w:t> </w:t>
      </w:r>
      <w:r>
        <w:rPr>
          <w:i/>
          <w:sz w:val="24"/>
        </w:rPr>
        <w:t>la</w:t>
      </w:r>
      <w:r>
        <w:rPr>
          <w:i/>
          <w:spacing w:val="-9"/>
          <w:sz w:val="24"/>
        </w:rPr>
        <w:t> </w:t>
      </w:r>
      <w:r>
        <w:rPr>
          <w:i/>
          <w:sz w:val="24"/>
        </w:rPr>
        <w:t>totalidad</w:t>
      </w:r>
      <w:r>
        <w:rPr>
          <w:i/>
          <w:spacing w:val="-9"/>
          <w:sz w:val="24"/>
        </w:rPr>
        <w:t> </w:t>
      </w:r>
      <w:r>
        <w:rPr>
          <w:i/>
          <w:sz w:val="24"/>
        </w:rPr>
        <w:t>de</w:t>
      </w:r>
      <w:r>
        <w:rPr>
          <w:i/>
          <w:spacing w:val="-7"/>
          <w:sz w:val="24"/>
        </w:rPr>
        <w:t> </w:t>
      </w:r>
      <w:r>
        <w:rPr>
          <w:i/>
          <w:sz w:val="24"/>
        </w:rPr>
        <w:t>las</w:t>
      </w:r>
      <w:r>
        <w:rPr>
          <w:i/>
          <w:spacing w:val="-8"/>
          <w:sz w:val="24"/>
        </w:rPr>
        <w:t> </w:t>
      </w:r>
      <w:r>
        <w:rPr>
          <w:i/>
          <w:sz w:val="24"/>
        </w:rPr>
        <w:t>actas</w:t>
      </w:r>
      <w:r>
        <w:rPr>
          <w:i/>
          <w:spacing w:val="-8"/>
          <w:sz w:val="24"/>
        </w:rPr>
        <w:t> </w:t>
      </w:r>
      <w:r>
        <w:rPr>
          <w:i/>
          <w:sz w:val="24"/>
        </w:rPr>
        <w:t>de</w:t>
      </w:r>
      <w:r>
        <w:rPr>
          <w:i/>
          <w:spacing w:val="-7"/>
          <w:sz w:val="24"/>
        </w:rPr>
        <w:t> </w:t>
      </w:r>
      <w:r>
        <w:rPr>
          <w:i/>
          <w:sz w:val="24"/>
        </w:rPr>
        <w:t>la</w:t>
      </w:r>
      <w:r>
        <w:rPr>
          <w:i/>
          <w:spacing w:val="-9"/>
          <w:sz w:val="24"/>
        </w:rPr>
        <w:t> </w:t>
      </w:r>
      <w:r>
        <w:rPr>
          <w:i/>
          <w:sz w:val="24"/>
        </w:rPr>
        <w:t>Xunta</w:t>
      </w:r>
      <w:r>
        <w:rPr>
          <w:i/>
          <w:spacing w:val="-6"/>
          <w:sz w:val="24"/>
        </w:rPr>
        <w:t> </w:t>
      </w:r>
      <w:r>
        <w:rPr>
          <w:i/>
          <w:sz w:val="24"/>
        </w:rPr>
        <w:t>Xeral</w:t>
      </w:r>
      <w:r>
        <w:rPr>
          <w:i/>
          <w:spacing w:val="-8"/>
          <w:sz w:val="24"/>
        </w:rPr>
        <w:t> </w:t>
      </w:r>
      <w:r>
        <w:rPr>
          <w:i/>
          <w:sz w:val="24"/>
        </w:rPr>
        <w:t>y</w:t>
      </w:r>
      <w:r>
        <w:rPr>
          <w:i/>
          <w:spacing w:val="-7"/>
          <w:sz w:val="24"/>
        </w:rPr>
        <w:t> </w:t>
      </w:r>
      <w:r>
        <w:rPr>
          <w:i/>
          <w:sz w:val="24"/>
        </w:rPr>
        <w:t>del</w:t>
      </w:r>
      <w:r>
        <w:rPr>
          <w:i/>
          <w:spacing w:val="-8"/>
          <w:sz w:val="24"/>
        </w:rPr>
        <w:t> </w:t>
      </w:r>
      <w:r>
        <w:rPr>
          <w:i/>
          <w:sz w:val="24"/>
        </w:rPr>
        <w:t>Cabildo </w:t>
      </w:r>
      <w:r>
        <w:rPr>
          <w:i/>
          <w:sz w:val="24"/>
        </w:rPr>
        <w:t>correspondientes</w:t>
      </w:r>
      <w:r>
        <w:rPr>
          <w:i/>
          <w:spacing w:val="-9"/>
          <w:sz w:val="24"/>
        </w:rPr>
        <w:t> </w:t>
      </w:r>
      <w:r>
        <w:rPr>
          <w:i/>
          <w:sz w:val="24"/>
        </w:rPr>
        <w:t>a</w:t>
      </w:r>
      <w:r>
        <w:rPr>
          <w:i/>
          <w:spacing w:val="-10"/>
          <w:sz w:val="24"/>
        </w:rPr>
        <w:t> </w:t>
      </w:r>
      <w:r>
        <w:rPr>
          <w:i/>
          <w:sz w:val="24"/>
        </w:rPr>
        <w:t>los</w:t>
      </w:r>
      <w:r>
        <w:rPr>
          <w:i/>
          <w:spacing w:val="-9"/>
          <w:sz w:val="24"/>
        </w:rPr>
        <w:t> </w:t>
      </w:r>
      <w:r>
        <w:rPr>
          <w:i/>
          <w:sz w:val="24"/>
        </w:rPr>
        <w:t>presentes</w:t>
      </w:r>
      <w:r>
        <w:rPr>
          <w:i/>
          <w:spacing w:val="-9"/>
          <w:sz w:val="24"/>
        </w:rPr>
        <w:t> </w:t>
      </w:r>
      <w:r>
        <w:rPr>
          <w:i/>
          <w:sz w:val="24"/>
        </w:rPr>
        <w:t>mandatos</w:t>
      </w:r>
      <w:r>
        <w:rPr>
          <w:i/>
          <w:spacing w:val="-9"/>
          <w:sz w:val="24"/>
        </w:rPr>
        <w:t> </w:t>
      </w:r>
      <w:r>
        <w:rPr>
          <w:i/>
          <w:sz w:val="24"/>
        </w:rPr>
        <w:t>nacidos</w:t>
      </w:r>
      <w:r>
        <w:rPr>
          <w:i/>
          <w:spacing w:val="-9"/>
          <w:sz w:val="24"/>
        </w:rPr>
        <w:t> </w:t>
      </w:r>
      <w:r>
        <w:rPr>
          <w:i/>
          <w:sz w:val="24"/>
        </w:rPr>
        <w:t>a</w:t>
      </w:r>
      <w:r>
        <w:rPr>
          <w:i/>
          <w:spacing w:val="-10"/>
          <w:sz w:val="24"/>
        </w:rPr>
        <w:t> </w:t>
      </w:r>
      <w:r>
        <w:rPr>
          <w:i/>
          <w:sz w:val="24"/>
        </w:rPr>
        <w:t>partir</w:t>
      </w:r>
      <w:r>
        <w:rPr>
          <w:i/>
          <w:spacing w:val="-9"/>
          <w:sz w:val="24"/>
        </w:rPr>
        <w:t> </w:t>
      </w:r>
      <w:r>
        <w:rPr>
          <w:i/>
          <w:sz w:val="24"/>
        </w:rPr>
        <w:t>de</w:t>
      </w:r>
      <w:r>
        <w:rPr>
          <w:i/>
          <w:spacing w:val="-8"/>
          <w:sz w:val="24"/>
        </w:rPr>
        <w:t> </w:t>
      </w:r>
      <w:r>
        <w:rPr>
          <w:i/>
          <w:sz w:val="24"/>
        </w:rPr>
        <w:t>las</w:t>
      </w:r>
      <w:r>
        <w:rPr>
          <w:i/>
          <w:spacing w:val="-9"/>
          <w:sz w:val="24"/>
        </w:rPr>
        <w:t> </w:t>
      </w:r>
      <w:r>
        <w:rPr>
          <w:i/>
          <w:sz w:val="24"/>
        </w:rPr>
        <w:t>últimas</w:t>
      </w:r>
      <w:r>
        <w:rPr>
          <w:i/>
          <w:spacing w:val="-6"/>
          <w:sz w:val="24"/>
        </w:rPr>
        <w:t> </w:t>
      </w:r>
      <w:r>
        <w:rPr>
          <w:i/>
          <w:sz w:val="24"/>
        </w:rPr>
        <w:t>elecciones</w:t>
      </w:r>
      <w:r>
        <w:rPr>
          <w:i/>
          <w:spacing w:val="-9"/>
          <w:sz w:val="24"/>
        </w:rPr>
        <w:t> </w:t>
      </w:r>
      <w:r>
        <w:rPr>
          <w:i/>
          <w:sz w:val="24"/>
        </w:rPr>
        <w:t>en</w:t>
      </w:r>
      <w:r>
        <w:rPr>
          <w:i/>
          <w:spacing w:val="-10"/>
          <w:sz w:val="24"/>
        </w:rPr>
        <w:t> </w:t>
      </w:r>
      <w:r>
        <w:rPr>
          <w:i/>
          <w:sz w:val="24"/>
        </w:rPr>
        <w:t>el</w:t>
      </w:r>
      <w:r>
        <w:rPr>
          <w:i/>
          <w:spacing w:val="-11"/>
          <w:sz w:val="24"/>
        </w:rPr>
        <w:t> </w:t>
      </w:r>
      <w:r>
        <w:rPr>
          <w:i/>
          <w:sz w:val="24"/>
        </w:rPr>
        <w:t>año 2014.</w:t>
      </w:r>
      <w:r>
        <w:rPr>
          <w:i/>
          <w:spacing w:val="-15"/>
          <w:sz w:val="24"/>
        </w:rPr>
        <w:t> </w:t>
      </w:r>
      <w:r>
        <w:rPr>
          <w:i/>
          <w:sz w:val="24"/>
        </w:rPr>
        <w:t>En</w:t>
      </w:r>
      <w:r>
        <w:rPr>
          <w:i/>
          <w:spacing w:val="-13"/>
          <w:sz w:val="24"/>
        </w:rPr>
        <w:t> </w:t>
      </w:r>
      <w:r>
        <w:rPr>
          <w:i/>
          <w:sz w:val="24"/>
        </w:rPr>
        <w:t>su</w:t>
      </w:r>
      <w:r>
        <w:rPr>
          <w:i/>
          <w:spacing w:val="-15"/>
          <w:sz w:val="24"/>
        </w:rPr>
        <w:t> </w:t>
      </w:r>
      <w:r>
        <w:rPr>
          <w:i/>
          <w:sz w:val="24"/>
        </w:rPr>
        <w:t>caso,</w:t>
      </w:r>
      <w:r>
        <w:rPr>
          <w:i/>
          <w:spacing w:val="-12"/>
          <w:sz w:val="24"/>
        </w:rPr>
        <w:t> </w:t>
      </w:r>
      <w:r>
        <w:rPr>
          <w:i/>
          <w:sz w:val="24"/>
        </w:rPr>
        <w:t>y</w:t>
      </w:r>
      <w:r>
        <w:rPr>
          <w:i/>
          <w:spacing w:val="-14"/>
          <w:sz w:val="24"/>
        </w:rPr>
        <w:t> </w:t>
      </w:r>
      <w:r>
        <w:rPr>
          <w:i/>
          <w:sz w:val="24"/>
        </w:rPr>
        <w:t>subsidiariamente,</w:t>
      </w:r>
      <w:r>
        <w:rPr>
          <w:i/>
          <w:spacing w:val="-12"/>
          <w:sz w:val="24"/>
        </w:rPr>
        <w:t> </w:t>
      </w:r>
      <w:r>
        <w:rPr>
          <w:i/>
          <w:sz w:val="24"/>
        </w:rPr>
        <w:t>entrega</w:t>
      </w:r>
      <w:r>
        <w:rPr>
          <w:i/>
          <w:spacing w:val="-13"/>
          <w:sz w:val="24"/>
        </w:rPr>
        <w:t> </w:t>
      </w:r>
      <w:r>
        <w:rPr>
          <w:i/>
          <w:sz w:val="24"/>
        </w:rPr>
        <w:t>de</w:t>
      </w:r>
      <w:r>
        <w:rPr>
          <w:i/>
          <w:spacing w:val="-12"/>
          <w:sz w:val="24"/>
        </w:rPr>
        <w:t> </w:t>
      </w:r>
      <w:r>
        <w:rPr>
          <w:i/>
          <w:sz w:val="24"/>
        </w:rPr>
        <w:t>certificación</w:t>
      </w:r>
      <w:r>
        <w:rPr>
          <w:i/>
          <w:spacing w:val="-13"/>
          <w:sz w:val="24"/>
        </w:rPr>
        <w:t> </w:t>
      </w:r>
      <w:r>
        <w:rPr>
          <w:i/>
          <w:sz w:val="24"/>
        </w:rPr>
        <w:t>de</w:t>
      </w:r>
      <w:r>
        <w:rPr>
          <w:i/>
          <w:spacing w:val="-14"/>
          <w:sz w:val="24"/>
        </w:rPr>
        <w:t> </w:t>
      </w:r>
      <w:r>
        <w:rPr>
          <w:i/>
          <w:sz w:val="24"/>
        </w:rPr>
        <w:t>la</w:t>
      </w:r>
      <w:r>
        <w:rPr>
          <w:i/>
          <w:spacing w:val="-13"/>
          <w:sz w:val="24"/>
        </w:rPr>
        <w:t> </w:t>
      </w:r>
      <w:r>
        <w:rPr>
          <w:i/>
          <w:sz w:val="24"/>
        </w:rPr>
        <w:t>Sra.</w:t>
      </w:r>
      <w:r>
        <w:rPr>
          <w:i/>
          <w:spacing w:val="-12"/>
          <w:sz w:val="24"/>
        </w:rPr>
        <w:t> </w:t>
      </w:r>
      <w:r>
        <w:rPr>
          <w:i/>
          <w:sz w:val="24"/>
        </w:rPr>
        <w:t>secretaria</w:t>
      </w:r>
      <w:r>
        <w:rPr>
          <w:i/>
          <w:spacing w:val="-13"/>
          <w:sz w:val="24"/>
        </w:rPr>
        <w:t> </w:t>
      </w:r>
      <w:r>
        <w:rPr>
          <w:i/>
          <w:sz w:val="24"/>
        </w:rPr>
        <w:t>conteniendo el respecto orden del día, temas a tratar, acuerdos adoptados y ruegos y</w:t>
      </w:r>
      <w:r>
        <w:rPr>
          <w:i/>
          <w:spacing w:val="-7"/>
          <w:sz w:val="24"/>
        </w:rPr>
        <w:t> </w:t>
      </w:r>
      <w:r>
        <w:rPr>
          <w:i/>
          <w:sz w:val="24"/>
        </w:rPr>
        <w:t>preguntas.</w:t>
      </w:r>
    </w:p>
    <w:p>
      <w:pPr>
        <w:pStyle w:val="BodyText"/>
        <w:spacing w:before="11"/>
        <w:rPr>
          <w:i/>
          <w:sz w:val="22"/>
        </w:rPr>
      </w:pPr>
    </w:p>
    <w:p>
      <w:pPr>
        <w:pStyle w:val="ListParagraph"/>
        <w:numPr>
          <w:ilvl w:val="0"/>
          <w:numId w:val="1"/>
        </w:numPr>
        <w:tabs>
          <w:tab w:pos="381" w:val="left" w:leader="none"/>
        </w:tabs>
        <w:spacing w:line="240" w:lineRule="auto" w:before="0" w:after="0"/>
        <w:ind w:left="121" w:right="107" w:firstLine="0"/>
        <w:jc w:val="both"/>
        <w:rPr>
          <w:i/>
          <w:sz w:val="24"/>
        </w:rPr>
      </w:pPr>
      <w:r>
        <w:rPr>
          <w:i/>
          <w:sz w:val="24"/>
        </w:rPr>
        <w:t>En virtud del artículo 58.2 del Decreto 8/2014, de 16 de enero, por el que se regulan las </w:t>
      </w:r>
      <w:r>
        <w:rPr>
          <w:i/>
          <w:sz w:val="24"/>
        </w:rPr>
        <w:t>cofradías</w:t>
      </w:r>
      <w:r>
        <w:rPr>
          <w:i/>
          <w:spacing w:val="-7"/>
          <w:sz w:val="24"/>
        </w:rPr>
        <w:t> </w:t>
      </w:r>
      <w:r>
        <w:rPr>
          <w:i/>
          <w:sz w:val="24"/>
        </w:rPr>
        <w:t>de</w:t>
      </w:r>
      <w:r>
        <w:rPr>
          <w:i/>
          <w:spacing w:val="-7"/>
          <w:sz w:val="24"/>
        </w:rPr>
        <w:t> </w:t>
      </w:r>
      <w:r>
        <w:rPr>
          <w:i/>
          <w:sz w:val="24"/>
        </w:rPr>
        <w:t>Pescadores</w:t>
      </w:r>
      <w:r>
        <w:rPr>
          <w:i/>
          <w:spacing w:val="-10"/>
          <w:sz w:val="24"/>
        </w:rPr>
        <w:t> </w:t>
      </w:r>
      <w:r>
        <w:rPr>
          <w:i/>
          <w:sz w:val="24"/>
        </w:rPr>
        <w:t>de</w:t>
      </w:r>
      <w:r>
        <w:rPr>
          <w:i/>
          <w:spacing w:val="-7"/>
          <w:sz w:val="24"/>
        </w:rPr>
        <w:t> </w:t>
      </w:r>
      <w:r>
        <w:rPr>
          <w:i/>
          <w:sz w:val="24"/>
        </w:rPr>
        <w:t>Galicia</w:t>
      </w:r>
      <w:r>
        <w:rPr>
          <w:i/>
          <w:spacing w:val="-8"/>
          <w:sz w:val="24"/>
        </w:rPr>
        <w:t> </w:t>
      </w:r>
      <w:r>
        <w:rPr>
          <w:i/>
          <w:sz w:val="24"/>
        </w:rPr>
        <w:t>y</w:t>
      </w:r>
      <w:r>
        <w:rPr>
          <w:i/>
          <w:spacing w:val="-9"/>
          <w:sz w:val="24"/>
        </w:rPr>
        <w:t> </w:t>
      </w:r>
      <w:r>
        <w:rPr>
          <w:i/>
          <w:sz w:val="24"/>
        </w:rPr>
        <w:t>sus</w:t>
      </w:r>
      <w:r>
        <w:rPr>
          <w:i/>
          <w:spacing w:val="-7"/>
          <w:sz w:val="24"/>
        </w:rPr>
        <w:t> </w:t>
      </w:r>
      <w:r>
        <w:rPr>
          <w:i/>
          <w:sz w:val="24"/>
        </w:rPr>
        <w:t>Federaciones</w:t>
      </w:r>
      <w:r>
        <w:rPr>
          <w:i/>
          <w:spacing w:val="-7"/>
          <w:sz w:val="24"/>
        </w:rPr>
        <w:t> </w:t>
      </w:r>
      <w:r>
        <w:rPr>
          <w:i/>
          <w:sz w:val="24"/>
        </w:rPr>
        <w:t>y</w:t>
      </w:r>
      <w:r>
        <w:rPr>
          <w:i/>
          <w:spacing w:val="-7"/>
          <w:sz w:val="24"/>
        </w:rPr>
        <w:t> </w:t>
      </w:r>
      <w:r>
        <w:rPr>
          <w:i/>
          <w:sz w:val="24"/>
        </w:rPr>
        <w:t>con</w:t>
      </w:r>
      <w:r>
        <w:rPr>
          <w:i/>
          <w:spacing w:val="-11"/>
          <w:sz w:val="24"/>
        </w:rPr>
        <w:t> </w:t>
      </w:r>
      <w:r>
        <w:rPr>
          <w:i/>
          <w:sz w:val="24"/>
        </w:rPr>
        <w:t>carácter</w:t>
      </w:r>
      <w:r>
        <w:rPr>
          <w:i/>
          <w:spacing w:val="-8"/>
          <w:sz w:val="24"/>
        </w:rPr>
        <w:t> </w:t>
      </w:r>
      <w:r>
        <w:rPr>
          <w:i/>
          <w:sz w:val="24"/>
        </w:rPr>
        <w:t>previo</w:t>
      </w:r>
      <w:r>
        <w:rPr>
          <w:i/>
          <w:spacing w:val="-8"/>
          <w:sz w:val="24"/>
        </w:rPr>
        <w:t> </w:t>
      </w:r>
      <w:r>
        <w:rPr>
          <w:i/>
          <w:sz w:val="24"/>
        </w:rPr>
        <w:t>a</w:t>
      </w:r>
      <w:r>
        <w:rPr>
          <w:i/>
          <w:spacing w:val="-8"/>
          <w:sz w:val="24"/>
        </w:rPr>
        <w:t> </w:t>
      </w:r>
      <w:r>
        <w:rPr>
          <w:i/>
          <w:sz w:val="24"/>
        </w:rPr>
        <w:t>la</w:t>
      </w:r>
      <w:r>
        <w:rPr>
          <w:i/>
          <w:spacing w:val="-8"/>
          <w:sz w:val="24"/>
        </w:rPr>
        <w:t> </w:t>
      </w:r>
      <w:r>
        <w:rPr>
          <w:i/>
          <w:sz w:val="24"/>
        </w:rPr>
        <w:t>aprobación</w:t>
      </w:r>
      <w:r>
        <w:rPr>
          <w:i/>
          <w:spacing w:val="-8"/>
          <w:sz w:val="24"/>
        </w:rPr>
        <w:t> </w:t>
      </w:r>
      <w:r>
        <w:rPr>
          <w:i/>
          <w:sz w:val="24"/>
        </w:rPr>
        <w:t>de las cuentas anuales, se ponga a nuestra disposición la TOTALIDAD de la documentación soporte de las operaciones contables realizadas en el ejercicio 2016, especialmente aquella relativa</w:t>
      </w:r>
      <w:r>
        <w:rPr>
          <w:i/>
          <w:spacing w:val="-2"/>
          <w:sz w:val="24"/>
        </w:rPr>
        <w:t> </w:t>
      </w:r>
      <w:r>
        <w:rPr>
          <w:i/>
          <w:sz w:val="24"/>
        </w:rPr>
        <w:t>a:</w:t>
      </w:r>
    </w:p>
    <w:p>
      <w:pPr>
        <w:pStyle w:val="BodyText"/>
        <w:spacing w:before="12"/>
        <w:rPr>
          <w:i/>
          <w:sz w:val="22"/>
        </w:rPr>
      </w:pPr>
    </w:p>
    <w:p>
      <w:pPr>
        <w:pStyle w:val="ListParagraph"/>
        <w:numPr>
          <w:ilvl w:val="1"/>
          <w:numId w:val="1"/>
        </w:numPr>
        <w:tabs>
          <w:tab w:pos="396" w:val="left" w:leader="none"/>
        </w:tabs>
        <w:spacing w:line="240" w:lineRule="auto" w:before="0" w:after="0"/>
        <w:ind w:left="121" w:right="108" w:firstLine="0"/>
        <w:jc w:val="both"/>
        <w:rPr>
          <w:i/>
          <w:sz w:val="24"/>
        </w:rPr>
      </w:pPr>
      <w:r>
        <w:rPr>
          <w:i/>
          <w:sz w:val="24"/>
        </w:rPr>
        <w:t>Relación detallada de las compensaciones, abonos de cualquier tipo o indemnizaciones </w:t>
      </w:r>
      <w:r>
        <w:rPr>
          <w:i/>
          <w:sz w:val="24"/>
        </w:rPr>
        <w:t>económicas (salario, dietas, gratificaciones, gastos de representación, etc....), con los correspondientes justificantes y documentos que los soporten, que la Sra. Patrón Mayor de esta Cofradía de Pescadores, miembros del Cabildo, Xunta Xeral y Agrupación recibe de esta entidad, por motivo del eventual desempeño de sus cargos, servicios prestados en eventos, o bien por la venta de productos o mercancías que pudiera estar extrayendo o facturando, durante</w:t>
      </w:r>
      <w:r>
        <w:rPr>
          <w:i/>
          <w:spacing w:val="-6"/>
          <w:sz w:val="24"/>
        </w:rPr>
        <w:t> </w:t>
      </w:r>
      <w:r>
        <w:rPr>
          <w:i/>
          <w:sz w:val="24"/>
        </w:rPr>
        <w:t>el</w:t>
      </w:r>
      <w:r>
        <w:rPr>
          <w:i/>
          <w:spacing w:val="-6"/>
          <w:sz w:val="24"/>
        </w:rPr>
        <w:t> </w:t>
      </w:r>
      <w:r>
        <w:rPr>
          <w:i/>
          <w:sz w:val="24"/>
        </w:rPr>
        <w:t>ejercicio</w:t>
      </w:r>
      <w:r>
        <w:rPr>
          <w:i/>
          <w:spacing w:val="-7"/>
          <w:sz w:val="24"/>
        </w:rPr>
        <w:t> </w:t>
      </w:r>
      <w:r>
        <w:rPr>
          <w:i/>
          <w:sz w:val="24"/>
        </w:rPr>
        <w:t>2016.</w:t>
      </w:r>
      <w:r>
        <w:rPr>
          <w:i/>
          <w:spacing w:val="-9"/>
          <w:sz w:val="24"/>
        </w:rPr>
        <w:t> </w:t>
      </w:r>
      <w:r>
        <w:rPr>
          <w:i/>
          <w:sz w:val="24"/>
        </w:rPr>
        <w:t>Se</w:t>
      </w:r>
      <w:r>
        <w:rPr>
          <w:i/>
          <w:spacing w:val="-6"/>
          <w:sz w:val="24"/>
        </w:rPr>
        <w:t> </w:t>
      </w:r>
      <w:r>
        <w:rPr>
          <w:i/>
          <w:sz w:val="24"/>
        </w:rPr>
        <w:t>deberá</w:t>
      </w:r>
      <w:r>
        <w:rPr>
          <w:i/>
          <w:spacing w:val="-7"/>
          <w:sz w:val="24"/>
        </w:rPr>
        <w:t> </w:t>
      </w:r>
      <w:r>
        <w:rPr>
          <w:i/>
          <w:sz w:val="24"/>
        </w:rPr>
        <w:t>identificar</w:t>
      </w:r>
      <w:r>
        <w:rPr>
          <w:i/>
          <w:spacing w:val="-7"/>
          <w:sz w:val="24"/>
        </w:rPr>
        <w:t> </w:t>
      </w:r>
      <w:r>
        <w:rPr>
          <w:i/>
          <w:sz w:val="24"/>
        </w:rPr>
        <w:t>el</w:t>
      </w:r>
      <w:r>
        <w:rPr>
          <w:i/>
          <w:spacing w:val="-6"/>
          <w:sz w:val="24"/>
        </w:rPr>
        <w:t> </w:t>
      </w:r>
      <w:r>
        <w:rPr>
          <w:i/>
          <w:sz w:val="24"/>
        </w:rPr>
        <w:t>modo</w:t>
      </w:r>
      <w:r>
        <w:rPr>
          <w:i/>
          <w:spacing w:val="-7"/>
          <w:sz w:val="24"/>
        </w:rPr>
        <w:t> </w:t>
      </w:r>
      <w:r>
        <w:rPr>
          <w:i/>
          <w:sz w:val="24"/>
        </w:rPr>
        <w:t>y</w:t>
      </w:r>
      <w:r>
        <w:rPr>
          <w:i/>
          <w:spacing w:val="-6"/>
          <w:sz w:val="24"/>
        </w:rPr>
        <w:t> </w:t>
      </w:r>
      <w:r>
        <w:rPr>
          <w:i/>
          <w:sz w:val="24"/>
        </w:rPr>
        <w:t>concepto</w:t>
      </w:r>
      <w:r>
        <w:rPr>
          <w:i/>
          <w:spacing w:val="-7"/>
          <w:sz w:val="24"/>
        </w:rPr>
        <w:t> </w:t>
      </w:r>
      <w:r>
        <w:rPr>
          <w:i/>
          <w:sz w:val="24"/>
        </w:rPr>
        <w:t>de</w:t>
      </w:r>
      <w:r>
        <w:rPr>
          <w:i/>
          <w:spacing w:val="-6"/>
          <w:sz w:val="24"/>
        </w:rPr>
        <w:t> </w:t>
      </w:r>
      <w:r>
        <w:rPr>
          <w:i/>
          <w:sz w:val="24"/>
        </w:rPr>
        <w:t>pago</w:t>
      </w:r>
      <w:r>
        <w:rPr>
          <w:i/>
          <w:spacing w:val="-7"/>
          <w:sz w:val="24"/>
        </w:rPr>
        <w:t> </w:t>
      </w:r>
      <w:r>
        <w:rPr>
          <w:i/>
          <w:sz w:val="24"/>
        </w:rPr>
        <w:t>empleado</w:t>
      </w:r>
      <w:r>
        <w:rPr>
          <w:i/>
          <w:spacing w:val="-7"/>
          <w:sz w:val="24"/>
        </w:rPr>
        <w:t> </w:t>
      </w:r>
      <w:r>
        <w:rPr>
          <w:i/>
          <w:sz w:val="24"/>
        </w:rPr>
        <w:t>en</w:t>
      </w:r>
      <w:r>
        <w:rPr>
          <w:i/>
          <w:spacing w:val="-7"/>
          <w:sz w:val="24"/>
        </w:rPr>
        <w:t> </w:t>
      </w:r>
      <w:r>
        <w:rPr>
          <w:i/>
          <w:sz w:val="24"/>
        </w:rPr>
        <w:t>cada caso concreto, así como la correspondiente declaración fiscal ante la Hacienda Pública por la Cofradía de Pescadores. Asimismo, copia del acuerdo adoptado por el órgano rector competente que acredite la habilitación para el abono o derecho de reintegro de tales percepciones, así como las cuantías</w:t>
      </w:r>
      <w:r>
        <w:rPr>
          <w:i/>
          <w:spacing w:val="1"/>
          <w:sz w:val="24"/>
        </w:rPr>
        <w:t> </w:t>
      </w:r>
      <w:r>
        <w:rPr>
          <w:i/>
          <w:sz w:val="24"/>
        </w:rPr>
        <w:t>correspondientes.</w:t>
      </w:r>
    </w:p>
    <w:p>
      <w:pPr>
        <w:pStyle w:val="BodyText"/>
        <w:rPr>
          <w:i/>
          <w:sz w:val="23"/>
        </w:rPr>
      </w:pPr>
    </w:p>
    <w:p>
      <w:pPr>
        <w:pStyle w:val="ListParagraph"/>
        <w:numPr>
          <w:ilvl w:val="1"/>
          <w:numId w:val="1"/>
        </w:numPr>
        <w:tabs>
          <w:tab w:pos="389" w:val="left" w:leader="none"/>
        </w:tabs>
        <w:spacing w:line="240" w:lineRule="auto" w:before="0" w:after="0"/>
        <w:ind w:left="121" w:right="108" w:firstLine="0"/>
        <w:jc w:val="both"/>
        <w:rPr>
          <w:i/>
          <w:sz w:val="24"/>
        </w:rPr>
      </w:pPr>
      <w:r>
        <w:rPr>
          <w:i/>
          <w:sz w:val="24"/>
        </w:rPr>
        <w:t>Toda la información y documentación contable respecto de las cantidades ingresadas a </w:t>
      </w:r>
      <w:r>
        <w:rPr>
          <w:i/>
          <w:sz w:val="24"/>
        </w:rPr>
        <w:t>título particular por la Cofradía de Pescadores y sus agrupaciones (con detalle de código de ventas) respecto a ventas de demasías, sobrantes, remanentes, cuotas extraordinarias, etc., etc.</w:t>
      </w:r>
    </w:p>
    <w:p>
      <w:pPr>
        <w:pStyle w:val="BodyText"/>
        <w:rPr>
          <w:i/>
          <w:sz w:val="23"/>
        </w:rPr>
      </w:pPr>
    </w:p>
    <w:p>
      <w:pPr>
        <w:pStyle w:val="ListParagraph"/>
        <w:numPr>
          <w:ilvl w:val="1"/>
          <w:numId w:val="1"/>
        </w:numPr>
        <w:tabs>
          <w:tab w:pos="396" w:val="left" w:leader="none"/>
        </w:tabs>
        <w:spacing w:line="240" w:lineRule="auto" w:before="0" w:after="0"/>
        <w:ind w:left="121" w:right="108" w:firstLine="0"/>
        <w:jc w:val="both"/>
        <w:rPr>
          <w:i/>
          <w:sz w:val="24"/>
        </w:rPr>
      </w:pPr>
      <w:r>
        <w:rPr>
          <w:i/>
          <w:sz w:val="24"/>
        </w:rPr>
        <w:t>Contratos de arrendamientos, permuta, compraventa etc. de inmuebles, instalaciones </w:t>
      </w:r>
      <w:r>
        <w:rPr>
          <w:i/>
          <w:sz w:val="24"/>
        </w:rPr>
        <w:t>(carpas etc.) o locales de negocio para la celebración de las jornadas gastronómicas promovidas</w:t>
      </w:r>
      <w:r>
        <w:rPr>
          <w:i/>
          <w:spacing w:val="-16"/>
          <w:sz w:val="24"/>
        </w:rPr>
        <w:t> </w:t>
      </w:r>
      <w:r>
        <w:rPr>
          <w:i/>
          <w:sz w:val="24"/>
        </w:rPr>
        <w:t>por</w:t>
      </w:r>
      <w:r>
        <w:rPr>
          <w:i/>
          <w:spacing w:val="-17"/>
          <w:sz w:val="24"/>
        </w:rPr>
        <w:t> </w:t>
      </w:r>
      <w:r>
        <w:rPr>
          <w:i/>
          <w:sz w:val="24"/>
        </w:rPr>
        <w:t>la</w:t>
      </w:r>
      <w:r>
        <w:rPr>
          <w:i/>
          <w:spacing w:val="-17"/>
          <w:sz w:val="24"/>
        </w:rPr>
        <w:t> </w:t>
      </w:r>
      <w:r>
        <w:rPr>
          <w:i/>
          <w:sz w:val="24"/>
        </w:rPr>
        <w:t>Cofradía</w:t>
      </w:r>
      <w:r>
        <w:rPr>
          <w:i/>
          <w:spacing w:val="-17"/>
          <w:sz w:val="24"/>
        </w:rPr>
        <w:t> </w:t>
      </w:r>
      <w:r>
        <w:rPr>
          <w:i/>
          <w:sz w:val="24"/>
        </w:rPr>
        <w:t>de</w:t>
      </w:r>
      <w:r>
        <w:rPr>
          <w:i/>
          <w:spacing w:val="-16"/>
          <w:sz w:val="24"/>
        </w:rPr>
        <w:t> </w:t>
      </w:r>
      <w:r>
        <w:rPr>
          <w:i/>
          <w:sz w:val="24"/>
        </w:rPr>
        <w:t>Pescadores</w:t>
      </w:r>
      <w:r>
        <w:rPr>
          <w:i/>
          <w:spacing w:val="-16"/>
          <w:sz w:val="24"/>
        </w:rPr>
        <w:t> </w:t>
      </w:r>
      <w:r>
        <w:rPr>
          <w:i/>
          <w:sz w:val="24"/>
        </w:rPr>
        <w:t>en</w:t>
      </w:r>
      <w:r>
        <w:rPr>
          <w:i/>
          <w:spacing w:val="-17"/>
          <w:sz w:val="24"/>
        </w:rPr>
        <w:t> </w:t>
      </w:r>
      <w:r>
        <w:rPr>
          <w:i/>
          <w:sz w:val="24"/>
        </w:rPr>
        <w:t>Baiona,</w:t>
      </w:r>
      <w:r>
        <w:rPr>
          <w:i/>
          <w:spacing w:val="-16"/>
          <w:sz w:val="24"/>
        </w:rPr>
        <w:t> </w:t>
      </w:r>
      <w:r>
        <w:rPr>
          <w:i/>
          <w:sz w:val="24"/>
        </w:rPr>
        <w:t>Nigrán</w:t>
      </w:r>
      <w:r>
        <w:rPr>
          <w:i/>
          <w:spacing w:val="-17"/>
          <w:sz w:val="24"/>
        </w:rPr>
        <w:t> </w:t>
      </w:r>
      <w:r>
        <w:rPr>
          <w:i/>
          <w:sz w:val="24"/>
        </w:rPr>
        <w:t>o</w:t>
      </w:r>
      <w:r>
        <w:rPr>
          <w:i/>
          <w:spacing w:val="-17"/>
          <w:sz w:val="24"/>
        </w:rPr>
        <w:t> </w:t>
      </w:r>
      <w:r>
        <w:rPr>
          <w:i/>
          <w:sz w:val="24"/>
        </w:rPr>
        <w:t>cualquier</w:t>
      </w:r>
      <w:r>
        <w:rPr>
          <w:i/>
          <w:spacing w:val="-14"/>
          <w:sz w:val="24"/>
        </w:rPr>
        <w:t> </w:t>
      </w:r>
      <w:r>
        <w:rPr>
          <w:i/>
          <w:sz w:val="24"/>
        </w:rPr>
        <w:t>otra</w:t>
      </w:r>
      <w:r>
        <w:rPr>
          <w:i/>
          <w:spacing w:val="-17"/>
          <w:sz w:val="24"/>
        </w:rPr>
        <w:t> </w:t>
      </w:r>
      <w:r>
        <w:rPr>
          <w:i/>
          <w:sz w:val="24"/>
        </w:rPr>
        <w:t>localidad</w:t>
      </w:r>
      <w:r>
        <w:rPr>
          <w:i/>
          <w:spacing w:val="-17"/>
          <w:sz w:val="24"/>
        </w:rPr>
        <w:t> </w:t>
      </w:r>
      <w:r>
        <w:rPr>
          <w:i/>
          <w:sz w:val="24"/>
        </w:rPr>
        <w:t>durante el Ejercicio 2016.</w:t>
      </w:r>
    </w:p>
    <w:p>
      <w:pPr>
        <w:pStyle w:val="BodyText"/>
        <w:spacing w:before="11"/>
        <w:rPr>
          <w:i/>
          <w:sz w:val="22"/>
        </w:rPr>
      </w:pPr>
    </w:p>
    <w:p>
      <w:pPr>
        <w:pStyle w:val="ListParagraph"/>
        <w:numPr>
          <w:ilvl w:val="1"/>
          <w:numId w:val="1"/>
        </w:numPr>
        <w:tabs>
          <w:tab w:pos="367" w:val="left" w:leader="none"/>
        </w:tabs>
        <w:spacing w:line="240" w:lineRule="auto" w:before="0" w:after="0"/>
        <w:ind w:left="121" w:right="111" w:firstLine="0"/>
        <w:jc w:val="both"/>
        <w:rPr>
          <w:i/>
          <w:sz w:val="24"/>
        </w:rPr>
      </w:pPr>
      <w:r>
        <w:rPr>
          <w:i/>
          <w:sz w:val="24"/>
        </w:rPr>
        <w:t>Contratos de trabajo, mercantil o civil de las personas empleadas para los citados eventos </w:t>
      </w:r>
      <w:r>
        <w:rPr>
          <w:i/>
          <w:sz w:val="24"/>
        </w:rPr>
        <w:t>gastronómicos en Baiona y Nigrán, disponiendo del inmovilizado material de la</w:t>
      </w:r>
      <w:r>
        <w:rPr>
          <w:i/>
          <w:spacing w:val="-9"/>
          <w:sz w:val="24"/>
        </w:rPr>
        <w:t> </w:t>
      </w:r>
      <w:r>
        <w:rPr>
          <w:i/>
          <w:sz w:val="24"/>
        </w:rPr>
        <w:t>entidad.</w:t>
      </w:r>
    </w:p>
    <w:p>
      <w:pPr>
        <w:spacing w:after="0" w:line="240" w:lineRule="auto"/>
        <w:jc w:val="both"/>
        <w:rPr>
          <w:sz w:val="24"/>
        </w:rPr>
        <w:sectPr>
          <w:footerReference w:type="default" r:id="rId6"/>
          <w:pgSz w:w="11900" w:h="16850"/>
          <w:pgMar w:footer="1031" w:header="794" w:top="1820" w:bottom="1220" w:left="1580" w:right="1020"/>
          <w:pgNumType w:start="2"/>
        </w:sectPr>
      </w:pPr>
    </w:p>
    <w:p>
      <w:pPr>
        <w:pStyle w:val="BodyText"/>
        <w:rPr>
          <w:i/>
          <w:sz w:val="20"/>
        </w:rPr>
      </w:pPr>
    </w:p>
    <w:p>
      <w:pPr>
        <w:pStyle w:val="BodyText"/>
        <w:rPr>
          <w:i/>
          <w:sz w:val="20"/>
        </w:rPr>
      </w:pPr>
    </w:p>
    <w:p>
      <w:pPr>
        <w:pStyle w:val="BodyText"/>
        <w:rPr>
          <w:i/>
          <w:sz w:val="20"/>
        </w:rPr>
      </w:pPr>
    </w:p>
    <w:p>
      <w:pPr>
        <w:pStyle w:val="BodyText"/>
        <w:spacing w:before="7"/>
        <w:rPr>
          <w:i/>
          <w:sz w:val="27"/>
        </w:rPr>
      </w:pPr>
    </w:p>
    <w:p>
      <w:pPr>
        <w:pStyle w:val="ListParagraph"/>
        <w:numPr>
          <w:ilvl w:val="1"/>
          <w:numId w:val="1"/>
        </w:numPr>
        <w:tabs>
          <w:tab w:pos="372" w:val="left" w:leader="none"/>
        </w:tabs>
        <w:spacing w:line="240" w:lineRule="auto" w:before="51" w:after="0"/>
        <w:ind w:left="121" w:right="108" w:firstLine="0"/>
        <w:jc w:val="both"/>
        <w:rPr>
          <w:i/>
          <w:sz w:val="24"/>
        </w:rPr>
      </w:pPr>
      <w:r>
        <w:rPr>
          <w:i/>
          <w:sz w:val="24"/>
        </w:rPr>
        <w:t>Facturas de compras y ventas de mercancías o adquisición de servicios y demás gastos a </w:t>
      </w:r>
      <w:r>
        <w:rPr>
          <w:i/>
          <w:sz w:val="24"/>
        </w:rPr>
        <w:t>empresas</w:t>
      </w:r>
      <w:r>
        <w:rPr>
          <w:i/>
          <w:spacing w:val="-10"/>
          <w:sz w:val="24"/>
        </w:rPr>
        <w:t> </w:t>
      </w:r>
      <w:r>
        <w:rPr>
          <w:i/>
          <w:sz w:val="24"/>
        </w:rPr>
        <w:t>suministradoras</w:t>
      </w:r>
      <w:r>
        <w:rPr>
          <w:i/>
          <w:spacing w:val="-10"/>
          <w:sz w:val="24"/>
        </w:rPr>
        <w:t> </w:t>
      </w:r>
      <w:r>
        <w:rPr>
          <w:i/>
          <w:sz w:val="24"/>
        </w:rPr>
        <w:t>o</w:t>
      </w:r>
      <w:r>
        <w:rPr>
          <w:i/>
          <w:spacing w:val="-11"/>
          <w:sz w:val="24"/>
        </w:rPr>
        <w:t> </w:t>
      </w:r>
      <w:r>
        <w:rPr>
          <w:i/>
          <w:sz w:val="24"/>
        </w:rPr>
        <w:t>autónomos</w:t>
      </w:r>
      <w:r>
        <w:rPr>
          <w:i/>
          <w:spacing w:val="-10"/>
          <w:sz w:val="24"/>
        </w:rPr>
        <w:t> </w:t>
      </w:r>
      <w:r>
        <w:rPr>
          <w:i/>
          <w:sz w:val="24"/>
        </w:rPr>
        <w:t>que</w:t>
      </w:r>
      <w:r>
        <w:rPr>
          <w:i/>
          <w:spacing w:val="-9"/>
          <w:sz w:val="24"/>
        </w:rPr>
        <w:t> </w:t>
      </w:r>
      <w:r>
        <w:rPr>
          <w:i/>
          <w:sz w:val="24"/>
        </w:rPr>
        <w:t>mantuvieran</w:t>
      </w:r>
      <w:r>
        <w:rPr>
          <w:i/>
          <w:spacing w:val="-11"/>
          <w:sz w:val="24"/>
        </w:rPr>
        <w:t> </w:t>
      </w:r>
      <w:r>
        <w:rPr>
          <w:i/>
          <w:sz w:val="24"/>
        </w:rPr>
        <w:t>vínculos</w:t>
      </w:r>
      <w:r>
        <w:rPr>
          <w:i/>
          <w:spacing w:val="-10"/>
          <w:sz w:val="24"/>
        </w:rPr>
        <w:t> </w:t>
      </w:r>
      <w:r>
        <w:rPr>
          <w:i/>
          <w:sz w:val="24"/>
        </w:rPr>
        <w:t>de</w:t>
      </w:r>
      <w:r>
        <w:rPr>
          <w:i/>
          <w:spacing w:val="-9"/>
          <w:sz w:val="24"/>
        </w:rPr>
        <w:t> </w:t>
      </w:r>
      <w:r>
        <w:rPr>
          <w:i/>
          <w:sz w:val="24"/>
        </w:rPr>
        <w:t>matrimonio,</w:t>
      </w:r>
      <w:r>
        <w:rPr>
          <w:i/>
          <w:spacing w:val="-10"/>
          <w:sz w:val="24"/>
        </w:rPr>
        <w:t> </w:t>
      </w:r>
      <w:r>
        <w:rPr>
          <w:i/>
          <w:sz w:val="24"/>
        </w:rPr>
        <w:t>parentesco o afinidad con la Sra. Patrona, su secretaria y demás miembros de los órganos de</w:t>
      </w:r>
      <w:r>
        <w:rPr>
          <w:i/>
          <w:spacing w:val="-25"/>
          <w:sz w:val="24"/>
        </w:rPr>
        <w:t> </w:t>
      </w:r>
      <w:r>
        <w:rPr>
          <w:i/>
          <w:sz w:val="24"/>
        </w:rPr>
        <w:t>Gobierno.</w:t>
      </w:r>
    </w:p>
    <w:p>
      <w:pPr>
        <w:pStyle w:val="BodyText"/>
        <w:rPr>
          <w:i/>
          <w:sz w:val="23"/>
        </w:rPr>
      </w:pPr>
    </w:p>
    <w:p>
      <w:pPr>
        <w:pStyle w:val="ListParagraph"/>
        <w:numPr>
          <w:ilvl w:val="1"/>
          <w:numId w:val="1"/>
        </w:numPr>
        <w:tabs>
          <w:tab w:pos="338" w:val="left" w:leader="none"/>
        </w:tabs>
        <w:spacing w:line="240" w:lineRule="auto" w:before="0" w:after="0"/>
        <w:ind w:left="121" w:right="114" w:firstLine="0"/>
        <w:jc w:val="both"/>
        <w:rPr>
          <w:i/>
          <w:sz w:val="24"/>
        </w:rPr>
      </w:pPr>
      <w:r>
        <w:rPr>
          <w:i/>
          <w:sz w:val="24"/>
        </w:rPr>
        <w:t>Contratos de colaboración, alquiler o cualquier otra figura que justifique las operaciones </w:t>
      </w:r>
      <w:r>
        <w:rPr>
          <w:i/>
          <w:sz w:val="24"/>
        </w:rPr>
        <w:t>cruzadas con empresas afines.</w:t>
      </w:r>
    </w:p>
    <w:p>
      <w:pPr>
        <w:pStyle w:val="BodyText"/>
        <w:spacing w:before="12"/>
        <w:rPr>
          <w:i/>
          <w:sz w:val="22"/>
        </w:rPr>
      </w:pPr>
    </w:p>
    <w:p>
      <w:pPr>
        <w:pStyle w:val="ListParagraph"/>
        <w:numPr>
          <w:ilvl w:val="1"/>
          <w:numId w:val="1"/>
        </w:numPr>
        <w:tabs>
          <w:tab w:pos="369" w:val="left" w:leader="none"/>
        </w:tabs>
        <w:spacing w:line="240" w:lineRule="auto" w:before="0" w:after="0"/>
        <w:ind w:left="121" w:right="110" w:firstLine="0"/>
        <w:jc w:val="both"/>
        <w:rPr>
          <w:i/>
          <w:sz w:val="24"/>
        </w:rPr>
      </w:pPr>
      <w:r>
        <w:rPr/>
        <w:pict>
          <v:rect style="position:absolute;margin-left:203.120316pt;margin-top:14.897759pt;width:334.316pt;height:15.4797pt;mso-position-horizontal-relative:page;mso-position-vertical-relative:paragraph;z-index:-5488" filled="true" fillcolor="#000000" stroked="false">
            <v:fill type="solid"/>
            <w10:wrap type="none"/>
          </v:rect>
        </w:pict>
      </w:r>
      <w:r>
        <w:rPr>
          <w:i/>
          <w:sz w:val="24"/>
        </w:rPr>
        <w:t>Facturas de compras y ventas de mercancías o adquisición de servicios y demás gastos en </w:t>
      </w:r>
      <w:r>
        <w:rPr>
          <w:i/>
          <w:sz w:val="24"/>
        </w:rPr>
        <w:t>relación con la</w:t>
      </w:r>
      <w:r>
        <w:rPr>
          <w:i/>
          <w:spacing w:val="10"/>
          <w:sz w:val="24"/>
        </w:rPr>
        <w:t> </w:t>
      </w:r>
      <w:r>
        <w:rPr>
          <w:i/>
          <w:sz w:val="24"/>
        </w:rPr>
        <w:t>empresa</w:t>
      </w:r>
    </w:p>
    <w:p>
      <w:pPr>
        <w:spacing w:line="240" w:lineRule="auto" w:before="0"/>
        <w:ind w:left="121" w:right="110" w:firstLine="456"/>
        <w:jc w:val="both"/>
        <w:rPr>
          <w:i/>
          <w:sz w:val="24"/>
        </w:rPr>
      </w:pPr>
      <w:r>
        <w:rPr/>
        <w:pict>
          <v:rect style="position:absolute;margin-left:84.080124pt;margin-top:.25773pt;width:22.8002pt;height:15.4798pt;mso-position-horizontal-relative:page;mso-position-vertical-relative:paragraph;z-index:-5464" filled="true" fillcolor="#000000" stroked="false">
            <v:fill type="solid"/>
            <w10:wrap type="none"/>
          </v:rect>
        </w:pict>
      </w:r>
      <w:r>
        <w:rPr>
          <w:i/>
          <w:sz w:val="24"/>
        </w:rPr>
        <w:t>devengadas</w:t>
      </w:r>
      <w:r>
        <w:rPr>
          <w:i/>
          <w:spacing w:val="-6"/>
          <w:sz w:val="24"/>
        </w:rPr>
        <w:t> </w:t>
      </w:r>
      <w:r>
        <w:rPr>
          <w:i/>
          <w:sz w:val="24"/>
        </w:rPr>
        <w:t>y</w:t>
      </w:r>
      <w:r>
        <w:rPr>
          <w:i/>
          <w:spacing w:val="-6"/>
          <w:sz w:val="24"/>
        </w:rPr>
        <w:t> </w:t>
      </w:r>
      <w:r>
        <w:rPr>
          <w:i/>
          <w:sz w:val="24"/>
        </w:rPr>
        <w:t>facturadas</w:t>
      </w:r>
      <w:r>
        <w:rPr>
          <w:i/>
          <w:spacing w:val="-6"/>
          <w:sz w:val="24"/>
        </w:rPr>
        <w:t> </w:t>
      </w:r>
      <w:r>
        <w:rPr>
          <w:i/>
          <w:sz w:val="24"/>
        </w:rPr>
        <w:t>durante</w:t>
      </w:r>
      <w:r>
        <w:rPr>
          <w:i/>
          <w:spacing w:val="-6"/>
          <w:sz w:val="24"/>
        </w:rPr>
        <w:t> </w:t>
      </w:r>
      <w:r>
        <w:rPr>
          <w:i/>
          <w:sz w:val="24"/>
        </w:rPr>
        <w:t>el</w:t>
      </w:r>
      <w:r>
        <w:rPr>
          <w:i/>
          <w:spacing w:val="-6"/>
          <w:sz w:val="24"/>
        </w:rPr>
        <w:t> </w:t>
      </w:r>
      <w:r>
        <w:rPr>
          <w:i/>
          <w:sz w:val="24"/>
        </w:rPr>
        <w:t>pasado</w:t>
      </w:r>
      <w:r>
        <w:rPr>
          <w:i/>
          <w:spacing w:val="-7"/>
          <w:sz w:val="24"/>
        </w:rPr>
        <w:t> </w:t>
      </w:r>
      <w:r>
        <w:rPr>
          <w:i/>
          <w:sz w:val="24"/>
        </w:rPr>
        <w:t>ejercicio</w:t>
      </w:r>
      <w:r>
        <w:rPr>
          <w:i/>
          <w:spacing w:val="-7"/>
          <w:sz w:val="24"/>
        </w:rPr>
        <w:t> </w:t>
      </w:r>
      <w:r>
        <w:rPr>
          <w:i/>
          <w:sz w:val="24"/>
        </w:rPr>
        <w:t>2016,</w:t>
      </w:r>
      <w:r>
        <w:rPr>
          <w:i/>
          <w:spacing w:val="-6"/>
          <w:sz w:val="24"/>
        </w:rPr>
        <w:t> </w:t>
      </w:r>
      <w:r>
        <w:rPr>
          <w:i/>
          <w:sz w:val="24"/>
        </w:rPr>
        <w:t>así</w:t>
      </w:r>
      <w:r>
        <w:rPr>
          <w:i/>
          <w:spacing w:val="-9"/>
          <w:sz w:val="24"/>
        </w:rPr>
        <w:t> </w:t>
      </w:r>
      <w:r>
        <w:rPr>
          <w:i/>
          <w:sz w:val="24"/>
        </w:rPr>
        <w:t>como</w:t>
      </w:r>
      <w:r>
        <w:rPr>
          <w:i/>
          <w:spacing w:val="-7"/>
          <w:sz w:val="24"/>
        </w:rPr>
        <w:t> </w:t>
      </w:r>
      <w:r>
        <w:rPr>
          <w:i/>
          <w:sz w:val="24"/>
        </w:rPr>
        <w:t>copia</w:t>
      </w:r>
      <w:r>
        <w:rPr>
          <w:i/>
          <w:spacing w:val="-7"/>
          <w:sz w:val="24"/>
        </w:rPr>
        <w:t> </w:t>
      </w:r>
      <w:r>
        <w:rPr>
          <w:i/>
          <w:sz w:val="24"/>
        </w:rPr>
        <w:t>de</w:t>
      </w:r>
      <w:r>
        <w:rPr>
          <w:i/>
          <w:spacing w:val="-6"/>
          <w:sz w:val="24"/>
        </w:rPr>
        <w:t> </w:t>
      </w:r>
      <w:r>
        <w:rPr>
          <w:i/>
          <w:sz w:val="24"/>
        </w:rPr>
        <w:t>la</w:t>
      </w:r>
      <w:r>
        <w:rPr>
          <w:i/>
          <w:spacing w:val="-7"/>
          <w:sz w:val="24"/>
        </w:rPr>
        <w:t> </w:t>
      </w:r>
      <w:r>
        <w:rPr>
          <w:i/>
          <w:sz w:val="24"/>
        </w:rPr>
        <w:t>totalidad </w:t>
      </w:r>
      <w:r>
        <w:rPr>
          <w:i/>
          <w:sz w:val="24"/>
        </w:rPr>
        <w:t>de</w:t>
      </w:r>
      <w:r>
        <w:rPr>
          <w:i/>
          <w:spacing w:val="-4"/>
          <w:sz w:val="24"/>
        </w:rPr>
        <w:t> </w:t>
      </w:r>
      <w:r>
        <w:rPr>
          <w:i/>
          <w:sz w:val="24"/>
        </w:rPr>
        <w:t>los</w:t>
      </w:r>
      <w:r>
        <w:rPr>
          <w:i/>
          <w:spacing w:val="-4"/>
          <w:sz w:val="24"/>
        </w:rPr>
        <w:t> </w:t>
      </w:r>
      <w:r>
        <w:rPr>
          <w:i/>
          <w:sz w:val="24"/>
        </w:rPr>
        <w:t>acuerdos</w:t>
      </w:r>
      <w:r>
        <w:rPr>
          <w:i/>
          <w:spacing w:val="-1"/>
          <w:sz w:val="24"/>
        </w:rPr>
        <w:t> </w:t>
      </w:r>
      <w:r>
        <w:rPr>
          <w:i/>
          <w:sz w:val="24"/>
        </w:rPr>
        <w:t>adoptados</w:t>
      </w:r>
      <w:r>
        <w:rPr>
          <w:i/>
          <w:spacing w:val="-4"/>
          <w:sz w:val="24"/>
        </w:rPr>
        <w:t> </w:t>
      </w:r>
      <w:r>
        <w:rPr>
          <w:i/>
          <w:sz w:val="24"/>
        </w:rPr>
        <w:t>por</w:t>
      </w:r>
      <w:r>
        <w:rPr>
          <w:i/>
          <w:spacing w:val="-5"/>
          <w:sz w:val="24"/>
        </w:rPr>
        <w:t> </w:t>
      </w:r>
      <w:r>
        <w:rPr>
          <w:i/>
          <w:sz w:val="24"/>
        </w:rPr>
        <w:t>la</w:t>
      </w:r>
      <w:r>
        <w:rPr>
          <w:i/>
          <w:spacing w:val="-5"/>
          <w:sz w:val="24"/>
        </w:rPr>
        <w:t> </w:t>
      </w:r>
      <w:r>
        <w:rPr>
          <w:i/>
          <w:sz w:val="24"/>
        </w:rPr>
        <w:t>Xunta</w:t>
      </w:r>
      <w:r>
        <w:rPr>
          <w:i/>
          <w:spacing w:val="-5"/>
          <w:sz w:val="24"/>
        </w:rPr>
        <w:t> </w:t>
      </w:r>
      <w:r>
        <w:rPr>
          <w:i/>
          <w:sz w:val="24"/>
        </w:rPr>
        <w:t>Xeral</w:t>
      </w:r>
      <w:r>
        <w:rPr>
          <w:i/>
          <w:spacing w:val="-1"/>
          <w:sz w:val="24"/>
        </w:rPr>
        <w:t> </w:t>
      </w:r>
      <w:r>
        <w:rPr>
          <w:i/>
          <w:sz w:val="24"/>
        </w:rPr>
        <w:t>autorizando</w:t>
      </w:r>
      <w:r>
        <w:rPr>
          <w:i/>
          <w:spacing w:val="-5"/>
          <w:sz w:val="24"/>
        </w:rPr>
        <w:t> </w:t>
      </w:r>
      <w:r>
        <w:rPr>
          <w:i/>
          <w:sz w:val="24"/>
        </w:rPr>
        <w:t>a</w:t>
      </w:r>
      <w:r>
        <w:rPr>
          <w:i/>
          <w:spacing w:val="-5"/>
          <w:sz w:val="24"/>
        </w:rPr>
        <w:t> </w:t>
      </w:r>
      <w:r>
        <w:rPr>
          <w:i/>
          <w:sz w:val="24"/>
        </w:rPr>
        <w:t>la</w:t>
      </w:r>
      <w:r>
        <w:rPr>
          <w:i/>
          <w:spacing w:val="-5"/>
          <w:sz w:val="24"/>
        </w:rPr>
        <w:t> </w:t>
      </w:r>
      <w:r>
        <w:rPr>
          <w:i/>
          <w:sz w:val="24"/>
        </w:rPr>
        <w:t>Patrona</w:t>
      </w:r>
      <w:r>
        <w:rPr>
          <w:i/>
          <w:spacing w:val="-5"/>
          <w:sz w:val="24"/>
        </w:rPr>
        <w:t> </w:t>
      </w:r>
      <w:r>
        <w:rPr>
          <w:i/>
          <w:sz w:val="24"/>
        </w:rPr>
        <w:t>Mayor</w:t>
      </w:r>
      <w:r>
        <w:rPr>
          <w:i/>
          <w:spacing w:val="-5"/>
          <w:sz w:val="24"/>
        </w:rPr>
        <w:t> </w:t>
      </w:r>
      <w:r>
        <w:rPr>
          <w:i/>
          <w:sz w:val="24"/>
        </w:rPr>
        <w:t>la</w:t>
      </w:r>
      <w:r>
        <w:rPr>
          <w:i/>
          <w:spacing w:val="-5"/>
          <w:sz w:val="24"/>
        </w:rPr>
        <w:t> </w:t>
      </w:r>
      <w:r>
        <w:rPr>
          <w:i/>
          <w:sz w:val="24"/>
        </w:rPr>
        <w:t>contratación de</w:t>
      </w:r>
      <w:r>
        <w:rPr>
          <w:i/>
          <w:spacing w:val="-9"/>
          <w:sz w:val="24"/>
        </w:rPr>
        <w:t> </w:t>
      </w:r>
      <w:r>
        <w:rPr>
          <w:i/>
          <w:sz w:val="24"/>
        </w:rPr>
        <w:t>tales</w:t>
      </w:r>
      <w:r>
        <w:rPr>
          <w:i/>
          <w:spacing w:val="-10"/>
          <w:sz w:val="24"/>
        </w:rPr>
        <w:t> </w:t>
      </w:r>
      <w:r>
        <w:rPr>
          <w:i/>
          <w:sz w:val="24"/>
        </w:rPr>
        <w:t>operaciones,</w:t>
      </w:r>
      <w:r>
        <w:rPr>
          <w:i/>
          <w:spacing w:val="-10"/>
          <w:sz w:val="24"/>
        </w:rPr>
        <w:t> </w:t>
      </w:r>
      <w:r>
        <w:rPr>
          <w:i/>
          <w:sz w:val="24"/>
        </w:rPr>
        <w:t>en</w:t>
      </w:r>
      <w:r>
        <w:rPr>
          <w:i/>
          <w:spacing w:val="-12"/>
          <w:sz w:val="24"/>
        </w:rPr>
        <w:t> </w:t>
      </w:r>
      <w:r>
        <w:rPr>
          <w:i/>
          <w:sz w:val="24"/>
        </w:rPr>
        <w:t>especial</w:t>
      </w:r>
      <w:r>
        <w:rPr>
          <w:i/>
          <w:spacing w:val="-10"/>
          <w:sz w:val="24"/>
        </w:rPr>
        <w:t> </w:t>
      </w:r>
      <w:r>
        <w:rPr>
          <w:i/>
          <w:sz w:val="24"/>
        </w:rPr>
        <w:t>aquellos</w:t>
      </w:r>
      <w:r>
        <w:rPr>
          <w:i/>
          <w:spacing w:val="-10"/>
          <w:sz w:val="24"/>
        </w:rPr>
        <w:t> </w:t>
      </w:r>
      <w:r>
        <w:rPr>
          <w:i/>
          <w:sz w:val="24"/>
        </w:rPr>
        <w:t>en</w:t>
      </w:r>
      <w:r>
        <w:rPr>
          <w:i/>
          <w:spacing w:val="-10"/>
          <w:sz w:val="24"/>
        </w:rPr>
        <w:t> </w:t>
      </w:r>
      <w:r>
        <w:rPr>
          <w:i/>
          <w:sz w:val="24"/>
        </w:rPr>
        <w:t>los</w:t>
      </w:r>
      <w:r>
        <w:rPr>
          <w:i/>
          <w:spacing w:val="-10"/>
          <w:sz w:val="24"/>
        </w:rPr>
        <w:t> </w:t>
      </w:r>
      <w:r>
        <w:rPr>
          <w:i/>
          <w:sz w:val="24"/>
        </w:rPr>
        <w:t>que</w:t>
      </w:r>
      <w:r>
        <w:rPr>
          <w:i/>
          <w:spacing w:val="-9"/>
          <w:sz w:val="24"/>
        </w:rPr>
        <w:t> </w:t>
      </w:r>
      <w:r>
        <w:rPr>
          <w:i/>
          <w:sz w:val="24"/>
        </w:rPr>
        <w:t>se</w:t>
      </w:r>
      <w:r>
        <w:rPr>
          <w:i/>
          <w:spacing w:val="-9"/>
          <w:sz w:val="24"/>
        </w:rPr>
        <w:t> </w:t>
      </w:r>
      <w:r>
        <w:rPr>
          <w:i/>
          <w:sz w:val="24"/>
        </w:rPr>
        <w:t>pudiera</w:t>
      </w:r>
      <w:r>
        <w:rPr>
          <w:i/>
          <w:spacing w:val="-10"/>
          <w:sz w:val="24"/>
        </w:rPr>
        <w:t> </w:t>
      </w:r>
      <w:r>
        <w:rPr>
          <w:i/>
          <w:sz w:val="24"/>
        </w:rPr>
        <w:t>haber</w:t>
      </w:r>
      <w:r>
        <w:rPr>
          <w:i/>
          <w:spacing w:val="-10"/>
          <w:sz w:val="24"/>
        </w:rPr>
        <w:t> </w:t>
      </w:r>
      <w:r>
        <w:rPr>
          <w:i/>
          <w:sz w:val="24"/>
        </w:rPr>
        <w:t>acordado</w:t>
      </w:r>
      <w:r>
        <w:rPr>
          <w:i/>
          <w:spacing w:val="-10"/>
          <w:sz w:val="24"/>
        </w:rPr>
        <w:t> </w:t>
      </w:r>
      <w:r>
        <w:rPr>
          <w:i/>
          <w:sz w:val="24"/>
        </w:rPr>
        <w:t>una</w:t>
      </w:r>
      <w:r>
        <w:rPr>
          <w:i/>
          <w:spacing w:val="-10"/>
          <w:sz w:val="24"/>
        </w:rPr>
        <w:t> </w:t>
      </w:r>
      <w:r>
        <w:rPr>
          <w:i/>
          <w:sz w:val="24"/>
        </w:rPr>
        <w:t>donación, condonación o aplazamiento de deuda y otras cuentas a cobrar o cualquier información de especial relevancia acerca la realidad de las operaciones efectuadas, facturación, impagados y destino de los ingresos procedentes de cualquier operación cruzada con dicha</w:t>
      </w:r>
      <w:r>
        <w:rPr>
          <w:i/>
          <w:spacing w:val="-16"/>
          <w:sz w:val="24"/>
        </w:rPr>
        <w:t> </w:t>
      </w:r>
      <w:r>
        <w:rPr>
          <w:i/>
          <w:sz w:val="24"/>
        </w:rPr>
        <w:t>entidad.”</w:t>
      </w:r>
    </w:p>
    <w:p>
      <w:pPr>
        <w:pStyle w:val="BodyText"/>
        <w:spacing w:before="11"/>
        <w:rPr>
          <w:i/>
          <w:sz w:val="22"/>
        </w:rPr>
      </w:pPr>
    </w:p>
    <w:p>
      <w:pPr>
        <w:spacing w:line="240" w:lineRule="auto" w:before="0"/>
        <w:ind w:left="121" w:right="107" w:firstLine="0"/>
        <w:jc w:val="both"/>
        <w:rPr>
          <w:i/>
          <w:sz w:val="24"/>
        </w:rPr>
      </w:pPr>
      <w:r>
        <w:rPr>
          <w:sz w:val="24"/>
        </w:rPr>
        <w:t>Con data do 24 de novembro os cinco reclamantes indican a súa vontade de centrase “ </w:t>
      </w:r>
      <w:r>
        <w:rPr>
          <w:i/>
          <w:sz w:val="24"/>
        </w:rPr>
        <w:t>en </w:t>
      </w:r>
      <w:r>
        <w:rPr>
          <w:i/>
          <w:sz w:val="24"/>
        </w:rPr>
        <w:t>cuanto al derecho de acceso de la documentación y los datos que se relacionan con el funcionamiento de los órganos de gobierno de la Cofradía de Pescadores de Baiona relativos a la documentación soporte de las operaciones contables del ejercicio de 2016 para la presentación y aprobación de las cuentas anuales en la Cofradía de Pescadores de Baiona</w:t>
      </w:r>
      <w:r>
        <w:rPr>
          <w:sz w:val="24"/>
        </w:rPr>
        <w:t>.”.</w:t>
      </w:r>
      <w:r>
        <w:rPr>
          <w:spacing w:val="-37"/>
          <w:sz w:val="24"/>
        </w:rPr>
        <w:t> </w:t>
      </w:r>
      <w:r>
        <w:rPr>
          <w:sz w:val="24"/>
        </w:rPr>
        <w:t>E novamente recollen as peticións do escrito de 2 de xuño para rematar solicitando que “</w:t>
      </w:r>
      <w:r>
        <w:rPr>
          <w:i/>
          <w:sz w:val="24"/>
        </w:rPr>
        <w:t>se </w:t>
      </w:r>
      <w:r>
        <w:rPr>
          <w:i/>
          <w:sz w:val="24"/>
        </w:rPr>
        <w:t>ponga a nuestra disposición la totalidad de la documentación soporte de las operaciones contables del Ejercicio de 2016, sin perjuicio del cumplimiento de los restantes preceptos legales de aplicación en cuanto a la presentación y aprobación de las cuentas anuales en la Cofradía de Pescadores de</w:t>
      </w:r>
      <w:r>
        <w:rPr>
          <w:i/>
          <w:spacing w:val="0"/>
          <w:sz w:val="24"/>
        </w:rPr>
        <w:t> </w:t>
      </w:r>
      <w:r>
        <w:rPr>
          <w:i/>
          <w:sz w:val="24"/>
        </w:rPr>
        <w:t>Baiona.”</w:t>
      </w:r>
    </w:p>
    <w:p>
      <w:pPr>
        <w:pStyle w:val="BodyText"/>
        <w:rPr>
          <w:i/>
          <w:sz w:val="23"/>
        </w:rPr>
      </w:pPr>
    </w:p>
    <w:p>
      <w:pPr>
        <w:pStyle w:val="BodyText"/>
        <w:ind w:left="121" w:right="108"/>
        <w:jc w:val="both"/>
      </w:pPr>
      <w:r>
        <w:rPr>
          <w:b/>
        </w:rPr>
        <w:t>Segundo</w:t>
      </w:r>
      <w:r>
        <w:rPr/>
        <w:t>. Con data 12 de decembro de 2017 déuselle traslado da documentación achegada polos interesados, incluíndo a fase de mellora ou emenda da solicitude á Confraría de Pescadores de Baiona e á Consellería do Mar para que, en cumprimento da normativa de transparencia, achegase informe e copia completa e ordenada do expediente.</w:t>
      </w:r>
    </w:p>
    <w:p>
      <w:pPr>
        <w:pStyle w:val="BodyText"/>
        <w:rPr>
          <w:sz w:val="23"/>
        </w:rPr>
      </w:pPr>
    </w:p>
    <w:p>
      <w:pPr>
        <w:pStyle w:val="BodyText"/>
        <w:spacing w:line="470" w:lineRule="auto"/>
        <w:ind w:left="121" w:right="1698"/>
      </w:pPr>
      <w:r>
        <w:rPr/>
        <w:t>A recepción da solicitude pola administración foi o 11 de decembro de 2017. A recepción da solicitude pola confraría foi o 14 de decembro de 2017</w:t>
      </w:r>
    </w:p>
    <w:p>
      <w:pPr>
        <w:pStyle w:val="BodyText"/>
        <w:ind w:left="121" w:right="106"/>
        <w:jc w:val="both"/>
      </w:pPr>
      <w:r>
        <w:rPr>
          <w:b/>
        </w:rPr>
        <w:t>Terceiro</w:t>
      </w:r>
      <w:r>
        <w:rPr/>
        <w:t>. Con data 2 de xaneiro de 2018 se recibiu o informe da Consellería do Mar e o expediente elaborado.</w:t>
      </w:r>
    </w:p>
    <w:p>
      <w:pPr>
        <w:pStyle w:val="BodyText"/>
        <w:spacing w:before="8"/>
        <w:rPr>
          <w:sz w:val="22"/>
        </w:rPr>
      </w:pPr>
    </w:p>
    <w:p>
      <w:pPr>
        <w:pStyle w:val="BodyText"/>
        <w:ind w:left="121" w:right="105"/>
        <w:jc w:val="both"/>
      </w:pPr>
      <w:r>
        <w:rPr/>
        <w:t>O informe, en resumo, indicou que o 7 de decembro de 2016 os agora reclamantes presentaron unha solicitude para que a Consellería do Mar se dirixira á Confraría de</w:t>
      </w:r>
    </w:p>
    <w:p>
      <w:pPr>
        <w:spacing w:after="0"/>
        <w:jc w:val="both"/>
        <w:sectPr>
          <w:pgSz w:w="11900" w:h="16850"/>
          <w:pgMar w:header="794" w:footer="1031" w:top="1820" w:bottom="1220" w:left="158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spacing w:line="240" w:lineRule="auto" w:before="51"/>
        <w:ind w:left="121" w:right="105" w:firstLine="0"/>
        <w:jc w:val="both"/>
        <w:rPr>
          <w:i/>
          <w:sz w:val="24"/>
        </w:rPr>
      </w:pPr>
      <w:r>
        <w:rPr>
          <w:sz w:val="24"/>
        </w:rPr>
        <w:t>Pescadores para requirirlle a convocatoria dunha reunión de xunta xeral extraordinaria. Que o 20 de xaneiro de 2017 se lle notifica á confraría e aos interesados que deberá convocarse tal</w:t>
      </w:r>
      <w:r>
        <w:rPr>
          <w:spacing w:val="-8"/>
          <w:sz w:val="24"/>
        </w:rPr>
        <w:t> </w:t>
      </w:r>
      <w:r>
        <w:rPr>
          <w:sz w:val="24"/>
        </w:rPr>
        <w:t>xunta</w:t>
      </w:r>
      <w:r>
        <w:rPr>
          <w:spacing w:val="-10"/>
          <w:sz w:val="24"/>
        </w:rPr>
        <w:t> </w:t>
      </w:r>
      <w:r>
        <w:rPr>
          <w:sz w:val="24"/>
        </w:rPr>
        <w:t>extraordinaria</w:t>
      </w:r>
      <w:r>
        <w:rPr>
          <w:spacing w:val="-10"/>
          <w:sz w:val="24"/>
        </w:rPr>
        <w:t> </w:t>
      </w:r>
      <w:r>
        <w:rPr>
          <w:sz w:val="24"/>
        </w:rPr>
        <w:t>na</w:t>
      </w:r>
      <w:r>
        <w:rPr>
          <w:spacing w:val="-8"/>
          <w:sz w:val="24"/>
        </w:rPr>
        <w:t> </w:t>
      </w:r>
      <w:r>
        <w:rPr>
          <w:sz w:val="24"/>
        </w:rPr>
        <w:t>que</w:t>
      </w:r>
      <w:r>
        <w:rPr>
          <w:spacing w:val="-10"/>
          <w:sz w:val="24"/>
        </w:rPr>
        <w:t> </w:t>
      </w:r>
      <w:r>
        <w:rPr>
          <w:sz w:val="24"/>
        </w:rPr>
        <w:t>os</w:t>
      </w:r>
      <w:r>
        <w:rPr>
          <w:spacing w:val="-10"/>
          <w:sz w:val="24"/>
        </w:rPr>
        <w:t> </w:t>
      </w:r>
      <w:r>
        <w:rPr>
          <w:sz w:val="24"/>
        </w:rPr>
        <w:t>temas</w:t>
      </w:r>
      <w:r>
        <w:rPr>
          <w:spacing w:val="-8"/>
          <w:sz w:val="24"/>
        </w:rPr>
        <w:t> </w:t>
      </w:r>
      <w:r>
        <w:rPr>
          <w:sz w:val="24"/>
        </w:rPr>
        <w:t>a</w:t>
      </w:r>
      <w:r>
        <w:rPr>
          <w:spacing w:val="-10"/>
          <w:sz w:val="24"/>
        </w:rPr>
        <w:t> </w:t>
      </w:r>
      <w:r>
        <w:rPr>
          <w:sz w:val="24"/>
        </w:rPr>
        <w:t>tratar</w:t>
      </w:r>
      <w:r>
        <w:rPr>
          <w:spacing w:val="-12"/>
          <w:sz w:val="24"/>
        </w:rPr>
        <w:t> </w:t>
      </w:r>
      <w:r>
        <w:rPr>
          <w:sz w:val="24"/>
        </w:rPr>
        <w:t>serán</w:t>
      </w:r>
      <w:r>
        <w:rPr>
          <w:spacing w:val="-7"/>
          <w:sz w:val="24"/>
        </w:rPr>
        <w:t> </w:t>
      </w:r>
      <w:r>
        <w:rPr>
          <w:sz w:val="24"/>
        </w:rPr>
        <w:t>aqueles</w:t>
      </w:r>
      <w:r>
        <w:rPr>
          <w:spacing w:val="-8"/>
          <w:sz w:val="24"/>
        </w:rPr>
        <w:t> </w:t>
      </w:r>
      <w:r>
        <w:rPr>
          <w:sz w:val="24"/>
        </w:rPr>
        <w:t>que</w:t>
      </w:r>
      <w:r>
        <w:rPr>
          <w:spacing w:val="-10"/>
          <w:sz w:val="24"/>
        </w:rPr>
        <w:t> </w:t>
      </w:r>
      <w:r>
        <w:rPr>
          <w:sz w:val="24"/>
        </w:rPr>
        <w:t>se</w:t>
      </w:r>
      <w:r>
        <w:rPr>
          <w:spacing w:val="-7"/>
          <w:sz w:val="24"/>
        </w:rPr>
        <w:t> </w:t>
      </w:r>
      <w:r>
        <w:rPr>
          <w:sz w:val="24"/>
        </w:rPr>
        <w:t>incluían</w:t>
      </w:r>
      <w:r>
        <w:rPr>
          <w:spacing w:val="-9"/>
          <w:sz w:val="24"/>
        </w:rPr>
        <w:t> </w:t>
      </w:r>
      <w:r>
        <w:rPr>
          <w:sz w:val="24"/>
        </w:rPr>
        <w:t>na</w:t>
      </w:r>
      <w:r>
        <w:rPr>
          <w:spacing w:val="-10"/>
          <w:sz w:val="24"/>
        </w:rPr>
        <w:t> </w:t>
      </w:r>
      <w:r>
        <w:rPr>
          <w:sz w:val="24"/>
        </w:rPr>
        <w:t>petición</w:t>
      </w:r>
      <w:r>
        <w:rPr>
          <w:spacing w:val="-9"/>
          <w:sz w:val="24"/>
        </w:rPr>
        <w:t> </w:t>
      </w:r>
      <w:r>
        <w:rPr>
          <w:sz w:val="24"/>
        </w:rPr>
        <w:t>dos interesados,</w:t>
      </w:r>
      <w:r>
        <w:rPr>
          <w:spacing w:val="-16"/>
          <w:sz w:val="24"/>
        </w:rPr>
        <w:t> </w:t>
      </w:r>
      <w:r>
        <w:rPr>
          <w:sz w:val="24"/>
        </w:rPr>
        <w:t>e</w:t>
      </w:r>
      <w:r>
        <w:rPr>
          <w:spacing w:val="-13"/>
          <w:sz w:val="24"/>
        </w:rPr>
        <w:t> </w:t>
      </w:r>
      <w:r>
        <w:rPr>
          <w:sz w:val="24"/>
        </w:rPr>
        <w:t>que</w:t>
      </w:r>
      <w:r>
        <w:rPr>
          <w:spacing w:val="-13"/>
          <w:sz w:val="24"/>
        </w:rPr>
        <w:t> </w:t>
      </w:r>
      <w:r>
        <w:rPr>
          <w:sz w:val="24"/>
        </w:rPr>
        <w:t>a</w:t>
      </w:r>
      <w:r>
        <w:rPr>
          <w:spacing w:val="-13"/>
          <w:sz w:val="24"/>
        </w:rPr>
        <w:t> </w:t>
      </w:r>
      <w:r>
        <w:rPr>
          <w:sz w:val="24"/>
        </w:rPr>
        <w:t>convocatoria</w:t>
      </w:r>
      <w:r>
        <w:rPr>
          <w:spacing w:val="-16"/>
          <w:sz w:val="24"/>
        </w:rPr>
        <w:t> </w:t>
      </w:r>
      <w:r>
        <w:rPr>
          <w:sz w:val="24"/>
        </w:rPr>
        <w:t>farase</w:t>
      </w:r>
      <w:r>
        <w:rPr>
          <w:spacing w:val="-13"/>
          <w:sz w:val="24"/>
        </w:rPr>
        <w:t> </w:t>
      </w:r>
      <w:r>
        <w:rPr>
          <w:sz w:val="24"/>
        </w:rPr>
        <w:t>co</w:t>
      </w:r>
      <w:r>
        <w:rPr>
          <w:spacing w:val="-15"/>
          <w:sz w:val="24"/>
        </w:rPr>
        <w:t> </w:t>
      </w:r>
      <w:r>
        <w:rPr>
          <w:sz w:val="24"/>
        </w:rPr>
        <w:t>tempo</w:t>
      </w:r>
      <w:r>
        <w:rPr>
          <w:spacing w:val="-15"/>
          <w:sz w:val="24"/>
        </w:rPr>
        <w:t> </w:t>
      </w:r>
      <w:r>
        <w:rPr>
          <w:sz w:val="24"/>
        </w:rPr>
        <w:t>suficiente</w:t>
      </w:r>
      <w:r>
        <w:rPr>
          <w:spacing w:val="-15"/>
          <w:sz w:val="24"/>
        </w:rPr>
        <w:t> </w:t>
      </w:r>
      <w:r>
        <w:rPr>
          <w:sz w:val="24"/>
        </w:rPr>
        <w:t>para</w:t>
      </w:r>
      <w:r>
        <w:rPr>
          <w:spacing w:val="-13"/>
          <w:sz w:val="24"/>
        </w:rPr>
        <w:t> </w:t>
      </w:r>
      <w:r>
        <w:rPr>
          <w:sz w:val="24"/>
        </w:rPr>
        <w:t>o</w:t>
      </w:r>
      <w:r>
        <w:rPr>
          <w:spacing w:val="-13"/>
          <w:sz w:val="24"/>
        </w:rPr>
        <w:t> </w:t>
      </w:r>
      <w:r>
        <w:rPr>
          <w:sz w:val="24"/>
        </w:rPr>
        <w:t>coñecemento</w:t>
      </w:r>
      <w:r>
        <w:rPr>
          <w:spacing w:val="-13"/>
          <w:sz w:val="24"/>
        </w:rPr>
        <w:t> </w:t>
      </w:r>
      <w:r>
        <w:rPr>
          <w:sz w:val="24"/>
        </w:rPr>
        <w:t>dos</w:t>
      </w:r>
      <w:r>
        <w:rPr>
          <w:spacing w:val="-16"/>
          <w:sz w:val="24"/>
        </w:rPr>
        <w:t> </w:t>
      </w:r>
      <w:r>
        <w:rPr>
          <w:sz w:val="24"/>
        </w:rPr>
        <w:t>asuntos a tratar. Tanto a confraría como os agora reclamantes dirixiron diversos escritos á consellería do Mar. “ </w:t>
      </w:r>
      <w:r>
        <w:rPr>
          <w:i/>
          <w:sz w:val="24"/>
        </w:rPr>
        <w:t>En ningún caso os reclamantes utilizaron para as súas peticións un modelo </w:t>
      </w:r>
      <w:r>
        <w:rPr>
          <w:i/>
          <w:sz w:val="24"/>
        </w:rPr>
        <w:t>normalizado de acceso á información pública nin alegaron en ningún momento á aplicación de preceptos desa lexislación e tampouco por parte desta administración se considerou que quedaran ao amparo desa normativa ditas peticións. De feito os reclamantes interpuxeron posteriormente u recurso de alzada (RE-OUT-2017-0195) solicitando a anulación desa xunta xeral extraordinaria do 17 de xuño que foi desestimado e notificado aos recorrentes con data 5/10/2017. Con data 7/12/17....presentaron escrito formulando recurso contencioso- administrativo contra a resolución do recurso de alzada anteriormente</w:t>
      </w:r>
      <w:r>
        <w:rPr>
          <w:i/>
          <w:spacing w:val="-12"/>
          <w:sz w:val="24"/>
        </w:rPr>
        <w:t> </w:t>
      </w:r>
      <w:r>
        <w:rPr>
          <w:i/>
          <w:sz w:val="24"/>
        </w:rPr>
        <w:t>mencionado.”</w:t>
      </w:r>
    </w:p>
    <w:p>
      <w:pPr>
        <w:pStyle w:val="BodyText"/>
        <w:rPr>
          <w:i/>
          <w:sz w:val="23"/>
        </w:rPr>
      </w:pPr>
    </w:p>
    <w:p>
      <w:pPr>
        <w:pStyle w:val="BodyText"/>
        <w:spacing w:before="1"/>
        <w:ind w:left="121" w:right="108"/>
        <w:jc w:val="both"/>
      </w:pPr>
      <w:r>
        <w:rPr/>
        <w:t>Xunto co informe achegan o expediente administrativo, expediente que nas páxinas 63 a 65 recolle o escrito de 2 de xuño de 2017 co que os reclamantes pretenden a tramitación do actual recurso.</w:t>
      </w:r>
    </w:p>
    <w:p>
      <w:pPr>
        <w:pStyle w:val="BodyText"/>
        <w:spacing w:before="11"/>
        <w:rPr>
          <w:sz w:val="22"/>
        </w:rPr>
      </w:pPr>
    </w:p>
    <w:p>
      <w:pPr>
        <w:pStyle w:val="BodyText"/>
        <w:ind w:left="121" w:right="108"/>
        <w:jc w:val="both"/>
      </w:pPr>
      <w:r>
        <w:rPr>
          <w:b/>
        </w:rPr>
        <w:t>Cuarto</w:t>
      </w:r>
      <w:r>
        <w:rPr/>
        <w:t>. Con data 5 de xaneiro de 2018 se recibiu o informe da Confraría de Pescadores “La Anunciada” de Baiona e copia da reunión extraordinaria da confraría celebrada o 17 de xuño de 2017.</w:t>
      </w:r>
    </w:p>
    <w:p>
      <w:pPr>
        <w:pStyle w:val="BodyText"/>
        <w:rPr>
          <w:sz w:val="23"/>
        </w:rPr>
      </w:pPr>
    </w:p>
    <w:p>
      <w:pPr>
        <w:pStyle w:val="BodyText"/>
        <w:ind w:left="121"/>
      </w:pPr>
      <w:r>
        <w:rPr/>
        <w:t>O informe, en resumo, indicou :</w:t>
      </w:r>
    </w:p>
    <w:p>
      <w:pPr>
        <w:pStyle w:val="BodyText"/>
        <w:spacing w:before="12"/>
        <w:rPr>
          <w:sz w:val="22"/>
        </w:rPr>
      </w:pPr>
    </w:p>
    <w:p>
      <w:pPr>
        <w:pStyle w:val="ListParagraph"/>
        <w:numPr>
          <w:ilvl w:val="0"/>
          <w:numId w:val="2"/>
        </w:numPr>
        <w:tabs>
          <w:tab w:pos="842" w:val="left" w:leader="none"/>
        </w:tabs>
        <w:spacing w:line="259" w:lineRule="auto" w:before="0" w:after="0"/>
        <w:ind w:left="841" w:right="108" w:hanging="360"/>
        <w:jc w:val="both"/>
        <w:rPr>
          <w:sz w:val="22"/>
        </w:rPr>
      </w:pPr>
      <w:r>
        <w:rPr>
          <w:sz w:val="22"/>
        </w:rPr>
        <w:t>Actualmente</w:t>
      </w:r>
      <w:r>
        <w:rPr>
          <w:spacing w:val="-9"/>
          <w:sz w:val="22"/>
        </w:rPr>
        <w:t> </w:t>
      </w:r>
      <w:r>
        <w:rPr>
          <w:sz w:val="22"/>
        </w:rPr>
        <w:t>a</w:t>
      </w:r>
      <w:r>
        <w:rPr>
          <w:spacing w:val="-12"/>
          <w:sz w:val="22"/>
        </w:rPr>
        <w:t> </w:t>
      </w:r>
      <w:r>
        <w:rPr>
          <w:sz w:val="22"/>
        </w:rPr>
        <w:t>Confraría</w:t>
      </w:r>
      <w:r>
        <w:rPr>
          <w:spacing w:val="-12"/>
          <w:sz w:val="22"/>
        </w:rPr>
        <w:t> </w:t>
      </w:r>
      <w:r>
        <w:rPr>
          <w:sz w:val="22"/>
        </w:rPr>
        <w:t>é</w:t>
      </w:r>
      <w:r>
        <w:rPr>
          <w:spacing w:val="-12"/>
          <w:sz w:val="22"/>
        </w:rPr>
        <w:t> </w:t>
      </w:r>
      <w:r>
        <w:rPr>
          <w:sz w:val="22"/>
        </w:rPr>
        <w:t>gobernada</w:t>
      </w:r>
      <w:r>
        <w:rPr>
          <w:spacing w:val="-10"/>
          <w:sz w:val="22"/>
        </w:rPr>
        <w:t> </w:t>
      </w:r>
      <w:r>
        <w:rPr>
          <w:sz w:val="22"/>
        </w:rPr>
        <w:t>por</w:t>
      </w:r>
      <w:r>
        <w:rPr>
          <w:spacing w:val="-12"/>
          <w:sz w:val="22"/>
        </w:rPr>
        <w:t> </w:t>
      </w:r>
      <w:r>
        <w:rPr>
          <w:sz w:val="22"/>
        </w:rPr>
        <w:t>unha</w:t>
      </w:r>
      <w:r>
        <w:rPr>
          <w:spacing w:val="-10"/>
          <w:sz w:val="22"/>
        </w:rPr>
        <w:t> </w:t>
      </w:r>
      <w:r>
        <w:rPr>
          <w:sz w:val="22"/>
        </w:rPr>
        <w:t>Comisión</w:t>
      </w:r>
      <w:r>
        <w:rPr>
          <w:spacing w:val="-11"/>
          <w:sz w:val="22"/>
        </w:rPr>
        <w:t> </w:t>
      </w:r>
      <w:r>
        <w:rPr>
          <w:sz w:val="22"/>
        </w:rPr>
        <w:t>Xestora</w:t>
      </w:r>
      <w:r>
        <w:rPr>
          <w:spacing w:val="-10"/>
          <w:sz w:val="22"/>
        </w:rPr>
        <w:t> </w:t>
      </w:r>
      <w:r>
        <w:rPr>
          <w:sz w:val="22"/>
        </w:rPr>
        <w:t>coas</w:t>
      </w:r>
      <w:r>
        <w:rPr>
          <w:spacing w:val="-10"/>
          <w:sz w:val="22"/>
        </w:rPr>
        <w:t> </w:t>
      </w:r>
      <w:r>
        <w:rPr>
          <w:sz w:val="22"/>
        </w:rPr>
        <w:t>competencias</w:t>
      </w:r>
      <w:r>
        <w:rPr>
          <w:spacing w:val="-10"/>
          <w:sz w:val="22"/>
        </w:rPr>
        <w:t> </w:t>
      </w:r>
      <w:r>
        <w:rPr>
          <w:sz w:val="22"/>
        </w:rPr>
        <w:t>previstas no</w:t>
      </w:r>
      <w:r>
        <w:rPr>
          <w:spacing w:val="-8"/>
          <w:sz w:val="22"/>
        </w:rPr>
        <w:t> </w:t>
      </w:r>
      <w:r>
        <w:rPr>
          <w:sz w:val="22"/>
        </w:rPr>
        <w:t>artigo</w:t>
      </w:r>
      <w:r>
        <w:rPr>
          <w:spacing w:val="-10"/>
          <w:sz w:val="22"/>
        </w:rPr>
        <w:t> </w:t>
      </w:r>
      <w:r>
        <w:rPr>
          <w:sz w:val="22"/>
        </w:rPr>
        <w:t>39</w:t>
      </w:r>
      <w:r>
        <w:rPr>
          <w:spacing w:val="-10"/>
          <w:sz w:val="22"/>
        </w:rPr>
        <w:t> </w:t>
      </w:r>
      <w:r>
        <w:rPr>
          <w:sz w:val="22"/>
        </w:rPr>
        <w:t>do</w:t>
      </w:r>
      <w:r>
        <w:rPr>
          <w:spacing w:val="-10"/>
          <w:sz w:val="22"/>
        </w:rPr>
        <w:t> </w:t>
      </w:r>
      <w:r>
        <w:rPr>
          <w:sz w:val="22"/>
        </w:rPr>
        <w:t>decreto</w:t>
      </w:r>
      <w:r>
        <w:rPr>
          <w:spacing w:val="-10"/>
          <w:sz w:val="22"/>
        </w:rPr>
        <w:t> </w:t>
      </w:r>
      <w:r>
        <w:rPr>
          <w:sz w:val="22"/>
        </w:rPr>
        <w:t>8/2014</w:t>
      </w:r>
      <w:r>
        <w:rPr>
          <w:spacing w:val="-10"/>
          <w:sz w:val="22"/>
        </w:rPr>
        <w:t> </w:t>
      </w:r>
      <w:r>
        <w:rPr>
          <w:sz w:val="22"/>
        </w:rPr>
        <w:t>de</w:t>
      </w:r>
      <w:r>
        <w:rPr>
          <w:spacing w:val="-11"/>
          <w:sz w:val="22"/>
        </w:rPr>
        <w:t> </w:t>
      </w:r>
      <w:r>
        <w:rPr>
          <w:sz w:val="22"/>
        </w:rPr>
        <w:t>16</w:t>
      </w:r>
      <w:r>
        <w:rPr>
          <w:spacing w:val="-11"/>
          <w:sz w:val="22"/>
        </w:rPr>
        <w:t> </w:t>
      </w:r>
      <w:r>
        <w:rPr>
          <w:sz w:val="22"/>
        </w:rPr>
        <w:t>de</w:t>
      </w:r>
      <w:r>
        <w:rPr>
          <w:spacing w:val="-13"/>
          <w:sz w:val="22"/>
        </w:rPr>
        <w:t> </w:t>
      </w:r>
      <w:r>
        <w:rPr>
          <w:sz w:val="22"/>
        </w:rPr>
        <w:t>xaneiro.</w:t>
      </w:r>
      <w:r>
        <w:rPr>
          <w:spacing w:val="-12"/>
          <w:sz w:val="22"/>
        </w:rPr>
        <w:t> </w:t>
      </w:r>
      <w:r>
        <w:rPr>
          <w:sz w:val="22"/>
        </w:rPr>
        <w:t>Entenden</w:t>
      </w:r>
      <w:r>
        <w:rPr>
          <w:spacing w:val="-10"/>
          <w:sz w:val="22"/>
        </w:rPr>
        <w:t> </w:t>
      </w:r>
      <w:r>
        <w:rPr>
          <w:sz w:val="22"/>
        </w:rPr>
        <w:t>que</w:t>
      </w:r>
      <w:r>
        <w:rPr>
          <w:spacing w:val="-11"/>
          <w:sz w:val="22"/>
        </w:rPr>
        <w:t> </w:t>
      </w:r>
      <w:r>
        <w:rPr>
          <w:sz w:val="22"/>
        </w:rPr>
        <w:t>a</w:t>
      </w:r>
      <w:r>
        <w:rPr>
          <w:spacing w:val="-12"/>
          <w:sz w:val="22"/>
        </w:rPr>
        <w:t> </w:t>
      </w:r>
      <w:r>
        <w:rPr>
          <w:sz w:val="22"/>
        </w:rPr>
        <w:t>petición</w:t>
      </w:r>
      <w:r>
        <w:rPr>
          <w:spacing w:val="-10"/>
          <w:sz w:val="22"/>
        </w:rPr>
        <w:t> </w:t>
      </w:r>
      <w:r>
        <w:rPr>
          <w:sz w:val="22"/>
        </w:rPr>
        <w:t>da</w:t>
      </w:r>
      <w:r>
        <w:rPr>
          <w:spacing w:val="-12"/>
          <w:sz w:val="22"/>
        </w:rPr>
        <w:t> </w:t>
      </w:r>
      <w:r>
        <w:rPr>
          <w:sz w:val="22"/>
        </w:rPr>
        <w:t>Comisión</w:t>
      </w:r>
      <w:r>
        <w:rPr>
          <w:spacing w:val="27"/>
          <w:sz w:val="22"/>
        </w:rPr>
        <w:t> </w:t>
      </w:r>
      <w:r>
        <w:rPr>
          <w:sz w:val="22"/>
        </w:rPr>
        <w:t>escapa das funcións que por imperativo legal a comisión ten</w:t>
      </w:r>
      <w:r>
        <w:rPr>
          <w:spacing w:val="-7"/>
          <w:sz w:val="22"/>
        </w:rPr>
        <w:t> </w:t>
      </w:r>
      <w:r>
        <w:rPr>
          <w:sz w:val="22"/>
        </w:rPr>
        <w:t>encomendadas.</w:t>
      </w:r>
    </w:p>
    <w:p>
      <w:pPr>
        <w:pStyle w:val="ListParagraph"/>
        <w:numPr>
          <w:ilvl w:val="0"/>
          <w:numId w:val="2"/>
        </w:numPr>
        <w:tabs>
          <w:tab w:pos="843" w:val="left" w:leader="none"/>
        </w:tabs>
        <w:spacing w:line="256" w:lineRule="auto" w:before="0" w:after="0"/>
        <w:ind w:left="842" w:right="108" w:hanging="360"/>
        <w:jc w:val="both"/>
        <w:rPr>
          <w:sz w:val="22"/>
        </w:rPr>
      </w:pPr>
      <w:r>
        <w:rPr>
          <w:sz w:val="22"/>
        </w:rPr>
        <w:t>En todo caso, e respecto ao dereito administrativo a confraría ten sido transparente coa supervisión da Consellería do Mar, Consello de Contas, publicando as</w:t>
      </w:r>
      <w:r>
        <w:rPr>
          <w:spacing w:val="-12"/>
          <w:sz w:val="22"/>
        </w:rPr>
        <w:t> </w:t>
      </w:r>
      <w:r>
        <w:rPr>
          <w:sz w:val="22"/>
        </w:rPr>
        <w:t>contas.</w:t>
      </w:r>
    </w:p>
    <w:p>
      <w:pPr>
        <w:pStyle w:val="ListParagraph"/>
        <w:numPr>
          <w:ilvl w:val="0"/>
          <w:numId w:val="2"/>
        </w:numPr>
        <w:tabs>
          <w:tab w:pos="843" w:val="left" w:leader="none"/>
        </w:tabs>
        <w:spacing w:line="240" w:lineRule="auto" w:before="2" w:after="0"/>
        <w:ind w:left="842" w:right="0" w:hanging="360"/>
        <w:jc w:val="left"/>
        <w:rPr>
          <w:sz w:val="22"/>
        </w:rPr>
      </w:pPr>
      <w:r>
        <w:rPr>
          <w:sz w:val="22"/>
        </w:rPr>
        <w:t>Requiren aclaración sobre a información /documentación que deba ser</w:t>
      </w:r>
      <w:r>
        <w:rPr>
          <w:spacing w:val="-16"/>
          <w:sz w:val="22"/>
        </w:rPr>
        <w:t> </w:t>
      </w:r>
      <w:r>
        <w:rPr>
          <w:sz w:val="22"/>
        </w:rPr>
        <w:t>achegada.</w:t>
      </w:r>
    </w:p>
    <w:p>
      <w:pPr>
        <w:pStyle w:val="ListParagraph"/>
        <w:numPr>
          <w:ilvl w:val="0"/>
          <w:numId w:val="2"/>
        </w:numPr>
        <w:tabs>
          <w:tab w:pos="843" w:val="left" w:leader="none"/>
        </w:tabs>
        <w:spacing w:line="259" w:lineRule="auto" w:before="22" w:after="0"/>
        <w:ind w:left="842" w:right="105" w:hanging="360"/>
        <w:jc w:val="both"/>
        <w:rPr>
          <w:i/>
          <w:sz w:val="22"/>
        </w:rPr>
      </w:pPr>
      <w:r>
        <w:rPr>
          <w:sz w:val="22"/>
        </w:rPr>
        <w:t>“ </w:t>
      </w:r>
      <w:r>
        <w:rPr>
          <w:i/>
          <w:sz w:val="22"/>
        </w:rPr>
        <w:t>Ningunha da información que os denunciantes demandan mediante a presentación de </w:t>
      </w:r>
      <w:r>
        <w:rPr>
          <w:i/>
          <w:sz w:val="22"/>
        </w:rPr>
        <w:t>reiterados escritos é relativa á constitución, funcionamento e órganos de goberno desta confraría,</w:t>
      </w:r>
      <w:r>
        <w:rPr>
          <w:i/>
          <w:spacing w:val="-2"/>
          <w:sz w:val="22"/>
        </w:rPr>
        <w:t> </w:t>
      </w:r>
      <w:r>
        <w:rPr>
          <w:i/>
          <w:sz w:val="22"/>
        </w:rPr>
        <w:t>proceso</w:t>
      </w:r>
      <w:r>
        <w:rPr>
          <w:i/>
          <w:spacing w:val="-5"/>
          <w:sz w:val="22"/>
        </w:rPr>
        <w:t> </w:t>
      </w:r>
      <w:r>
        <w:rPr>
          <w:i/>
          <w:sz w:val="22"/>
        </w:rPr>
        <w:t>electoral,</w:t>
      </w:r>
      <w:r>
        <w:rPr>
          <w:i/>
          <w:spacing w:val="-2"/>
          <w:sz w:val="22"/>
        </w:rPr>
        <w:t> </w:t>
      </w:r>
      <w:r>
        <w:rPr>
          <w:i/>
          <w:sz w:val="22"/>
        </w:rPr>
        <w:t>actos</w:t>
      </w:r>
      <w:r>
        <w:rPr>
          <w:i/>
          <w:spacing w:val="-4"/>
          <w:sz w:val="22"/>
        </w:rPr>
        <w:t> </w:t>
      </w:r>
      <w:r>
        <w:rPr>
          <w:i/>
          <w:sz w:val="22"/>
        </w:rPr>
        <w:t>de</w:t>
      </w:r>
      <w:r>
        <w:rPr>
          <w:i/>
          <w:spacing w:val="-4"/>
          <w:sz w:val="22"/>
        </w:rPr>
        <w:t> </w:t>
      </w:r>
      <w:r>
        <w:rPr>
          <w:i/>
          <w:sz w:val="22"/>
        </w:rPr>
        <w:t>afiliación,</w:t>
      </w:r>
      <w:r>
        <w:rPr>
          <w:i/>
          <w:spacing w:val="-2"/>
          <w:sz w:val="22"/>
        </w:rPr>
        <w:t> </w:t>
      </w:r>
      <w:r>
        <w:rPr>
          <w:i/>
          <w:sz w:val="22"/>
        </w:rPr>
        <w:t>...etc.</w:t>
      </w:r>
      <w:r>
        <w:rPr>
          <w:i/>
          <w:spacing w:val="-5"/>
          <w:sz w:val="22"/>
        </w:rPr>
        <w:t> </w:t>
      </w:r>
      <w:r>
        <w:rPr>
          <w:i/>
          <w:sz w:val="22"/>
        </w:rPr>
        <w:t>En</w:t>
      </w:r>
      <w:r>
        <w:rPr>
          <w:i/>
          <w:spacing w:val="-3"/>
          <w:sz w:val="22"/>
        </w:rPr>
        <w:t> </w:t>
      </w:r>
      <w:r>
        <w:rPr>
          <w:i/>
          <w:sz w:val="22"/>
        </w:rPr>
        <w:t>resumidas,</w:t>
      </w:r>
      <w:r>
        <w:rPr>
          <w:i/>
          <w:spacing w:val="-4"/>
          <w:sz w:val="22"/>
        </w:rPr>
        <w:t> </w:t>
      </w:r>
      <w:r>
        <w:rPr>
          <w:i/>
          <w:sz w:val="22"/>
        </w:rPr>
        <w:t>nada</w:t>
      </w:r>
      <w:r>
        <w:rPr>
          <w:i/>
          <w:spacing w:val="-3"/>
          <w:sz w:val="22"/>
        </w:rPr>
        <w:t> </w:t>
      </w:r>
      <w:r>
        <w:rPr>
          <w:i/>
          <w:sz w:val="22"/>
        </w:rPr>
        <w:t>de</w:t>
      </w:r>
      <w:r>
        <w:rPr>
          <w:i/>
          <w:spacing w:val="-4"/>
          <w:sz w:val="22"/>
        </w:rPr>
        <w:t> </w:t>
      </w:r>
      <w:r>
        <w:rPr>
          <w:i/>
          <w:sz w:val="22"/>
        </w:rPr>
        <w:t>lo</w:t>
      </w:r>
      <w:r>
        <w:rPr>
          <w:i/>
          <w:spacing w:val="-5"/>
          <w:sz w:val="22"/>
        </w:rPr>
        <w:t> </w:t>
      </w:r>
      <w:r>
        <w:rPr>
          <w:i/>
          <w:sz w:val="22"/>
        </w:rPr>
        <w:t>que</w:t>
      </w:r>
      <w:r>
        <w:rPr>
          <w:i/>
          <w:spacing w:val="-2"/>
          <w:sz w:val="22"/>
        </w:rPr>
        <w:t> </w:t>
      </w:r>
      <w:r>
        <w:rPr>
          <w:i/>
          <w:sz w:val="22"/>
        </w:rPr>
        <w:t>solicitan</w:t>
      </w:r>
      <w:r>
        <w:rPr>
          <w:i/>
          <w:spacing w:val="-3"/>
          <w:sz w:val="22"/>
        </w:rPr>
        <w:t> </w:t>
      </w:r>
      <w:r>
        <w:rPr>
          <w:i/>
          <w:sz w:val="22"/>
        </w:rPr>
        <w:t>a través de sus escritos afecta directa y exclusivamente al derecho</w:t>
      </w:r>
      <w:r>
        <w:rPr>
          <w:i/>
          <w:spacing w:val="-15"/>
          <w:sz w:val="22"/>
        </w:rPr>
        <w:t> </w:t>
      </w:r>
      <w:r>
        <w:rPr>
          <w:i/>
          <w:sz w:val="22"/>
        </w:rPr>
        <w:t>administrativo”.</w:t>
      </w:r>
    </w:p>
    <w:p>
      <w:pPr>
        <w:pStyle w:val="ListParagraph"/>
        <w:numPr>
          <w:ilvl w:val="0"/>
          <w:numId w:val="2"/>
        </w:numPr>
        <w:tabs>
          <w:tab w:pos="843" w:val="left" w:leader="none"/>
        </w:tabs>
        <w:spacing w:line="259" w:lineRule="auto" w:before="0" w:after="0"/>
        <w:ind w:left="842" w:right="106" w:hanging="360"/>
        <w:jc w:val="both"/>
        <w:rPr>
          <w:sz w:val="22"/>
        </w:rPr>
      </w:pPr>
      <w:r>
        <w:rPr>
          <w:sz w:val="22"/>
        </w:rPr>
        <w:t>O</w:t>
      </w:r>
      <w:r>
        <w:rPr>
          <w:spacing w:val="-11"/>
          <w:sz w:val="22"/>
        </w:rPr>
        <w:t> </w:t>
      </w:r>
      <w:r>
        <w:rPr>
          <w:sz w:val="22"/>
        </w:rPr>
        <w:t>artigo</w:t>
      </w:r>
      <w:r>
        <w:rPr>
          <w:spacing w:val="-12"/>
          <w:sz w:val="22"/>
        </w:rPr>
        <w:t> </w:t>
      </w:r>
      <w:r>
        <w:rPr>
          <w:sz w:val="22"/>
        </w:rPr>
        <w:t>58.4</w:t>
      </w:r>
      <w:r>
        <w:rPr>
          <w:spacing w:val="-10"/>
          <w:sz w:val="22"/>
        </w:rPr>
        <w:t> </w:t>
      </w:r>
      <w:r>
        <w:rPr>
          <w:sz w:val="22"/>
        </w:rPr>
        <w:t>do</w:t>
      </w:r>
      <w:r>
        <w:rPr>
          <w:spacing w:val="-10"/>
          <w:sz w:val="22"/>
        </w:rPr>
        <w:t> </w:t>
      </w:r>
      <w:r>
        <w:rPr>
          <w:sz w:val="22"/>
        </w:rPr>
        <w:t>decreto</w:t>
      </w:r>
      <w:r>
        <w:rPr>
          <w:spacing w:val="-10"/>
          <w:sz w:val="22"/>
        </w:rPr>
        <w:t> </w:t>
      </w:r>
      <w:r>
        <w:rPr>
          <w:sz w:val="22"/>
        </w:rPr>
        <w:t>8.14,</w:t>
      </w:r>
      <w:r>
        <w:rPr>
          <w:spacing w:val="-11"/>
          <w:sz w:val="22"/>
        </w:rPr>
        <w:t> </w:t>
      </w:r>
      <w:r>
        <w:rPr>
          <w:sz w:val="22"/>
        </w:rPr>
        <w:t>de</w:t>
      </w:r>
      <w:r>
        <w:rPr>
          <w:spacing w:val="-12"/>
          <w:sz w:val="22"/>
        </w:rPr>
        <w:t> </w:t>
      </w:r>
      <w:r>
        <w:rPr>
          <w:sz w:val="22"/>
        </w:rPr>
        <w:t>16</w:t>
      </w:r>
      <w:r>
        <w:rPr>
          <w:spacing w:val="-10"/>
          <w:sz w:val="22"/>
        </w:rPr>
        <w:t> </w:t>
      </w:r>
      <w:r>
        <w:rPr>
          <w:sz w:val="22"/>
        </w:rPr>
        <w:t>de</w:t>
      </w:r>
      <w:r>
        <w:rPr>
          <w:spacing w:val="-12"/>
          <w:sz w:val="22"/>
        </w:rPr>
        <w:t> </w:t>
      </w:r>
      <w:r>
        <w:rPr>
          <w:sz w:val="22"/>
        </w:rPr>
        <w:t>enero,</w:t>
      </w:r>
      <w:r>
        <w:rPr>
          <w:spacing w:val="-11"/>
          <w:sz w:val="22"/>
        </w:rPr>
        <w:t> </w:t>
      </w:r>
      <w:r>
        <w:rPr>
          <w:sz w:val="22"/>
        </w:rPr>
        <w:t>unha</w:t>
      </w:r>
      <w:r>
        <w:rPr>
          <w:spacing w:val="-11"/>
          <w:sz w:val="22"/>
        </w:rPr>
        <w:t> </w:t>
      </w:r>
      <w:r>
        <w:rPr>
          <w:sz w:val="22"/>
        </w:rPr>
        <w:t>vez</w:t>
      </w:r>
      <w:r>
        <w:rPr>
          <w:spacing w:val="-11"/>
          <w:sz w:val="22"/>
        </w:rPr>
        <w:t> </w:t>
      </w:r>
      <w:r>
        <w:rPr>
          <w:sz w:val="22"/>
        </w:rPr>
        <w:t>aprobadas</w:t>
      </w:r>
      <w:r>
        <w:rPr>
          <w:spacing w:val="-11"/>
          <w:sz w:val="22"/>
        </w:rPr>
        <w:t> </w:t>
      </w:r>
      <w:r>
        <w:rPr>
          <w:sz w:val="22"/>
        </w:rPr>
        <w:t>as</w:t>
      </w:r>
      <w:r>
        <w:rPr>
          <w:spacing w:val="-11"/>
          <w:sz w:val="22"/>
        </w:rPr>
        <w:t> </w:t>
      </w:r>
      <w:r>
        <w:rPr>
          <w:sz w:val="22"/>
        </w:rPr>
        <w:t>contas</w:t>
      </w:r>
      <w:r>
        <w:rPr>
          <w:spacing w:val="-11"/>
          <w:sz w:val="22"/>
        </w:rPr>
        <w:t> </w:t>
      </w:r>
      <w:r>
        <w:rPr>
          <w:sz w:val="22"/>
        </w:rPr>
        <w:t>anuais</w:t>
      </w:r>
      <w:r>
        <w:rPr>
          <w:spacing w:val="-11"/>
          <w:sz w:val="22"/>
        </w:rPr>
        <w:t> </w:t>
      </w:r>
      <w:r>
        <w:rPr>
          <w:sz w:val="22"/>
        </w:rPr>
        <w:t>pola</w:t>
      </w:r>
      <w:r>
        <w:rPr>
          <w:spacing w:val="-11"/>
          <w:sz w:val="22"/>
        </w:rPr>
        <w:t> </w:t>
      </w:r>
      <w:r>
        <w:rPr>
          <w:sz w:val="22"/>
        </w:rPr>
        <w:t>Xunta Xeral , queda prohibida a consulta ou acceso á documentación que as soporta. As contas do ano 2016 foron aprobadas o 17 de xuño de</w:t>
      </w:r>
      <w:r>
        <w:rPr>
          <w:spacing w:val="-6"/>
          <w:sz w:val="22"/>
        </w:rPr>
        <w:t> </w:t>
      </w:r>
      <w:r>
        <w:rPr>
          <w:sz w:val="22"/>
        </w:rPr>
        <w:t>2017.</w:t>
      </w:r>
    </w:p>
    <w:p>
      <w:pPr>
        <w:spacing w:after="0" w:line="259" w:lineRule="auto"/>
        <w:jc w:val="both"/>
        <w:rPr>
          <w:sz w:val="22"/>
        </w:rPr>
        <w:sectPr>
          <w:pgSz w:w="11900" w:h="16850"/>
          <w:pgMar w:header="794" w:footer="1031" w:top="1820" w:bottom="1220" w:left="1580" w:right="1020"/>
        </w:sectPr>
      </w:pPr>
    </w:p>
    <w:p>
      <w:pPr>
        <w:pStyle w:val="BodyText"/>
        <w:rPr>
          <w:sz w:val="20"/>
        </w:rPr>
      </w:pPr>
    </w:p>
    <w:p>
      <w:pPr>
        <w:pStyle w:val="BodyText"/>
        <w:rPr>
          <w:sz w:val="20"/>
        </w:rPr>
      </w:pPr>
    </w:p>
    <w:p>
      <w:pPr>
        <w:pStyle w:val="BodyText"/>
        <w:rPr>
          <w:sz w:val="20"/>
        </w:rPr>
      </w:pPr>
    </w:p>
    <w:p>
      <w:pPr>
        <w:pStyle w:val="BodyText"/>
        <w:spacing w:before="9"/>
        <w:rPr>
          <w:sz w:val="27"/>
        </w:rPr>
      </w:pPr>
    </w:p>
    <w:p>
      <w:pPr>
        <w:pStyle w:val="Heading1"/>
        <w:spacing w:before="52"/>
      </w:pPr>
      <w:r>
        <w:rPr/>
        <w:t>FUNDAMENTOS XURÍDICOS</w:t>
      </w:r>
    </w:p>
    <w:p>
      <w:pPr>
        <w:pStyle w:val="BodyText"/>
        <w:spacing w:before="9"/>
        <w:rPr>
          <w:b/>
          <w:sz w:val="22"/>
        </w:rPr>
      </w:pPr>
    </w:p>
    <w:p>
      <w:pPr>
        <w:spacing w:before="0"/>
        <w:ind w:left="121" w:right="0" w:firstLine="0"/>
        <w:jc w:val="both"/>
        <w:rPr>
          <w:b/>
          <w:sz w:val="24"/>
        </w:rPr>
      </w:pPr>
      <w:r>
        <w:rPr>
          <w:b/>
          <w:sz w:val="24"/>
        </w:rPr>
        <w:t>Primeiro. Competencia e normativa</w:t>
      </w:r>
    </w:p>
    <w:p>
      <w:pPr>
        <w:pStyle w:val="BodyText"/>
        <w:rPr>
          <w:b/>
          <w:sz w:val="23"/>
        </w:rPr>
      </w:pPr>
    </w:p>
    <w:p>
      <w:pPr>
        <w:pStyle w:val="BodyText"/>
        <w:ind w:left="121" w:right="105"/>
        <w:jc w:val="both"/>
      </w:pPr>
      <w:r>
        <w:rPr/>
        <w:t>O</w:t>
      </w:r>
      <w:r>
        <w:rPr>
          <w:spacing w:val="-12"/>
        </w:rPr>
        <w:t> </w:t>
      </w:r>
      <w:r>
        <w:rPr/>
        <w:t>artigo</w:t>
      </w:r>
      <w:r>
        <w:rPr>
          <w:spacing w:val="-13"/>
        </w:rPr>
        <w:t> </w:t>
      </w:r>
      <w:r>
        <w:rPr/>
        <w:t>24</w:t>
      </w:r>
      <w:r>
        <w:rPr>
          <w:spacing w:val="-13"/>
        </w:rPr>
        <w:t> </w:t>
      </w:r>
      <w:r>
        <w:rPr/>
        <w:t>da</w:t>
      </w:r>
      <w:r>
        <w:rPr>
          <w:spacing w:val="-13"/>
        </w:rPr>
        <w:t> </w:t>
      </w:r>
      <w:r>
        <w:rPr/>
        <w:t>Lei</w:t>
      </w:r>
      <w:r>
        <w:rPr>
          <w:spacing w:val="-13"/>
        </w:rPr>
        <w:t> </w:t>
      </w:r>
      <w:r>
        <w:rPr/>
        <w:t>19/2013,</w:t>
      </w:r>
      <w:r>
        <w:rPr>
          <w:spacing w:val="-11"/>
        </w:rPr>
        <w:t> </w:t>
      </w:r>
      <w:r>
        <w:rPr/>
        <w:t>do</w:t>
      </w:r>
      <w:r>
        <w:rPr>
          <w:spacing w:val="-11"/>
        </w:rPr>
        <w:t> </w:t>
      </w:r>
      <w:r>
        <w:rPr/>
        <w:t>9</w:t>
      </w:r>
      <w:r>
        <w:rPr>
          <w:spacing w:val="-13"/>
        </w:rPr>
        <w:t> </w:t>
      </w:r>
      <w:r>
        <w:rPr/>
        <w:t>de</w:t>
      </w:r>
      <w:r>
        <w:rPr>
          <w:spacing w:val="-13"/>
        </w:rPr>
        <w:t> </w:t>
      </w:r>
      <w:r>
        <w:rPr/>
        <w:t>decembro,</w:t>
      </w:r>
      <w:r>
        <w:rPr>
          <w:spacing w:val="31"/>
        </w:rPr>
        <w:t> </w:t>
      </w:r>
      <w:r>
        <w:rPr/>
        <w:t>de</w:t>
      </w:r>
      <w:r>
        <w:rPr>
          <w:spacing w:val="-14"/>
        </w:rPr>
        <w:t> </w:t>
      </w:r>
      <w:r>
        <w:rPr/>
        <w:t>transparencia,</w:t>
      </w:r>
      <w:r>
        <w:rPr>
          <w:spacing w:val="-14"/>
        </w:rPr>
        <w:t> </w:t>
      </w:r>
      <w:r>
        <w:rPr/>
        <w:t>acceso</w:t>
      </w:r>
      <w:r>
        <w:rPr>
          <w:spacing w:val="-11"/>
        </w:rPr>
        <w:t> </w:t>
      </w:r>
      <w:r>
        <w:rPr/>
        <w:t>á</w:t>
      </w:r>
      <w:r>
        <w:rPr>
          <w:spacing w:val="-13"/>
        </w:rPr>
        <w:t> </w:t>
      </w:r>
      <w:r>
        <w:rPr/>
        <w:t>información</w:t>
      </w:r>
      <w:r>
        <w:rPr>
          <w:spacing w:val="-12"/>
        </w:rPr>
        <w:t> </w:t>
      </w:r>
      <w:r>
        <w:rPr/>
        <w:t>pública e bo goberno, de carácter básico na súa práctica totalidade, establece que contra toda resolución expresa ou presunta en materia de acceso poderá interpoñerse unha reclamación ante o </w:t>
      </w:r>
      <w:r>
        <w:rPr>
          <w:i/>
        </w:rPr>
        <w:t>Consejo de Transparencia y Buen Gobierno</w:t>
      </w:r>
      <w:r>
        <w:rPr/>
        <w:t>, con carácter potestativo e previa a súa impugnación en vía contencioso-administrativa. Esa mesma lei, na súa disposición adicional cuarta, establece que a resolución da reclamación prevista no artigo 24 corresponderá, nos supostos de resolucións ditadas polas Administracións das Comunidades autónomas e o seu sector público, e polas Entidades Locais comprendidas no seu ámbito territorial, ao órgano independente que determinen as Comunidades</w:t>
      </w:r>
      <w:r>
        <w:rPr>
          <w:spacing w:val="-11"/>
        </w:rPr>
        <w:t> </w:t>
      </w:r>
      <w:r>
        <w:rPr/>
        <w:t>Autónomas.</w:t>
      </w:r>
    </w:p>
    <w:p>
      <w:pPr>
        <w:pStyle w:val="BodyText"/>
        <w:spacing w:before="11"/>
        <w:rPr>
          <w:sz w:val="22"/>
        </w:rPr>
      </w:pPr>
    </w:p>
    <w:p>
      <w:pPr>
        <w:pStyle w:val="BodyText"/>
        <w:ind w:left="121" w:right="107"/>
        <w:jc w:val="both"/>
      </w:pPr>
      <w:r>
        <w:rPr/>
        <w:t>A lexislación aplicable a este procedemento vén configurada pola citada Lei 19/2013, do 9 de decembro, e pola Lei 1/2016, do 18 de xaneiro xunto coa lexislación básica en materia de procedemento administrativo.</w:t>
      </w:r>
    </w:p>
    <w:p>
      <w:pPr>
        <w:pStyle w:val="BodyText"/>
        <w:spacing w:before="12"/>
        <w:rPr>
          <w:sz w:val="22"/>
        </w:rPr>
      </w:pPr>
    </w:p>
    <w:p>
      <w:pPr>
        <w:pStyle w:val="BodyText"/>
        <w:ind w:left="121" w:right="108"/>
        <w:jc w:val="both"/>
      </w:pPr>
      <w:r>
        <w:rPr/>
        <w:t>O artigo 28 da Lei 1/2016, do 18 de xaneiro, establece que contra toda resolución expresa ou presunta en materia de acceso á información pública poderá interpoñerse unha reclamación perante</w:t>
      </w:r>
      <w:r>
        <w:rPr>
          <w:spacing w:val="-2"/>
        </w:rPr>
        <w:t> </w:t>
      </w:r>
      <w:r>
        <w:rPr/>
        <w:t>o</w:t>
      </w:r>
      <w:r>
        <w:rPr>
          <w:spacing w:val="-5"/>
        </w:rPr>
        <w:t> </w:t>
      </w:r>
      <w:r>
        <w:rPr/>
        <w:t>Valedor</w:t>
      </w:r>
      <w:r>
        <w:rPr>
          <w:spacing w:val="-3"/>
        </w:rPr>
        <w:t> </w:t>
      </w:r>
      <w:r>
        <w:rPr/>
        <w:t>do</w:t>
      </w:r>
      <w:r>
        <w:rPr>
          <w:spacing w:val="-5"/>
        </w:rPr>
        <w:t> </w:t>
      </w:r>
      <w:r>
        <w:rPr/>
        <w:t>Pobo;</w:t>
      </w:r>
      <w:r>
        <w:rPr>
          <w:spacing w:val="-2"/>
        </w:rPr>
        <w:t> </w:t>
      </w:r>
      <w:r>
        <w:rPr/>
        <w:t>e</w:t>
      </w:r>
      <w:r>
        <w:rPr>
          <w:spacing w:val="-2"/>
        </w:rPr>
        <w:t> </w:t>
      </w:r>
      <w:r>
        <w:rPr/>
        <w:t>o</w:t>
      </w:r>
      <w:r>
        <w:rPr>
          <w:spacing w:val="-2"/>
        </w:rPr>
        <w:t> </w:t>
      </w:r>
      <w:r>
        <w:rPr/>
        <w:t>artigo</w:t>
      </w:r>
      <w:r>
        <w:rPr>
          <w:spacing w:val="-5"/>
        </w:rPr>
        <w:t> </w:t>
      </w:r>
      <w:r>
        <w:rPr/>
        <w:t>33</w:t>
      </w:r>
      <w:r>
        <w:rPr>
          <w:spacing w:val="-2"/>
        </w:rPr>
        <w:t> </w:t>
      </w:r>
      <w:r>
        <w:rPr/>
        <w:t>da</w:t>
      </w:r>
      <w:r>
        <w:rPr>
          <w:spacing w:val="-5"/>
        </w:rPr>
        <w:t> </w:t>
      </w:r>
      <w:r>
        <w:rPr/>
        <w:t>mesma</w:t>
      </w:r>
      <w:r>
        <w:rPr>
          <w:spacing w:val="-3"/>
        </w:rPr>
        <w:t> </w:t>
      </w:r>
      <w:r>
        <w:rPr/>
        <w:t>lei</w:t>
      </w:r>
      <w:r>
        <w:rPr>
          <w:spacing w:val="-3"/>
        </w:rPr>
        <w:t> </w:t>
      </w:r>
      <w:r>
        <w:rPr/>
        <w:t>indica</w:t>
      </w:r>
      <w:r>
        <w:rPr>
          <w:spacing w:val="-5"/>
        </w:rPr>
        <w:t> </w:t>
      </w:r>
      <w:r>
        <w:rPr/>
        <w:t>que</w:t>
      </w:r>
      <w:r>
        <w:rPr>
          <w:spacing w:val="-2"/>
        </w:rPr>
        <w:t> </w:t>
      </w:r>
      <w:r>
        <w:rPr/>
        <w:t>corresponde</w:t>
      </w:r>
      <w:r>
        <w:rPr>
          <w:spacing w:val="-2"/>
        </w:rPr>
        <w:t> </w:t>
      </w:r>
      <w:r>
        <w:rPr/>
        <w:t>á</w:t>
      </w:r>
      <w:r>
        <w:rPr>
          <w:spacing w:val="-3"/>
        </w:rPr>
        <w:t> </w:t>
      </w:r>
      <w:r>
        <w:rPr/>
        <w:t>Comisión</w:t>
      </w:r>
      <w:r>
        <w:rPr>
          <w:spacing w:val="-4"/>
        </w:rPr>
        <w:t> </w:t>
      </w:r>
      <w:r>
        <w:rPr/>
        <w:t>da Transparencia (órgano colexiado) a resolución das reclamacións fronte ás resolucións de acceso á información pública que establece o seu artigo</w:t>
      </w:r>
      <w:r>
        <w:rPr>
          <w:spacing w:val="-3"/>
        </w:rPr>
        <w:t> </w:t>
      </w:r>
      <w:r>
        <w:rPr/>
        <w:t>28.</w:t>
      </w:r>
    </w:p>
    <w:p>
      <w:pPr>
        <w:pStyle w:val="BodyText"/>
        <w:spacing w:before="11"/>
        <w:rPr>
          <w:sz w:val="22"/>
        </w:rPr>
      </w:pPr>
    </w:p>
    <w:p>
      <w:pPr>
        <w:pStyle w:val="BodyText"/>
        <w:ind w:left="121" w:right="107"/>
        <w:jc w:val="both"/>
      </w:pPr>
      <w:r>
        <w:rPr/>
        <w:t>As</w:t>
      </w:r>
      <w:r>
        <w:rPr>
          <w:spacing w:val="-15"/>
        </w:rPr>
        <w:t> </w:t>
      </w:r>
      <w:r>
        <w:rPr/>
        <w:t>Confrarías</w:t>
      </w:r>
      <w:r>
        <w:rPr>
          <w:spacing w:val="-15"/>
        </w:rPr>
        <w:t> </w:t>
      </w:r>
      <w:r>
        <w:rPr/>
        <w:t>de</w:t>
      </w:r>
      <w:r>
        <w:rPr>
          <w:spacing w:val="-14"/>
        </w:rPr>
        <w:t> </w:t>
      </w:r>
      <w:r>
        <w:rPr/>
        <w:t>Pescadores</w:t>
      </w:r>
      <w:r>
        <w:rPr>
          <w:spacing w:val="-15"/>
        </w:rPr>
        <w:t> </w:t>
      </w:r>
      <w:r>
        <w:rPr/>
        <w:t>de</w:t>
      </w:r>
      <w:r>
        <w:rPr>
          <w:spacing w:val="-16"/>
        </w:rPr>
        <w:t> </w:t>
      </w:r>
      <w:r>
        <w:rPr/>
        <w:t>Galicia,</w:t>
      </w:r>
      <w:r>
        <w:rPr>
          <w:spacing w:val="-15"/>
        </w:rPr>
        <w:t> </w:t>
      </w:r>
      <w:r>
        <w:rPr/>
        <w:t>son</w:t>
      </w:r>
      <w:r>
        <w:rPr>
          <w:spacing w:val="-13"/>
        </w:rPr>
        <w:t> </w:t>
      </w:r>
      <w:r>
        <w:rPr/>
        <w:t>corporacións</w:t>
      </w:r>
      <w:r>
        <w:rPr>
          <w:spacing w:val="-15"/>
        </w:rPr>
        <w:t> </w:t>
      </w:r>
      <w:r>
        <w:rPr/>
        <w:t>de</w:t>
      </w:r>
      <w:r>
        <w:rPr>
          <w:spacing w:val="-14"/>
        </w:rPr>
        <w:t> </w:t>
      </w:r>
      <w:r>
        <w:rPr/>
        <w:t>dereito</w:t>
      </w:r>
      <w:r>
        <w:rPr>
          <w:spacing w:val="-16"/>
        </w:rPr>
        <w:t> </w:t>
      </w:r>
      <w:r>
        <w:rPr/>
        <w:t>público</w:t>
      </w:r>
      <w:r>
        <w:rPr>
          <w:spacing w:val="-16"/>
        </w:rPr>
        <w:t> </w:t>
      </w:r>
      <w:r>
        <w:rPr/>
        <w:t>que</w:t>
      </w:r>
      <w:r>
        <w:rPr>
          <w:spacing w:val="-14"/>
        </w:rPr>
        <w:t> </w:t>
      </w:r>
      <w:r>
        <w:rPr/>
        <w:t>están</w:t>
      </w:r>
      <w:r>
        <w:rPr>
          <w:spacing w:val="-13"/>
        </w:rPr>
        <w:t> </w:t>
      </w:r>
      <w:r>
        <w:rPr/>
        <w:t>suxeitas á normativa da transparencia no relativo a súas actividades suxeitas a dereito</w:t>
      </w:r>
      <w:r>
        <w:rPr>
          <w:spacing w:val="-33"/>
        </w:rPr>
        <w:t> </w:t>
      </w:r>
      <w:r>
        <w:rPr/>
        <w:t>administrativo.</w:t>
      </w:r>
    </w:p>
    <w:p>
      <w:pPr>
        <w:pStyle w:val="BodyText"/>
        <w:rPr>
          <w:sz w:val="23"/>
        </w:rPr>
      </w:pPr>
    </w:p>
    <w:p>
      <w:pPr>
        <w:pStyle w:val="Heading1"/>
      </w:pPr>
      <w:r>
        <w:rPr/>
        <w:t>Segundo. Procedemento aplicable</w:t>
      </w:r>
    </w:p>
    <w:p>
      <w:pPr>
        <w:pStyle w:val="BodyText"/>
        <w:rPr>
          <w:b/>
          <w:sz w:val="23"/>
        </w:rPr>
      </w:pPr>
    </w:p>
    <w:p>
      <w:pPr>
        <w:pStyle w:val="BodyText"/>
        <w:ind w:left="121" w:right="105"/>
        <w:jc w:val="both"/>
      </w:pPr>
      <w:r>
        <w:rPr/>
        <w:t>O artigo 28.3 da Lei 1/2016, do 18 de xaneiro preceptúa que o procedemento se axustará ao previsto</w:t>
      </w:r>
      <w:r>
        <w:rPr>
          <w:spacing w:val="-14"/>
        </w:rPr>
        <w:t> </w:t>
      </w:r>
      <w:r>
        <w:rPr/>
        <w:t>nos</w:t>
      </w:r>
      <w:r>
        <w:rPr>
          <w:spacing w:val="-15"/>
        </w:rPr>
        <w:t> </w:t>
      </w:r>
      <w:r>
        <w:rPr/>
        <w:t>números</w:t>
      </w:r>
      <w:r>
        <w:rPr>
          <w:spacing w:val="-15"/>
        </w:rPr>
        <w:t> </w:t>
      </w:r>
      <w:r>
        <w:rPr/>
        <w:t>2,</w:t>
      </w:r>
      <w:r>
        <w:rPr>
          <w:spacing w:val="-15"/>
        </w:rPr>
        <w:t> </w:t>
      </w:r>
      <w:r>
        <w:rPr/>
        <w:t>3,</w:t>
      </w:r>
      <w:r>
        <w:rPr>
          <w:spacing w:val="-13"/>
        </w:rPr>
        <w:t> </w:t>
      </w:r>
      <w:r>
        <w:rPr/>
        <w:t>e</w:t>
      </w:r>
      <w:r>
        <w:rPr>
          <w:spacing w:val="-14"/>
        </w:rPr>
        <w:t> </w:t>
      </w:r>
      <w:r>
        <w:rPr/>
        <w:t>4</w:t>
      </w:r>
      <w:r>
        <w:rPr>
          <w:spacing w:val="-14"/>
        </w:rPr>
        <w:t> </w:t>
      </w:r>
      <w:r>
        <w:rPr/>
        <w:t>do</w:t>
      </w:r>
      <w:r>
        <w:rPr>
          <w:spacing w:val="-13"/>
        </w:rPr>
        <w:t> </w:t>
      </w:r>
      <w:r>
        <w:rPr/>
        <w:t>artigo</w:t>
      </w:r>
      <w:r>
        <w:rPr>
          <w:spacing w:val="-14"/>
        </w:rPr>
        <w:t> </w:t>
      </w:r>
      <w:r>
        <w:rPr/>
        <w:t>24</w:t>
      </w:r>
      <w:r>
        <w:rPr>
          <w:spacing w:val="-14"/>
        </w:rPr>
        <w:t> </w:t>
      </w:r>
      <w:r>
        <w:rPr/>
        <w:t>da</w:t>
      </w:r>
      <w:r>
        <w:rPr>
          <w:spacing w:val="-13"/>
        </w:rPr>
        <w:t> </w:t>
      </w:r>
      <w:r>
        <w:rPr/>
        <w:t>Lei</w:t>
      </w:r>
      <w:r>
        <w:rPr>
          <w:spacing w:val="-17"/>
        </w:rPr>
        <w:t> </w:t>
      </w:r>
      <w:r>
        <w:rPr/>
        <w:t>19/2013,</w:t>
      </w:r>
      <w:r>
        <w:rPr>
          <w:spacing w:val="-15"/>
        </w:rPr>
        <w:t> </w:t>
      </w:r>
      <w:r>
        <w:rPr/>
        <w:t>do</w:t>
      </w:r>
      <w:r>
        <w:rPr>
          <w:spacing w:val="-14"/>
        </w:rPr>
        <w:t> </w:t>
      </w:r>
      <w:r>
        <w:rPr/>
        <w:t>9</w:t>
      </w:r>
      <w:r>
        <w:rPr>
          <w:spacing w:val="-14"/>
        </w:rPr>
        <w:t> </w:t>
      </w:r>
      <w:r>
        <w:rPr/>
        <w:t>de</w:t>
      </w:r>
      <w:r>
        <w:rPr>
          <w:spacing w:val="-14"/>
        </w:rPr>
        <w:t> </w:t>
      </w:r>
      <w:r>
        <w:rPr/>
        <w:t>decembro.</w:t>
      </w:r>
      <w:r>
        <w:rPr>
          <w:spacing w:val="-14"/>
        </w:rPr>
        <w:t> </w:t>
      </w:r>
      <w:r>
        <w:rPr/>
        <w:t>Esta</w:t>
      </w:r>
      <w:r>
        <w:rPr>
          <w:spacing w:val="-15"/>
        </w:rPr>
        <w:t> </w:t>
      </w:r>
      <w:r>
        <w:rPr/>
        <w:t>lei</w:t>
      </w:r>
      <w:r>
        <w:rPr>
          <w:spacing w:val="-15"/>
        </w:rPr>
        <w:t> </w:t>
      </w:r>
      <w:r>
        <w:rPr/>
        <w:t>19/2013, do 9 de decembro, sinala que estamos ante unha reclamación con carácter potestativo e previa á impugnación en vía contencioso-administrativa e que se axustará na súa tramitación ao disposto na lexislación de procedemento administrativo común en materia de</w:t>
      </w:r>
      <w:r>
        <w:rPr>
          <w:spacing w:val="-19"/>
        </w:rPr>
        <w:t> </w:t>
      </w:r>
      <w:r>
        <w:rPr/>
        <w:t>recursos.</w:t>
      </w:r>
    </w:p>
    <w:p>
      <w:pPr>
        <w:pStyle w:val="BodyText"/>
        <w:spacing w:before="11"/>
        <w:rPr>
          <w:sz w:val="22"/>
        </w:rPr>
      </w:pPr>
    </w:p>
    <w:p>
      <w:pPr>
        <w:pStyle w:val="Heading1"/>
      </w:pPr>
      <w:r>
        <w:rPr/>
        <w:t>Terceiro. Dereito de acceso á información pública</w:t>
      </w:r>
    </w:p>
    <w:p>
      <w:pPr>
        <w:pStyle w:val="BodyText"/>
        <w:spacing w:before="10"/>
        <w:rPr>
          <w:b/>
          <w:sz w:val="22"/>
        </w:rPr>
      </w:pPr>
    </w:p>
    <w:p>
      <w:pPr>
        <w:spacing w:line="240" w:lineRule="auto" w:before="0"/>
        <w:ind w:left="121" w:right="108" w:firstLine="0"/>
        <w:jc w:val="both"/>
        <w:rPr>
          <w:i/>
          <w:sz w:val="24"/>
        </w:rPr>
      </w:pPr>
      <w:r>
        <w:rPr>
          <w:sz w:val="24"/>
        </w:rPr>
        <w:t>A Lei 1/2016, do 18 de xaneiro, recoñece no seu artigo 24 o dereito de todas as persoas a acceder á información pública, entendida como “</w:t>
      </w:r>
      <w:r>
        <w:rPr>
          <w:i/>
          <w:sz w:val="24"/>
        </w:rPr>
        <w:t>os contidos ou documentos, calquera que </w:t>
      </w:r>
      <w:r>
        <w:rPr>
          <w:i/>
          <w:sz w:val="24"/>
        </w:rPr>
        <w:t>sexa o seu formato ou soporte, que consten en poder dalgún dos suxeitos incluídos no ámbito de aplicación desta lei e que fosen elaborados ou adquiridos en exercicio das súas funcións”.</w:t>
      </w:r>
    </w:p>
    <w:p>
      <w:pPr>
        <w:spacing w:after="0" w:line="240" w:lineRule="auto"/>
        <w:jc w:val="both"/>
        <w:rPr>
          <w:sz w:val="24"/>
        </w:rPr>
        <w:sectPr>
          <w:pgSz w:w="11900" w:h="16850"/>
          <w:pgMar w:header="794" w:footer="1031" w:top="1820" w:bottom="1220" w:left="1580" w:right="1020"/>
        </w:sectPr>
      </w:pPr>
    </w:p>
    <w:p>
      <w:pPr>
        <w:pStyle w:val="BodyText"/>
        <w:rPr>
          <w:i/>
          <w:sz w:val="20"/>
        </w:rPr>
      </w:pPr>
    </w:p>
    <w:p>
      <w:pPr>
        <w:pStyle w:val="BodyText"/>
        <w:rPr>
          <w:i/>
          <w:sz w:val="20"/>
        </w:rPr>
      </w:pPr>
    </w:p>
    <w:p>
      <w:pPr>
        <w:pStyle w:val="BodyText"/>
        <w:rPr>
          <w:i/>
          <w:sz w:val="20"/>
        </w:rPr>
      </w:pPr>
    </w:p>
    <w:p>
      <w:pPr>
        <w:pStyle w:val="BodyText"/>
        <w:spacing w:before="7"/>
        <w:rPr>
          <w:i/>
          <w:sz w:val="27"/>
        </w:rPr>
      </w:pPr>
    </w:p>
    <w:p>
      <w:pPr>
        <w:pStyle w:val="BodyText"/>
        <w:spacing w:before="51"/>
        <w:ind w:left="121" w:right="109"/>
        <w:jc w:val="both"/>
      </w:pPr>
      <w:r>
        <w:rPr/>
        <w:t>O artigo 12 da Lei 19/2013, do 9 de decembro, configura o dereito de acceso á información pública de forma ampla, sendo titulares do mesmo todas as persoas. A Lei 1/2016, do 18 de xaneiro, sinala que o solicitante non está obrigada a motivar a súa solicitude de acceso á información (artigo 26.4).</w:t>
      </w:r>
    </w:p>
    <w:p>
      <w:pPr>
        <w:pStyle w:val="BodyText"/>
        <w:spacing w:before="2"/>
        <w:rPr>
          <w:sz w:val="23"/>
        </w:rPr>
      </w:pPr>
    </w:p>
    <w:p>
      <w:pPr>
        <w:pStyle w:val="Heading1"/>
        <w:jc w:val="left"/>
      </w:pPr>
      <w:r>
        <w:rPr/>
        <w:t>Cuarto. Análise do expediente</w:t>
      </w:r>
    </w:p>
    <w:p>
      <w:pPr>
        <w:pStyle w:val="BodyText"/>
        <w:spacing w:before="10"/>
        <w:rPr>
          <w:b/>
          <w:sz w:val="22"/>
        </w:rPr>
      </w:pPr>
    </w:p>
    <w:p>
      <w:pPr>
        <w:pStyle w:val="BodyText"/>
        <w:ind w:left="121" w:right="105"/>
        <w:jc w:val="both"/>
      </w:pPr>
      <w:r>
        <w:rPr/>
        <w:t>O</w:t>
      </w:r>
      <w:r>
        <w:rPr>
          <w:spacing w:val="-9"/>
        </w:rPr>
        <w:t> </w:t>
      </w:r>
      <w:r>
        <w:rPr/>
        <w:t>estudo</w:t>
      </w:r>
      <w:r>
        <w:rPr>
          <w:spacing w:val="-11"/>
        </w:rPr>
        <w:t> </w:t>
      </w:r>
      <w:r>
        <w:rPr/>
        <w:t>do</w:t>
      </w:r>
      <w:r>
        <w:rPr>
          <w:spacing w:val="-11"/>
        </w:rPr>
        <w:t> </w:t>
      </w:r>
      <w:r>
        <w:rPr/>
        <w:t>expediente</w:t>
      </w:r>
      <w:r>
        <w:rPr>
          <w:spacing w:val="-11"/>
        </w:rPr>
        <w:t> </w:t>
      </w:r>
      <w:r>
        <w:rPr/>
        <w:t>determina</w:t>
      </w:r>
      <w:r>
        <w:rPr>
          <w:spacing w:val="-11"/>
        </w:rPr>
        <w:t> </w:t>
      </w:r>
      <w:r>
        <w:rPr/>
        <w:t>que</w:t>
      </w:r>
      <w:r>
        <w:rPr>
          <w:spacing w:val="-8"/>
        </w:rPr>
        <w:t> </w:t>
      </w:r>
      <w:r>
        <w:rPr/>
        <w:t>a</w:t>
      </w:r>
      <w:r>
        <w:rPr>
          <w:spacing w:val="-11"/>
        </w:rPr>
        <w:t> </w:t>
      </w:r>
      <w:r>
        <w:rPr/>
        <w:t>documentación</w:t>
      </w:r>
      <w:r>
        <w:rPr>
          <w:spacing w:val="-8"/>
        </w:rPr>
        <w:t> </w:t>
      </w:r>
      <w:r>
        <w:rPr/>
        <w:t>achegada</w:t>
      </w:r>
      <w:r>
        <w:rPr>
          <w:spacing w:val="-11"/>
        </w:rPr>
        <w:t> </w:t>
      </w:r>
      <w:r>
        <w:rPr/>
        <w:t>polos</w:t>
      </w:r>
      <w:r>
        <w:rPr>
          <w:spacing w:val="-11"/>
        </w:rPr>
        <w:t> </w:t>
      </w:r>
      <w:r>
        <w:rPr/>
        <w:t>reclamantes</w:t>
      </w:r>
      <w:r>
        <w:rPr>
          <w:spacing w:val="-9"/>
        </w:rPr>
        <w:t> </w:t>
      </w:r>
      <w:r>
        <w:rPr/>
        <w:t>non</w:t>
      </w:r>
      <w:r>
        <w:rPr>
          <w:spacing w:val="-10"/>
        </w:rPr>
        <w:t> </w:t>
      </w:r>
      <w:r>
        <w:rPr/>
        <w:t>foi unha solicitude de acceso á información pública: O documento se integrou dentro do expediente</w:t>
      </w:r>
      <w:r>
        <w:rPr>
          <w:spacing w:val="-11"/>
        </w:rPr>
        <w:t> </w:t>
      </w:r>
      <w:r>
        <w:rPr/>
        <w:t>de</w:t>
      </w:r>
      <w:r>
        <w:rPr>
          <w:spacing w:val="-11"/>
        </w:rPr>
        <w:t> </w:t>
      </w:r>
      <w:r>
        <w:rPr/>
        <w:t>solicitude</w:t>
      </w:r>
      <w:r>
        <w:rPr>
          <w:spacing w:val="-13"/>
        </w:rPr>
        <w:t> </w:t>
      </w:r>
      <w:r>
        <w:rPr/>
        <w:t>da</w:t>
      </w:r>
      <w:r>
        <w:rPr>
          <w:spacing w:val="-11"/>
        </w:rPr>
        <w:t> </w:t>
      </w:r>
      <w:r>
        <w:rPr/>
        <w:t>convocatoria</w:t>
      </w:r>
      <w:r>
        <w:rPr>
          <w:spacing w:val="-11"/>
        </w:rPr>
        <w:t> </w:t>
      </w:r>
      <w:r>
        <w:rPr/>
        <w:t>dunha</w:t>
      </w:r>
      <w:r>
        <w:rPr>
          <w:spacing w:val="-11"/>
        </w:rPr>
        <w:t> </w:t>
      </w:r>
      <w:r>
        <w:rPr/>
        <w:t>reunión</w:t>
      </w:r>
      <w:r>
        <w:rPr>
          <w:spacing w:val="-10"/>
        </w:rPr>
        <w:t> </w:t>
      </w:r>
      <w:r>
        <w:rPr/>
        <w:t>de</w:t>
      </w:r>
      <w:r>
        <w:rPr>
          <w:spacing w:val="-11"/>
        </w:rPr>
        <w:t> </w:t>
      </w:r>
      <w:r>
        <w:rPr/>
        <w:t>xunta</w:t>
      </w:r>
      <w:r>
        <w:rPr>
          <w:spacing w:val="-11"/>
        </w:rPr>
        <w:t> </w:t>
      </w:r>
      <w:r>
        <w:rPr/>
        <w:t>xeral</w:t>
      </w:r>
      <w:r>
        <w:rPr>
          <w:spacing w:val="-11"/>
        </w:rPr>
        <w:t> </w:t>
      </w:r>
      <w:r>
        <w:rPr/>
        <w:t>extraordinaria,</w:t>
      </w:r>
      <w:r>
        <w:rPr>
          <w:spacing w:val="-11"/>
        </w:rPr>
        <w:t> </w:t>
      </w:r>
      <w:r>
        <w:rPr/>
        <w:t>que</w:t>
      </w:r>
      <w:r>
        <w:rPr>
          <w:spacing w:val="-13"/>
        </w:rPr>
        <w:t> </w:t>
      </w:r>
      <w:r>
        <w:rPr/>
        <w:t>foi recorrida en alzada e en vía contenciosa-administrativa, sen que nesa tramitación os interesados invocaran que se estaba a exercer o dereito de acceso á</w:t>
      </w:r>
      <w:r>
        <w:rPr>
          <w:spacing w:val="-14"/>
        </w:rPr>
        <w:t> </w:t>
      </w:r>
      <w:r>
        <w:rPr/>
        <w:t>información.</w:t>
      </w:r>
    </w:p>
    <w:p>
      <w:pPr>
        <w:pStyle w:val="BodyText"/>
        <w:spacing w:before="11"/>
        <w:rPr>
          <w:sz w:val="22"/>
        </w:rPr>
      </w:pPr>
    </w:p>
    <w:p>
      <w:pPr>
        <w:pStyle w:val="BodyText"/>
        <w:spacing w:line="470" w:lineRule="auto"/>
        <w:ind w:left="121" w:right="3609"/>
      </w:pPr>
      <w:r>
        <w:rPr/>
        <w:t>Non procede por tanto analizar ningunha outra cuestión. En conclusión, a Comisión da Transparencia</w:t>
      </w:r>
    </w:p>
    <w:p>
      <w:pPr>
        <w:pStyle w:val="Heading1"/>
        <w:spacing w:line="292" w:lineRule="exact"/>
        <w:jc w:val="left"/>
      </w:pPr>
      <w:r>
        <w:rPr/>
        <w:t>ACORDA</w:t>
      </w:r>
    </w:p>
    <w:p>
      <w:pPr>
        <w:pStyle w:val="BodyText"/>
        <w:rPr>
          <w:b/>
          <w:sz w:val="23"/>
        </w:rPr>
      </w:pPr>
    </w:p>
    <w:p>
      <w:pPr>
        <w:pStyle w:val="BodyText"/>
        <w:ind w:left="121"/>
      </w:pPr>
      <w:r>
        <w:rPr/>
        <w:t>En atención aos anteriores antecedentes, fundamentos xurídicos, procede</w:t>
      </w:r>
    </w:p>
    <w:p>
      <w:pPr>
        <w:pStyle w:val="BodyText"/>
        <w:spacing w:before="10"/>
        <w:rPr>
          <w:sz w:val="22"/>
        </w:rPr>
      </w:pPr>
    </w:p>
    <w:p>
      <w:pPr>
        <w:pStyle w:val="BodyText"/>
        <w:tabs>
          <w:tab w:pos="7237" w:val="left" w:leader="none"/>
        </w:tabs>
        <w:ind w:left="121" w:right="106"/>
        <w:jc w:val="both"/>
      </w:pPr>
      <w:r>
        <w:rPr/>
        <w:pict>
          <v:rect style="position:absolute;margin-left:312.919983pt;margin-top:.857924pt;width:124.668pt;height:15.2517pt;mso-position-horizontal-relative:page;mso-position-vertical-relative:paragraph;z-index:-5440" filled="true" fillcolor="#000000" stroked="false">
            <v:fill type="solid"/>
            <w10:wrap type="none"/>
          </v:rect>
        </w:pict>
      </w:r>
      <w:r>
        <w:rPr>
          <w:b/>
        </w:rPr>
        <w:t>Unico</w:t>
      </w:r>
      <w:r>
        <w:rPr/>
        <w:t>: Inadmitir a reclamación</w:t>
      </w:r>
      <w:r>
        <w:rPr>
          <w:spacing w:val="-27"/>
        </w:rPr>
        <w:t> </w:t>
      </w:r>
      <w:r>
        <w:rPr/>
        <w:t>presentada</w:t>
      </w:r>
      <w:r>
        <w:rPr>
          <w:spacing w:val="-8"/>
        </w:rPr>
        <w:t> </w:t>
      </w:r>
      <w:r>
        <w:rPr/>
        <w:t>por</w:t>
        <w:tab/>
        <w:t>e catro membros</w:t>
      </w:r>
      <w:r>
        <w:rPr>
          <w:spacing w:val="-18"/>
        </w:rPr>
        <w:t> </w:t>
      </w:r>
      <w:r>
        <w:rPr/>
        <w:t>da Confraría de Pescadores “ La Anunciada” de Baiona por aplicación da disposición adicional primeira nº 1, e corresponder a aplicación da normativa reguladora do correspondente procedemento</w:t>
      </w:r>
      <w:r>
        <w:rPr>
          <w:spacing w:val="-2"/>
        </w:rPr>
        <w:t> </w:t>
      </w:r>
      <w:r>
        <w:rPr/>
        <w:t>administrativo.</w:t>
      </w:r>
    </w:p>
    <w:p>
      <w:pPr>
        <w:pStyle w:val="BodyText"/>
        <w:spacing w:before="11"/>
        <w:rPr>
          <w:sz w:val="22"/>
        </w:rPr>
      </w:pPr>
    </w:p>
    <w:p>
      <w:pPr>
        <w:pStyle w:val="BodyText"/>
        <w:ind w:left="121" w:right="106"/>
        <w:jc w:val="both"/>
      </w:pPr>
      <w:r>
        <w:rPr/>
        <w:t>Contra esta resolución, que pon fin á vía administrativa, unicamente cabe, en caso de desconformidade, interpoñer recurso contencioso-administrativo, no prazo de dous meses, contados desde o día seguinte á notificación desta resolución, de conformidade co previsto no artigo 8.3 a Lei 29/1998, do 13 de xullo, reguladora da xurisdición contencioso- administrativa.</w:t>
      </w:r>
    </w:p>
    <w:p>
      <w:pPr>
        <w:pStyle w:val="BodyText"/>
        <w:spacing w:before="12"/>
        <w:rPr>
          <w:sz w:val="22"/>
        </w:rPr>
      </w:pPr>
    </w:p>
    <w:p>
      <w:pPr>
        <w:pStyle w:val="BodyText"/>
        <w:spacing w:line="470" w:lineRule="auto"/>
        <w:ind w:left="121" w:right="4519"/>
      </w:pPr>
      <w:r>
        <w:rPr/>
        <w:t>Santiago de Compostela, 31 de xaneiro de 2018 A presidenta da Comisión da Transparencia</w:t>
      </w:r>
    </w:p>
    <w:p>
      <w:pPr>
        <w:pStyle w:val="BodyText"/>
      </w:pPr>
    </w:p>
    <w:p>
      <w:pPr>
        <w:pStyle w:val="BodyText"/>
      </w:pPr>
    </w:p>
    <w:p>
      <w:pPr>
        <w:pStyle w:val="BodyText"/>
      </w:pPr>
    </w:p>
    <w:p>
      <w:pPr>
        <w:pStyle w:val="BodyText"/>
        <w:spacing w:before="8"/>
        <w:rPr>
          <w:sz w:val="21"/>
        </w:rPr>
      </w:pPr>
    </w:p>
    <w:p>
      <w:pPr>
        <w:pStyle w:val="BodyText"/>
        <w:ind w:left="121"/>
        <w:jc w:val="both"/>
      </w:pPr>
      <w:r>
        <w:rPr/>
        <w:t>Milagros Otero Parga</w:t>
      </w:r>
    </w:p>
    <w:sectPr>
      <w:pgSz w:w="11900" w:h="16850"/>
      <w:pgMar w:header="794" w:footer="1031" w:top="1820" w:bottom="1220" w:left="158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0.200012pt;margin-top:779.47998pt;width:10.1pt;height:14pt;mso-position-horizontal-relative:page;mso-position-vertical-relative:page;z-index:-5632" type="#_x0000_t202" filled="false" stroked="false">
          <v:textbox inset="0,0,0,0">
            <w:txbxContent>
              <w:p>
                <w:pPr>
                  <w:pStyle w:val="BodyText"/>
                  <w:spacing w:line="264" w:lineRule="exact"/>
                  <w:ind w:left="40"/>
                </w:pPr>
                <w:r>
                  <w:rPr/>
                  <w:fldChar w:fldCharType="begin"/>
                </w:r>
                <w:r>
                  <w:rPr>
                    <w:color w:val="99CB38"/>
                  </w:rPr>
                  <w:instrText> PAGE </w:instrText>
                </w:r>
                <w:r>
                  <w:rPr/>
                  <w:fldChar w:fldCharType="separate"/>
                </w:r>
                <w:r>
                  <w:rPr/>
                  <w:t>2</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9799">
          <wp:simplePos x="0" y="0"/>
          <wp:positionH relativeFrom="page">
            <wp:posOffset>1080135</wp:posOffset>
          </wp:positionH>
          <wp:positionV relativeFrom="page">
            <wp:posOffset>504443</wp:posOffset>
          </wp:positionV>
          <wp:extent cx="5372518" cy="657604"/>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372518" cy="65760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41" w:hanging="361"/>
        <w:jc w:val="left"/>
      </w:pPr>
      <w:rPr>
        <w:rFonts w:hint="default" w:ascii="Calibri" w:hAnsi="Calibri" w:eastAsia="Calibri" w:cs="Calibri"/>
        <w:w w:val="100"/>
        <w:sz w:val="22"/>
        <w:szCs w:val="22"/>
        <w:lang w:val="es-ES" w:eastAsia="es-ES" w:bidi="es-ES"/>
      </w:rPr>
    </w:lvl>
    <w:lvl w:ilvl="1">
      <w:start w:val="0"/>
      <w:numFmt w:val="bullet"/>
      <w:lvlText w:val="•"/>
      <w:lvlJc w:val="left"/>
      <w:pPr>
        <w:ind w:left="1685" w:hanging="361"/>
      </w:pPr>
      <w:rPr>
        <w:rFonts w:hint="default"/>
        <w:lang w:val="es-ES" w:eastAsia="es-ES" w:bidi="es-ES"/>
      </w:rPr>
    </w:lvl>
    <w:lvl w:ilvl="2">
      <w:start w:val="0"/>
      <w:numFmt w:val="bullet"/>
      <w:lvlText w:val="•"/>
      <w:lvlJc w:val="left"/>
      <w:pPr>
        <w:ind w:left="2531" w:hanging="361"/>
      </w:pPr>
      <w:rPr>
        <w:rFonts w:hint="default"/>
        <w:lang w:val="es-ES" w:eastAsia="es-ES" w:bidi="es-ES"/>
      </w:rPr>
    </w:lvl>
    <w:lvl w:ilvl="3">
      <w:start w:val="0"/>
      <w:numFmt w:val="bullet"/>
      <w:lvlText w:val="•"/>
      <w:lvlJc w:val="left"/>
      <w:pPr>
        <w:ind w:left="3377" w:hanging="361"/>
      </w:pPr>
      <w:rPr>
        <w:rFonts w:hint="default"/>
        <w:lang w:val="es-ES" w:eastAsia="es-ES" w:bidi="es-ES"/>
      </w:rPr>
    </w:lvl>
    <w:lvl w:ilvl="4">
      <w:start w:val="0"/>
      <w:numFmt w:val="bullet"/>
      <w:lvlText w:val="•"/>
      <w:lvlJc w:val="left"/>
      <w:pPr>
        <w:ind w:left="4223" w:hanging="361"/>
      </w:pPr>
      <w:rPr>
        <w:rFonts w:hint="default"/>
        <w:lang w:val="es-ES" w:eastAsia="es-ES" w:bidi="es-ES"/>
      </w:rPr>
    </w:lvl>
    <w:lvl w:ilvl="5">
      <w:start w:val="0"/>
      <w:numFmt w:val="bullet"/>
      <w:lvlText w:val="•"/>
      <w:lvlJc w:val="left"/>
      <w:pPr>
        <w:ind w:left="5069" w:hanging="361"/>
      </w:pPr>
      <w:rPr>
        <w:rFonts w:hint="default"/>
        <w:lang w:val="es-ES" w:eastAsia="es-ES" w:bidi="es-ES"/>
      </w:rPr>
    </w:lvl>
    <w:lvl w:ilvl="6">
      <w:start w:val="0"/>
      <w:numFmt w:val="bullet"/>
      <w:lvlText w:val="•"/>
      <w:lvlJc w:val="left"/>
      <w:pPr>
        <w:ind w:left="5915" w:hanging="361"/>
      </w:pPr>
      <w:rPr>
        <w:rFonts w:hint="default"/>
        <w:lang w:val="es-ES" w:eastAsia="es-ES" w:bidi="es-ES"/>
      </w:rPr>
    </w:lvl>
    <w:lvl w:ilvl="7">
      <w:start w:val="0"/>
      <w:numFmt w:val="bullet"/>
      <w:lvlText w:val="•"/>
      <w:lvlJc w:val="left"/>
      <w:pPr>
        <w:ind w:left="6761" w:hanging="361"/>
      </w:pPr>
      <w:rPr>
        <w:rFonts w:hint="default"/>
        <w:lang w:val="es-ES" w:eastAsia="es-ES" w:bidi="es-ES"/>
      </w:rPr>
    </w:lvl>
    <w:lvl w:ilvl="8">
      <w:start w:val="0"/>
      <w:numFmt w:val="bullet"/>
      <w:lvlText w:val="•"/>
      <w:lvlJc w:val="left"/>
      <w:pPr>
        <w:ind w:left="7607" w:hanging="361"/>
      </w:pPr>
      <w:rPr>
        <w:rFonts w:hint="default"/>
        <w:lang w:val="es-ES" w:eastAsia="es-ES" w:bidi="es-ES"/>
      </w:rPr>
    </w:lvl>
  </w:abstractNum>
  <w:abstractNum w:abstractNumId="0">
    <w:multiLevelType w:val="hybridMultilevel"/>
    <w:lvl w:ilvl="0">
      <w:start w:val="3"/>
      <w:numFmt w:val="decimal"/>
      <w:lvlText w:val="%1."/>
      <w:lvlJc w:val="left"/>
      <w:pPr>
        <w:ind w:left="121" w:hanging="260"/>
        <w:jc w:val="left"/>
      </w:pPr>
      <w:rPr>
        <w:rFonts w:hint="default" w:ascii="Calibri" w:hAnsi="Calibri" w:eastAsia="Calibri" w:cs="Calibri"/>
        <w:i/>
        <w:w w:val="100"/>
        <w:sz w:val="24"/>
        <w:szCs w:val="24"/>
        <w:lang w:val="es-ES" w:eastAsia="es-ES" w:bidi="es-ES"/>
      </w:rPr>
    </w:lvl>
    <w:lvl w:ilvl="1">
      <w:start w:val="1"/>
      <w:numFmt w:val="lowerLetter"/>
      <w:lvlText w:val="%2."/>
      <w:lvlJc w:val="left"/>
      <w:pPr>
        <w:ind w:left="121" w:hanging="274"/>
        <w:jc w:val="left"/>
      </w:pPr>
      <w:rPr>
        <w:rFonts w:hint="default" w:ascii="Calibri" w:hAnsi="Calibri" w:eastAsia="Calibri" w:cs="Calibri"/>
        <w:i/>
        <w:spacing w:val="-26"/>
        <w:w w:val="100"/>
        <w:sz w:val="24"/>
        <w:szCs w:val="24"/>
        <w:lang w:val="es-ES" w:eastAsia="es-ES" w:bidi="es-ES"/>
      </w:rPr>
    </w:lvl>
    <w:lvl w:ilvl="2">
      <w:start w:val="0"/>
      <w:numFmt w:val="bullet"/>
      <w:lvlText w:val="•"/>
      <w:lvlJc w:val="left"/>
      <w:pPr>
        <w:ind w:left="1955" w:hanging="274"/>
      </w:pPr>
      <w:rPr>
        <w:rFonts w:hint="default"/>
        <w:lang w:val="es-ES" w:eastAsia="es-ES" w:bidi="es-ES"/>
      </w:rPr>
    </w:lvl>
    <w:lvl w:ilvl="3">
      <w:start w:val="0"/>
      <w:numFmt w:val="bullet"/>
      <w:lvlText w:val="•"/>
      <w:lvlJc w:val="left"/>
      <w:pPr>
        <w:ind w:left="2873" w:hanging="274"/>
      </w:pPr>
      <w:rPr>
        <w:rFonts w:hint="default"/>
        <w:lang w:val="es-ES" w:eastAsia="es-ES" w:bidi="es-ES"/>
      </w:rPr>
    </w:lvl>
    <w:lvl w:ilvl="4">
      <w:start w:val="0"/>
      <w:numFmt w:val="bullet"/>
      <w:lvlText w:val="•"/>
      <w:lvlJc w:val="left"/>
      <w:pPr>
        <w:ind w:left="3791" w:hanging="274"/>
      </w:pPr>
      <w:rPr>
        <w:rFonts w:hint="default"/>
        <w:lang w:val="es-ES" w:eastAsia="es-ES" w:bidi="es-ES"/>
      </w:rPr>
    </w:lvl>
    <w:lvl w:ilvl="5">
      <w:start w:val="0"/>
      <w:numFmt w:val="bullet"/>
      <w:lvlText w:val="•"/>
      <w:lvlJc w:val="left"/>
      <w:pPr>
        <w:ind w:left="4709" w:hanging="274"/>
      </w:pPr>
      <w:rPr>
        <w:rFonts w:hint="default"/>
        <w:lang w:val="es-ES" w:eastAsia="es-ES" w:bidi="es-ES"/>
      </w:rPr>
    </w:lvl>
    <w:lvl w:ilvl="6">
      <w:start w:val="0"/>
      <w:numFmt w:val="bullet"/>
      <w:lvlText w:val="•"/>
      <w:lvlJc w:val="left"/>
      <w:pPr>
        <w:ind w:left="5627" w:hanging="274"/>
      </w:pPr>
      <w:rPr>
        <w:rFonts w:hint="default"/>
        <w:lang w:val="es-ES" w:eastAsia="es-ES" w:bidi="es-ES"/>
      </w:rPr>
    </w:lvl>
    <w:lvl w:ilvl="7">
      <w:start w:val="0"/>
      <w:numFmt w:val="bullet"/>
      <w:lvlText w:val="•"/>
      <w:lvlJc w:val="left"/>
      <w:pPr>
        <w:ind w:left="6545" w:hanging="274"/>
      </w:pPr>
      <w:rPr>
        <w:rFonts w:hint="default"/>
        <w:lang w:val="es-ES" w:eastAsia="es-ES" w:bidi="es-ES"/>
      </w:rPr>
    </w:lvl>
    <w:lvl w:ilvl="8">
      <w:start w:val="0"/>
      <w:numFmt w:val="bullet"/>
      <w:lvlText w:val="•"/>
      <w:lvlJc w:val="left"/>
      <w:pPr>
        <w:ind w:left="7463" w:hanging="274"/>
      </w:pPr>
      <w:rPr>
        <w:rFonts w:hint="default"/>
        <w:lang w:val="es-ES" w:eastAsia="es-ES" w:bidi="es-E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s-ES" w:bidi="es-ES"/>
    </w:rPr>
  </w:style>
  <w:style w:styleId="BodyText" w:type="paragraph">
    <w:name w:val="Body Text"/>
    <w:basedOn w:val="Normal"/>
    <w:uiPriority w:val="1"/>
    <w:qFormat/>
    <w:pPr/>
    <w:rPr>
      <w:rFonts w:ascii="Calibri" w:hAnsi="Calibri" w:eastAsia="Calibri" w:cs="Calibri"/>
      <w:sz w:val="24"/>
      <w:szCs w:val="24"/>
      <w:lang w:val="es-ES" w:eastAsia="es-ES" w:bidi="es-ES"/>
    </w:rPr>
  </w:style>
  <w:style w:styleId="Heading1" w:type="paragraph">
    <w:name w:val="Heading 1"/>
    <w:basedOn w:val="Normal"/>
    <w:uiPriority w:val="1"/>
    <w:qFormat/>
    <w:pPr>
      <w:ind w:left="121"/>
      <w:jc w:val="both"/>
      <w:outlineLvl w:val="1"/>
    </w:pPr>
    <w:rPr>
      <w:rFonts w:ascii="Calibri" w:hAnsi="Calibri" w:eastAsia="Calibri" w:cs="Calibri"/>
      <w:b/>
      <w:bCs/>
      <w:sz w:val="24"/>
      <w:szCs w:val="24"/>
      <w:lang w:val="es-ES" w:eastAsia="es-ES" w:bidi="es-ES"/>
    </w:rPr>
  </w:style>
  <w:style w:styleId="ListParagraph" w:type="paragraph">
    <w:name w:val="List Paragraph"/>
    <w:basedOn w:val="Normal"/>
    <w:uiPriority w:val="1"/>
    <w:qFormat/>
    <w:pPr>
      <w:ind w:left="121" w:right="108"/>
      <w:jc w:val="both"/>
    </w:pPr>
    <w:rPr>
      <w:rFonts w:ascii="Calibri" w:hAnsi="Calibri" w:eastAsia="Calibri" w:cs="Calibri"/>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2018-02-16T12:22:46Z</dcterms:created>
  <dcterms:modified xsi:type="dcterms:W3CDTF">2018-02-16T12:22:46Z</dcterms:modified>
</cp:coreProperties>
</file>