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ind w:left="435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37.45pt;height:73.95pt;mso-position-horizontal-relative:char;mso-position-vertical-relative:line" coordorigin="0,0" coordsize="4749,1479">
            <v:rect style="position:absolute;left:0;top:0;width:4749;height:306" filled="true" fillcolor="#000000" stroked="false">
              <v:fill type="solid"/>
            </v:rect>
            <v:rect style="position:absolute;left:0;top:292;width:933;height:296" filled="true" fillcolor="#000000" stroked="false">
              <v:fill type="solid"/>
            </v:rect>
            <v:rect style="position:absolute;left:0;top:588;width:2328;height:293" filled="true" fillcolor="#000000" stroked="false">
              <v:fill type="solid"/>
            </v:rect>
            <v:rect style="position:absolute;left:0;top:880;width:3473;height:293" filled="true" fillcolor="#000000" stroked="false">
              <v:fill type="solid"/>
            </v:rect>
            <v:rect style="position:absolute;left:0;top:1173;width:3603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line="242" w:lineRule="auto" w:before="51"/>
        <w:ind w:left="121" w:right="3502"/>
        <w:rPr>
          <w:b/>
        </w:rPr>
      </w:pPr>
      <w:r>
        <w:rPr/>
        <w:t>Reclamante: Plataforma na defensa da terra de Coristanco Expediente. Nº </w:t>
      </w:r>
      <w:r>
        <w:rPr>
          <w:b/>
        </w:rPr>
        <w:t>RSCTG 0099/2017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Heading1"/>
        <w:ind w:right="146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tabs>
          <w:tab w:pos="7093" w:val="left" w:leader="none"/>
        </w:tabs>
        <w:spacing w:before="1"/>
        <w:ind w:left="121" w:right="148"/>
        <w:jc w:val="both"/>
      </w:pPr>
      <w:r>
        <w:rPr/>
        <w:pict>
          <v:rect style="position:absolute;margin-left:295.396759pt;margin-top:.907993pt;width:134.0075pt;height:15.2518pt;mso-position-horizontal-relative:page;mso-position-vertical-relative:paragraph;z-index:-6184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40"/>
        </w:rPr>
        <w:t> </w:t>
      </w:r>
      <w:r>
        <w:rPr/>
        <w:t>presentada</w:t>
      </w:r>
      <w:r>
        <w:rPr>
          <w:spacing w:val="7"/>
        </w:rPr>
        <w:t> </w:t>
      </w:r>
      <w:r>
        <w:rPr/>
        <w:t>por</w:t>
        <w:tab/>
        <w:t>en representación da Plataforma na defensa da terra de Coristanco, mediante escrito do 30 de outubro de 2017, a Comisión da Transparencia, considerando os antecedentes e fundamentos xurídicos que se especifican a continuación, adopta a seguinte</w:t>
      </w:r>
      <w:r>
        <w:rPr>
          <w:spacing w:val="-4"/>
        </w:rPr>
        <w:t> </w:t>
      </w:r>
      <w:r>
        <w:rPr/>
        <w:t>resolución: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tabs>
          <w:tab w:pos="3771" w:val="left" w:leader="none"/>
        </w:tabs>
        <w:ind w:left="121" w:right="145"/>
        <w:jc w:val="both"/>
      </w:pPr>
      <w:r>
        <w:rPr/>
        <w:pict>
          <v:rect style="position:absolute;margin-left:132.679840pt;margin-top:.858125pt;width:131.4828pt;height:15.2517pt;mso-position-horizontal-relative:page;mso-position-vertical-relative:paragraph;z-index:-616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en</w:t>
      </w:r>
      <w:r>
        <w:rPr>
          <w:spacing w:val="-8"/>
        </w:rPr>
        <w:t> </w:t>
      </w:r>
      <w:r>
        <w:rPr/>
        <w:t>representación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Plataforma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defensa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terra</w:t>
      </w:r>
      <w:r>
        <w:rPr>
          <w:spacing w:val="-8"/>
        </w:rPr>
        <w:t> </w:t>
      </w:r>
      <w:r>
        <w:rPr/>
        <w:t>de Coristanco presentou, mediante escrito con entrada no rexistro do Valedor do Pobo o día 30 de outubro de 2017, unha reclamación ao amparo do disposto no artigo 28 da Lei 1/2016, do 18 de xaneiro, de transparencia e bo goberno, por entender desestimada unha solicitude de acceso</w:t>
      </w:r>
      <w:r>
        <w:rPr>
          <w:spacing w:val="-6"/>
        </w:rPr>
        <w:t> </w:t>
      </w:r>
      <w:r>
        <w:rPr/>
        <w:t>á</w:t>
      </w:r>
      <w:r>
        <w:rPr>
          <w:spacing w:val="-6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Consellería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Medio</w:t>
      </w:r>
      <w:r>
        <w:rPr>
          <w:spacing w:val="-6"/>
        </w:rPr>
        <w:t> </w:t>
      </w:r>
      <w:r>
        <w:rPr/>
        <w:t>Ambiente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Ordenación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Territorio da Xunta de</w:t>
      </w:r>
      <w:r>
        <w:rPr>
          <w:spacing w:val="1"/>
        </w:rPr>
        <w:t> </w:t>
      </w:r>
      <w:r>
        <w:rPr/>
        <w:t>Galicia.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8543" w:val="left" w:leader="none"/>
        </w:tabs>
        <w:ind w:left="121" w:right="146"/>
        <w:jc w:val="both"/>
      </w:pPr>
      <w:r>
        <w:rPr/>
        <w:pict>
          <v:rect style="position:absolute;margin-left:438.796265pt;margin-top:30.138151pt;width:63.8401pt;height:15.2518pt;mso-position-horizontal-relative:page;mso-position-vertical-relative:paragraph;z-index:-6136" filled="true" fillcolor="#000000" stroked="false">
            <v:fill type="solid"/>
            <w10:wrap type="none"/>
          </v:rect>
        </w:pict>
      </w:r>
      <w:r>
        <w:rPr/>
        <w:t>O interesado indicaba que solicitara no mes de xullo á Consellería de Medio Ambiente e Ordenación do Territorio da Xunta que se lle permitira o “ acceso á tramitación ambiental do expediente</w:t>
      </w:r>
      <w:r>
        <w:rPr>
          <w:spacing w:val="-6"/>
        </w:rPr>
        <w:t> </w:t>
      </w:r>
      <w:r>
        <w:rPr/>
        <w:t>CO/0357/2012,</w:t>
      </w:r>
      <w:r>
        <w:rPr>
          <w:spacing w:val="-6"/>
        </w:rPr>
        <w:t> </w:t>
      </w:r>
      <w:r>
        <w:rPr/>
        <w:t>referido</w:t>
      </w:r>
      <w:r>
        <w:rPr>
          <w:spacing w:val="-6"/>
        </w:rPr>
        <w:t> </w:t>
      </w:r>
      <w:r>
        <w:rPr/>
        <w:t>á</w:t>
      </w:r>
      <w:r>
        <w:rPr>
          <w:spacing w:val="-6"/>
        </w:rPr>
        <w:t> </w:t>
      </w:r>
      <w:r>
        <w:rPr/>
        <w:t>planta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compostaxe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empresa</w:t>
        <w:tab/>
        <w:t>sita</w:t>
      </w:r>
      <w:r>
        <w:rPr>
          <w:spacing w:val="-7"/>
        </w:rPr>
        <w:t> </w:t>
      </w:r>
      <w:r>
        <w:rPr/>
        <w:t>no lugar de A Furoca, concello de Coristanco”, igualmente solicitara a copia dixitalizada do referido expediente que obra na citada</w:t>
      </w:r>
      <w:r>
        <w:rPr>
          <w:spacing w:val="-10"/>
        </w:rPr>
        <w:t> </w:t>
      </w:r>
      <w:r>
        <w:rPr/>
        <w:t>consellería.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49"/>
        <w:jc w:val="both"/>
      </w:pPr>
      <w:r>
        <w:rPr/>
        <w:t>O escrito dicía que viña acompañado da copia da solicitude ante a Consellería de Medio Ambiente, pero non era así.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580" w:right="980"/>
        </w:sectPr>
      </w:pPr>
    </w:p>
    <w:p>
      <w:pPr>
        <w:spacing w:line="388" w:lineRule="exact" w:before="73"/>
        <w:ind w:left="179" w:right="0" w:firstLine="0"/>
        <w:jc w:val="left"/>
        <w:rPr>
          <w:rFonts w:ascii="Times New Roman" w:hAnsi="Times New Roman"/>
          <w:sz w:val="21"/>
        </w:rPr>
      </w:pPr>
      <w:r>
        <w:rPr/>
        <w:pict>
          <v:line style="position:absolute;mso-position-horizontal-relative:page;mso-position-vertical-relative:paragraph;z-index:1144" from="224.754196pt,59.211149pt" to="224.754196pt,7.087754pt" stroked="true" strokeweight=".501683pt" strokecolor="#000000">
            <v:stroke dashstyle="solid"/>
            <w10:wrap type="none"/>
          </v:line>
        </w:pict>
      </w:r>
      <w:r>
        <w:rPr>
          <w:rFonts w:ascii="Arial" w:hAnsi="Arial"/>
          <w:i/>
          <w:color w:val="C8C8BF"/>
          <w:w w:val="42"/>
          <w:sz w:val="29"/>
        </w:rPr>
        <w:t>¡</w:t>
      </w:r>
      <w:r>
        <w:rPr>
          <w:rFonts w:ascii="Arial" w:hAnsi="Arial"/>
          <w:i/>
          <w:color w:val="C8C8BF"/>
          <w:spacing w:val="-16"/>
          <w:w w:val="42"/>
          <w:sz w:val="29"/>
        </w:rPr>
        <w:t>J</w:t>
      </w:r>
      <w:r>
        <w:rPr>
          <w:rFonts w:ascii="Arial" w:hAnsi="Arial"/>
          <w:i/>
          <w:color w:val="BFC191"/>
          <w:spacing w:val="-1"/>
          <w:w w:val="89"/>
          <w:sz w:val="29"/>
        </w:rPr>
        <w:t>,</w:t>
      </w:r>
      <w:r>
        <w:rPr>
          <w:rFonts w:ascii="Arial" w:hAnsi="Arial"/>
          <w:i/>
          <w:color w:val="BFC191"/>
          <w:spacing w:val="-49"/>
          <w:w w:val="89"/>
          <w:sz w:val="29"/>
        </w:rPr>
        <w:t>,</w:t>
      </w:r>
      <w:r>
        <w:rPr>
          <w:rFonts w:ascii="Arial" w:hAnsi="Arial"/>
          <w:i/>
          <w:color w:val="808080"/>
          <w:spacing w:val="-1"/>
          <w:w w:val="33"/>
          <w:sz w:val="29"/>
        </w:rPr>
        <w:t>J</w:t>
      </w:r>
      <w:r>
        <w:rPr>
          <w:rFonts w:ascii="Arial" w:hAnsi="Arial"/>
          <w:i/>
          <w:color w:val="BFC191"/>
          <w:spacing w:val="-51"/>
          <w:w w:val="89"/>
          <w:sz w:val="29"/>
        </w:rPr>
        <w:t>;</w:t>
      </w:r>
      <w:r>
        <w:rPr>
          <w:rFonts w:ascii="Times New Roman" w:hAnsi="Times New Roman"/>
          <w:i/>
          <w:color w:val="AAAF48"/>
          <w:spacing w:val="-4"/>
          <w:w w:val="79"/>
          <w:position w:val="11"/>
          <w:sz w:val="20"/>
        </w:rPr>
        <w:t>0</w:t>
      </w:r>
      <w:r>
        <w:rPr>
          <w:rFonts w:ascii="Arial" w:hAnsi="Arial"/>
          <w:i/>
          <w:color w:val="AAAF48"/>
          <w:w w:val="33"/>
          <w:sz w:val="29"/>
        </w:rPr>
        <w:t>,</w:t>
      </w:r>
      <w:r>
        <w:rPr>
          <w:rFonts w:ascii="Arial" w:hAnsi="Arial"/>
          <w:i/>
          <w:color w:val="AAAF48"/>
          <w:spacing w:val="-52"/>
          <w:sz w:val="29"/>
        </w:rPr>
        <w:t> </w:t>
      </w:r>
      <w:r>
        <w:rPr>
          <w:rFonts w:ascii="Arial" w:hAnsi="Arial"/>
          <w:i/>
          <w:color w:val="AAAF48"/>
          <w:spacing w:val="-119"/>
          <w:w w:val="75"/>
          <w:sz w:val="29"/>
        </w:rPr>
        <w:t>o</w:t>
      </w:r>
      <w:r>
        <w:rPr>
          <w:rFonts w:ascii="Times New Roman" w:hAnsi="Times New Roman"/>
          <w:i/>
          <w:color w:val="AAAF48"/>
          <w:w w:val="79"/>
          <w:position w:val="11"/>
          <w:sz w:val="20"/>
        </w:rPr>
        <w:t>0</w:t>
      </w:r>
      <w:r>
        <w:rPr>
          <w:rFonts w:ascii="Times New Roman" w:hAnsi="Times New Roman"/>
          <w:i/>
          <w:color w:val="AAAF48"/>
          <w:position w:val="11"/>
          <w:sz w:val="20"/>
        </w:rPr>
        <w:t> </w:t>
      </w:r>
      <w:r>
        <w:rPr>
          <w:rFonts w:ascii="Times New Roman" w:hAnsi="Times New Roman"/>
          <w:i/>
          <w:color w:val="AAAF48"/>
          <w:spacing w:val="23"/>
          <w:position w:val="11"/>
          <w:sz w:val="20"/>
        </w:rPr>
        <w:t> </w:t>
      </w:r>
      <w:r>
        <w:rPr>
          <w:rFonts w:ascii="Arial" w:hAnsi="Arial"/>
          <w:i/>
          <w:color w:val="808080"/>
          <w:w w:val="79"/>
          <w:position w:val="9"/>
          <w:sz w:val="33"/>
        </w:rPr>
        <w:t>c</w:t>
      </w:r>
      <w:r>
        <w:rPr>
          <w:rFonts w:ascii="Arial" w:hAnsi="Arial"/>
          <w:i/>
          <w:color w:val="808080"/>
          <w:spacing w:val="-41"/>
          <w:position w:val="9"/>
          <w:sz w:val="33"/>
        </w:rPr>
        <w:t> </w:t>
      </w:r>
      <w:r>
        <w:rPr>
          <w:rFonts w:ascii="Times New Roman" w:hAnsi="Times New Roman"/>
          <w:color w:val="919191"/>
          <w:w w:val="75"/>
          <w:sz w:val="21"/>
        </w:rPr>
        <w:t>O</w:t>
      </w:r>
      <w:r>
        <w:rPr>
          <w:rFonts w:ascii="Times New Roman" w:hAnsi="Times New Roman"/>
          <w:color w:val="919191"/>
          <w:spacing w:val="22"/>
          <w:sz w:val="21"/>
        </w:rPr>
        <w:t> </w:t>
      </w:r>
      <w:r>
        <w:rPr>
          <w:rFonts w:ascii="Times New Roman" w:hAnsi="Times New Roman"/>
          <w:color w:val="919191"/>
          <w:spacing w:val="-13"/>
          <w:w w:val="75"/>
          <w:sz w:val="21"/>
        </w:rPr>
        <w:t>f</w:t>
      </w:r>
      <w:r>
        <w:rPr>
          <w:rFonts w:ascii="Arial" w:hAnsi="Arial"/>
          <w:color w:val="B8B8B1"/>
          <w:spacing w:val="-86"/>
          <w:w w:val="89"/>
          <w:position w:val="9"/>
          <w:sz w:val="33"/>
        </w:rPr>
        <w:t>·</w:t>
      </w:r>
      <w:r>
        <w:rPr>
          <w:rFonts w:ascii="Times New Roman" w:hAnsi="Times New Roman"/>
          <w:color w:val="919191"/>
          <w:w w:val="75"/>
          <w:sz w:val="21"/>
        </w:rPr>
        <w:t>!</w:t>
      </w:r>
      <w:r>
        <w:rPr>
          <w:rFonts w:ascii="Times New Roman" w:hAnsi="Times New Roman"/>
          <w:color w:val="919191"/>
          <w:spacing w:val="-4"/>
          <w:sz w:val="21"/>
        </w:rPr>
        <w:t> </w:t>
      </w:r>
      <w:r>
        <w:rPr>
          <w:rFonts w:ascii="Times New Roman" w:hAnsi="Times New Roman"/>
          <w:color w:val="707070"/>
          <w:spacing w:val="-4"/>
          <w:w w:val="103"/>
          <w:sz w:val="21"/>
        </w:rPr>
        <w:t>l</w:t>
      </w:r>
      <w:r>
        <w:rPr>
          <w:rFonts w:ascii="Arial" w:hAnsi="Arial"/>
          <w:color w:val="5D5D5D"/>
          <w:spacing w:val="-47"/>
          <w:w w:val="89"/>
          <w:position w:val="9"/>
          <w:sz w:val="33"/>
        </w:rPr>
        <w:t>.</w:t>
      </w:r>
      <w:r>
        <w:rPr>
          <w:rFonts w:ascii="Times New Roman" w:hAnsi="Times New Roman"/>
          <w:color w:val="707070"/>
          <w:spacing w:val="-1"/>
          <w:w w:val="51"/>
          <w:sz w:val="21"/>
        </w:rPr>
        <w:t>J</w:t>
      </w:r>
      <w:r>
        <w:rPr>
          <w:rFonts w:ascii="Times New Roman" w:hAnsi="Times New Roman"/>
          <w:color w:val="A3A3A3"/>
          <w:w w:val="51"/>
          <w:sz w:val="21"/>
        </w:rPr>
        <w:t>S</w:t>
      </w:r>
      <w:r>
        <w:rPr>
          <w:rFonts w:ascii="Times New Roman" w:hAnsi="Times New Roman"/>
          <w:color w:val="A3A3A3"/>
          <w:spacing w:val="1"/>
          <w:sz w:val="21"/>
        </w:rPr>
        <w:t> </w:t>
      </w:r>
      <w:r>
        <w:rPr>
          <w:rFonts w:ascii="Arial" w:hAnsi="Arial"/>
          <w:color w:val="707070"/>
          <w:spacing w:val="-60"/>
          <w:w w:val="71"/>
          <w:position w:val="9"/>
          <w:sz w:val="33"/>
        </w:rPr>
        <w:t>•</w:t>
      </w:r>
      <w:r>
        <w:rPr>
          <w:rFonts w:ascii="Times New Roman" w:hAnsi="Times New Roman"/>
          <w:color w:val="808080"/>
          <w:spacing w:val="-1"/>
          <w:w w:val="51"/>
          <w:sz w:val="21"/>
        </w:rPr>
        <w:t>J</w:t>
      </w:r>
      <w:r>
        <w:rPr>
          <w:rFonts w:ascii="Times New Roman" w:hAnsi="Times New Roman"/>
          <w:color w:val="A3A3A3"/>
          <w:w w:val="51"/>
          <w:sz w:val="21"/>
        </w:rPr>
        <w:t>!J</w:t>
      </w:r>
      <w:r>
        <w:rPr>
          <w:rFonts w:ascii="Times New Roman" w:hAnsi="Times New Roman"/>
          <w:color w:val="A3A3A3"/>
          <w:sz w:val="21"/>
        </w:rPr>
        <w:t> </w:t>
      </w:r>
      <w:r>
        <w:rPr>
          <w:rFonts w:ascii="Times New Roman" w:hAnsi="Times New Roman"/>
          <w:color w:val="A3A3A3"/>
          <w:spacing w:val="15"/>
          <w:sz w:val="21"/>
        </w:rPr>
        <w:t> </w:t>
      </w:r>
      <w:r>
        <w:rPr>
          <w:rFonts w:ascii="Times New Roman" w:hAnsi="Times New Roman"/>
          <w:color w:val="A3A3A3"/>
          <w:spacing w:val="-1"/>
          <w:w w:val="51"/>
          <w:sz w:val="21"/>
        </w:rPr>
        <w:t>í</w:t>
      </w:r>
      <w:r>
        <w:rPr>
          <w:rFonts w:ascii="Times New Roman" w:hAnsi="Times New Roman"/>
          <w:color w:val="A3A3A3"/>
          <w:w w:val="51"/>
          <w:sz w:val="21"/>
        </w:rPr>
        <w:t>l</w:t>
      </w:r>
      <w:r>
        <w:rPr>
          <w:rFonts w:ascii="Times New Roman" w:hAnsi="Times New Roman"/>
          <w:color w:val="A3A3A3"/>
          <w:sz w:val="21"/>
        </w:rPr>
        <w:t>  </w:t>
      </w:r>
      <w:r>
        <w:rPr>
          <w:rFonts w:ascii="Times New Roman" w:hAnsi="Times New Roman"/>
          <w:color w:val="A3A3A3"/>
          <w:spacing w:val="5"/>
          <w:sz w:val="21"/>
        </w:rPr>
        <w:t> </w:t>
      </w:r>
      <w:r>
        <w:rPr>
          <w:rFonts w:ascii="Times New Roman" w:hAnsi="Times New Roman"/>
          <w:color w:val="A3A3A3"/>
          <w:spacing w:val="16"/>
          <w:w w:val="51"/>
          <w:sz w:val="21"/>
        </w:rPr>
        <w:t>L</w:t>
      </w:r>
      <w:r>
        <w:rPr>
          <w:rFonts w:ascii="Arial" w:hAnsi="Arial"/>
          <w:color w:val="C8C8BF"/>
          <w:spacing w:val="12"/>
          <w:w w:val="71"/>
          <w:position w:val="9"/>
          <w:sz w:val="27"/>
        </w:rPr>
        <w:t>t</w:t>
      </w:r>
      <w:r>
        <w:rPr>
          <w:rFonts w:ascii="Times New Roman" w:hAnsi="Times New Roman"/>
          <w:color w:val="808080"/>
          <w:w w:val="51"/>
          <w:sz w:val="21"/>
        </w:rPr>
        <w:t>a</w:t>
      </w:r>
    </w:p>
    <w:p>
      <w:pPr>
        <w:spacing w:line="346" w:lineRule="exact" w:before="0"/>
        <w:ind w:left="192" w:right="0" w:firstLine="0"/>
        <w:jc w:val="left"/>
        <w:rPr>
          <w:rFonts w:ascii="Arial" w:hAnsi="Arial"/>
          <w:sz w:val="28"/>
        </w:rPr>
      </w:pPr>
      <w:r>
        <w:rPr>
          <w:rFonts w:ascii="Arial" w:hAnsi="Arial"/>
          <w:color w:val="BFC191"/>
          <w:spacing w:val="-15"/>
          <w:sz w:val="41"/>
        </w:rPr>
        <w:t>H</w:t>
      </w:r>
      <w:r>
        <w:rPr>
          <w:rFonts w:ascii="Arial" w:hAnsi="Arial"/>
          <w:color w:val="AAAF48"/>
          <w:spacing w:val="-15"/>
          <w:sz w:val="41"/>
        </w:rPr>
        <w:t>:•¡ </w:t>
      </w:r>
      <w:r>
        <w:rPr>
          <w:rFonts w:ascii="Arial" w:hAnsi="Arial"/>
          <w:color w:val="AAAF48"/>
          <w:sz w:val="28"/>
        </w:rPr>
        <w:t>t </w:t>
      </w:r>
      <w:r>
        <w:rPr>
          <w:rFonts w:ascii="Arial" w:hAnsi="Arial"/>
          <w:color w:val="AAAF48"/>
          <w:spacing w:val="-8"/>
          <w:sz w:val="28"/>
        </w:rPr>
        <w:t>ransparenc</w:t>
      </w:r>
      <w:r>
        <w:rPr>
          <w:rFonts w:ascii="Arial" w:hAnsi="Arial"/>
          <w:color w:val="797E2A"/>
          <w:spacing w:val="-8"/>
          <w:sz w:val="28"/>
        </w:rPr>
        <w:t>i</w:t>
      </w:r>
      <w:r>
        <w:rPr>
          <w:rFonts w:ascii="Arial" w:hAnsi="Arial"/>
          <w:color w:val="AAAF48"/>
          <w:spacing w:val="-8"/>
          <w:sz w:val="28"/>
        </w:rPr>
        <w:t>a</w:t>
      </w:r>
    </w:p>
    <w:p>
      <w:pPr>
        <w:spacing w:line="327" w:lineRule="exact" w:before="0"/>
        <w:ind w:left="203" w:right="0" w:firstLine="0"/>
        <w:jc w:val="left"/>
        <w:rPr>
          <w:rFonts w:ascii="Times New Roman"/>
          <w:sz w:val="31"/>
        </w:rPr>
      </w:pPr>
      <w:r>
        <w:rPr>
          <w:rFonts w:ascii="Arial"/>
          <w:b/>
          <w:color w:val="B8B8B1"/>
          <w:w w:val="95"/>
          <w:sz w:val="33"/>
        </w:rPr>
        <w:t>:</w:t>
      </w:r>
      <w:r>
        <w:rPr>
          <w:rFonts w:ascii="Arial"/>
          <w:b/>
          <w:color w:val="CFD180"/>
          <w:w w:val="95"/>
          <w:sz w:val="33"/>
        </w:rPr>
        <w:t>,</w:t>
      </w:r>
      <w:r>
        <w:rPr>
          <w:rFonts w:ascii="Arial"/>
          <w:b/>
          <w:color w:val="AAAA7C"/>
          <w:w w:val="95"/>
          <w:sz w:val="33"/>
        </w:rPr>
        <w:t>1</w:t>
      </w:r>
      <w:r>
        <w:rPr>
          <w:rFonts w:ascii="Arial"/>
          <w:b/>
          <w:color w:val="AAAF48"/>
          <w:w w:val="95"/>
          <w:sz w:val="33"/>
        </w:rPr>
        <w:t>p </w:t>
      </w:r>
      <w:r>
        <w:rPr>
          <w:rFonts w:ascii="Times New Roman"/>
          <w:color w:val="808080"/>
          <w:w w:val="95"/>
          <w:sz w:val="31"/>
        </w:rPr>
        <w:t>d</w:t>
      </w:r>
      <w:r>
        <w:rPr>
          <w:rFonts w:ascii="Times New Roman"/>
          <w:color w:val="B8B8B1"/>
          <w:w w:val="95"/>
          <w:sz w:val="31"/>
        </w:rPr>
        <w:t>e </w:t>
      </w:r>
      <w:r>
        <w:rPr>
          <w:rFonts w:ascii="Times New Roman"/>
          <w:color w:val="AAAF48"/>
          <w:w w:val="95"/>
          <w:sz w:val="31"/>
        </w:rPr>
        <w:t>Ga lk </w:t>
      </w:r>
      <w:r>
        <w:rPr>
          <w:rFonts w:ascii="Times New Roman"/>
          <w:color w:val="8A8C54"/>
          <w:w w:val="95"/>
          <w:sz w:val="31"/>
        </w:rPr>
        <w:t>i</w:t>
      </w:r>
      <w:r>
        <w:rPr>
          <w:rFonts w:ascii="Times New Roman"/>
          <w:color w:val="AAAF48"/>
          <w:w w:val="95"/>
          <w:sz w:val="31"/>
        </w:rPr>
        <w:t>a</w:t>
      </w:r>
    </w:p>
    <w:p>
      <w:pPr>
        <w:spacing w:before="71"/>
        <w:ind w:left="181" w:right="0" w:firstLine="0"/>
        <w:jc w:val="left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color w:val="AAAF48"/>
          <w:w w:val="105"/>
          <w:sz w:val="28"/>
        </w:rPr>
        <w:t>@) </w:t>
      </w:r>
      <w:r>
        <w:rPr>
          <w:rFonts w:ascii="Times New Roman"/>
          <w:color w:val="707070"/>
          <w:w w:val="105"/>
          <w:sz w:val="13"/>
        </w:rPr>
        <w:t>(+34)981569740</w:t>
      </w:r>
    </w:p>
    <w:p>
      <w:pPr>
        <w:spacing w:before="241"/>
        <w:ind w:left="179" w:right="0" w:firstLine="0"/>
        <w:jc w:val="left"/>
        <w:rPr>
          <w:rFonts w:ascii="Arial" w:hAnsi="Arial"/>
          <w:sz w:val="13"/>
        </w:rPr>
      </w:pPr>
      <w:r>
        <w:rPr>
          <w:rFonts w:ascii="Arial" w:hAnsi="Arial"/>
          <w:b/>
          <w:color w:val="AAAF48"/>
          <w:w w:val="111"/>
          <w:sz w:val="48"/>
        </w:rPr>
        <w:t>e</w:t>
      </w:r>
      <w:r>
        <w:rPr>
          <w:rFonts w:ascii="Arial" w:hAnsi="Arial"/>
          <w:b/>
          <w:color w:val="AAAF48"/>
          <w:spacing w:val="16"/>
          <w:sz w:val="48"/>
        </w:rPr>
        <w:t> </w:t>
      </w:r>
      <w:r>
        <w:rPr>
          <w:rFonts w:ascii="Arial" w:hAnsi="Arial"/>
          <w:color w:val="5D5D5D"/>
          <w:spacing w:val="-3"/>
          <w:w w:val="111"/>
          <w:sz w:val="13"/>
        </w:rPr>
        <w:t>i</w:t>
      </w:r>
      <w:r>
        <w:rPr>
          <w:rFonts w:ascii="Arial" w:hAnsi="Arial"/>
          <w:color w:val="919191"/>
          <w:spacing w:val="-1"/>
          <w:w w:val="111"/>
          <w:sz w:val="13"/>
        </w:rPr>
        <w:t>nf</w:t>
      </w:r>
      <w:r>
        <w:rPr>
          <w:rFonts w:ascii="Arial" w:hAnsi="Arial"/>
          <w:color w:val="919191"/>
          <w:spacing w:val="-30"/>
          <w:w w:val="111"/>
          <w:sz w:val="13"/>
        </w:rPr>
        <w:t>o</w:t>
      </w:r>
      <w:r>
        <w:rPr>
          <w:rFonts w:ascii="Arial" w:hAnsi="Arial"/>
          <w:color w:val="919191"/>
          <w:spacing w:val="-1"/>
          <w:w w:val="88"/>
          <w:sz w:val="13"/>
        </w:rPr>
        <w:t>@c</w:t>
      </w:r>
      <w:r>
        <w:rPr>
          <w:rFonts w:ascii="Arial" w:hAnsi="Arial"/>
          <w:color w:val="919191"/>
          <w:spacing w:val="0"/>
          <w:w w:val="88"/>
          <w:sz w:val="13"/>
        </w:rPr>
        <w:t>o</w:t>
      </w:r>
      <w:r>
        <w:rPr>
          <w:rFonts w:ascii="Arial" w:hAnsi="Arial"/>
          <w:color w:val="5D5D5D"/>
          <w:spacing w:val="-55"/>
          <w:w w:val="88"/>
          <w:sz w:val="13"/>
        </w:rPr>
        <w:t>m</w:t>
      </w:r>
      <w:r>
        <w:rPr>
          <w:rFonts w:ascii="Arial" w:hAnsi="Arial"/>
          <w:color w:val="B8B8B1"/>
          <w:w w:val="88"/>
          <w:sz w:val="13"/>
        </w:rPr>
        <w:t>·</w:t>
      </w:r>
      <w:r>
        <w:rPr>
          <w:rFonts w:ascii="Arial" w:hAnsi="Arial"/>
          <w:color w:val="B8B8B1"/>
          <w:sz w:val="13"/>
        </w:rPr>
        <w:t> </w:t>
      </w:r>
      <w:r>
        <w:rPr>
          <w:rFonts w:ascii="Arial" w:hAnsi="Arial"/>
          <w:color w:val="B8B8B1"/>
          <w:spacing w:val="-17"/>
          <w:sz w:val="13"/>
        </w:rPr>
        <w:t> </w:t>
      </w:r>
      <w:r>
        <w:rPr>
          <w:rFonts w:ascii="Arial" w:hAnsi="Arial"/>
          <w:color w:val="808080"/>
          <w:w w:val="88"/>
          <w:sz w:val="13"/>
        </w:rPr>
        <w:t>sio</w:t>
      </w:r>
      <w:r>
        <w:rPr>
          <w:rFonts w:ascii="Arial" w:hAnsi="Arial"/>
          <w:color w:val="808080"/>
          <w:spacing w:val="-21"/>
          <w:sz w:val="13"/>
        </w:rPr>
        <w:t> </w:t>
      </w:r>
      <w:r>
        <w:rPr>
          <w:rFonts w:ascii="Arial" w:hAnsi="Arial"/>
          <w:color w:val="808080"/>
          <w:spacing w:val="-1"/>
          <w:w w:val="109"/>
          <w:sz w:val="13"/>
        </w:rPr>
        <w:t>nd</w:t>
      </w:r>
      <w:r>
        <w:rPr>
          <w:rFonts w:ascii="Arial" w:hAnsi="Arial"/>
          <w:color w:val="808080"/>
          <w:spacing w:val="-30"/>
          <w:w w:val="109"/>
          <w:sz w:val="13"/>
        </w:rPr>
        <w:t>a</w:t>
      </w:r>
      <w:r>
        <w:rPr>
          <w:rFonts w:ascii="Arial" w:hAnsi="Arial"/>
          <w:color w:val="484848"/>
          <w:spacing w:val="-1"/>
          <w:w w:val="95"/>
          <w:sz w:val="13"/>
        </w:rPr>
        <w:t>t</w:t>
      </w:r>
      <w:r>
        <w:rPr>
          <w:rFonts w:ascii="Arial" w:hAnsi="Arial"/>
          <w:color w:val="484848"/>
          <w:w w:val="95"/>
          <w:sz w:val="13"/>
        </w:rPr>
        <w:t>r</w:t>
      </w:r>
      <w:r>
        <w:rPr>
          <w:rFonts w:ascii="Arial" w:hAnsi="Arial"/>
          <w:color w:val="484848"/>
          <w:spacing w:val="-25"/>
          <w:sz w:val="13"/>
        </w:rPr>
        <w:t> </w:t>
      </w:r>
      <w:r>
        <w:rPr>
          <w:rFonts w:ascii="Arial" w:hAnsi="Arial"/>
          <w:color w:val="808080"/>
          <w:spacing w:val="-1"/>
          <w:w w:val="95"/>
          <w:sz w:val="13"/>
        </w:rPr>
        <w:t>ansparen</w:t>
      </w:r>
      <w:r>
        <w:rPr>
          <w:rFonts w:ascii="Arial" w:hAnsi="Arial"/>
          <w:color w:val="808080"/>
          <w:spacing w:val="-21"/>
          <w:w w:val="95"/>
          <w:sz w:val="13"/>
        </w:rPr>
        <w:t>c</w:t>
      </w:r>
      <w:r>
        <w:rPr>
          <w:rFonts w:ascii="Arial" w:hAnsi="Arial"/>
          <w:color w:val="A3A3A3"/>
          <w:spacing w:val="1"/>
          <w:w w:val="108"/>
          <w:sz w:val="13"/>
        </w:rPr>
        <w:t>i</w:t>
      </w:r>
      <w:r>
        <w:rPr>
          <w:rFonts w:ascii="Arial" w:hAnsi="Arial"/>
          <w:color w:val="707070"/>
          <w:spacing w:val="-1"/>
          <w:w w:val="108"/>
          <w:sz w:val="13"/>
        </w:rPr>
        <w:t>a.ga1</w:t>
      </w:r>
    </w:p>
    <w:p>
      <w:pPr>
        <w:pStyle w:val="BodyText"/>
        <w:spacing w:before="3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before="0"/>
        <w:ind w:left="184" w:right="0" w:firstLine="0"/>
        <w:jc w:val="left"/>
        <w:rPr>
          <w:rFonts w:ascii="Arial" w:hAnsi="Arial"/>
          <w:sz w:val="13"/>
        </w:rPr>
      </w:pPr>
      <w:r>
        <w:rPr>
          <w:rFonts w:ascii="Arial" w:hAnsi="Arial"/>
          <w:color w:val="5D5D5D"/>
          <w:sz w:val="13"/>
        </w:rPr>
        <w:t>R</w:t>
      </w:r>
      <w:r>
        <w:rPr>
          <w:rFonts w:ascii="Arial" w:hAnsi="Arial"/>
          <w:color w:val="919191"/>
          <w:sz w:val="13"/>
        </w:rPr>
        <w:t>úa </w:t>
      </w:r>
      <w:r>
        <w:rPr>
          <w:rFonts w:ascii="Arial" w:hAnsi="Arial"/>
          <w:color w:val="808080"/>
          <w:sz w:val="13"/>
        </w:rPr>
        <w:t>do</w:t>
      </w:r>
      <w:r>
        <w:rPr>
          <w:rFonts w:ascii="Arial" w:hAnsi="Arial"/>
          <w:color w:val="707070"/>
          <w:sz w:val="13"/>
        </w:rPr>
        <w:t>Hórreo</w:t>
      </w:r>
      <w:r>
        <w:rPr>
          <w:rFonts w:ascii="Arial" w:hAnsi="Arial"/>
          <w:color w:val="919191"/>
          <w:sz w:val="13"/>
        </w:rPr>
        <w:t>, </w:t>
      </w:r>
      <w:r>
        <w:rPr>
          <w:rFonts w:ascii="Arial" w:hAnsi="Arial"/>
          <w:color w:val="808080"/>
          <w:sz w:val="13"/>
        </w:rPr>
        <w:t>65</w:t>
      </w:r>
    </w:p>
    <w:p>
      <w:pPr>
        <w:spacing w:line="283" w:lineRule="auto" w:before="32"/>
        <w:ind w:left="184" w:right="392" w:hanging="6"/>
        <w:jc w:val="left"/>
        <w:rPr>
          <w:rFonts w:ascii="Arial" w:hAnsi="Arial"/>
          <w:sz w:val="13"/>
        </w:rPr>
      </w:pPr>
      <w:r>
        <w:rPr>
          <w:rFonts w:ascii="Times New Roman" w:hAnsi="Times New Roman"/>
          <w:color w:val="808080"/>
          <w:spacing w:val="-3"/>
          <w:sz w:val="13"/>
        </w:rPr>
        <w:t>15</w:t>
      </w:r>
      <w:r>
        <w:rPr>
          <w:rFonts w:ascii="Times New Roman" w:hAnsi="Times New Roman"/>
          <w:color w:val="5D5D5D"/>
          <w:spacing w:val="-3"/>
          <w:sz w:val="13"/>
        </w:rPr>
        <w:t>7</w:t>
      </w:r>
      <w:r>
        <w:rPr>
          <w:rFonts w:ascii="Times New Roman" w:hAnsi="Times New Roman"/>
          <w:color w:val="808080"/>
          <w:spacing w:val="-3"/>
          <w:sz w:val="13"/>
        </w:rPr>
        <w:t>00</w:t>
      </w:r>
      <w:r>
        <w:rPr>
          <w:rFonts w:ascii="Times New Roman" w:hAnsi="Times New Roman"/>
          <w:color w:val="5D5D5D"/>
          <w:spacing w:val="-3"/>
          <w:sz w:val="13"/>
        </w:rPr>
        <w:t>, </w:t>
      </w:r>
      <w:r>
        <w:rPr>
          <w:rFonts w:ascii="Arial" w:hAnsi="Arial"/>
          <w:color w:val="707070"/>
          <w:sz w:val="13"/>
        </w:rPr>
        <w:t>Santiago</w:t>
      </w:r>
      <w:r>
        <w:rPr>
          <w:rFonts w:ascii="Arial" w:hAnsi="Arial"/>
          <w:i/>
          <w:color w:val="808080"/>
          <w:sz w:val="14"/>
        </w:rPr>
        <w:t>de </w:t>
      </w:r>
      <w:r>
        <w:rPr>
          <w:rFonts w:ascii="Arial" w:hAnsi="Arial"/>
          <w:color w:val="808080"/>
          <w:spacing w:val="-3"/>
          <w:sz w:val="13"/>
        </w:rPr>
        <w:t>Co</w:t>
      </w:r>
      <w:r>
        <w:rPr>
          <w:rFonts w:ascii="Arial" w:hAnsi="Arial"/>
          <w:color w:val="5D5D5D"/>
          <w:spacing w:val="-3"/>
          <w:sz w:val="13"/>
        </w:rPr>
        <w:t>m</w:t>
      </w:r>
      <w:r>
        <w:rPr>
          <w:rFonts w:ascii="Arial" w:hAnsi="Arial"/>
          <w:color w:val="808080"/>
          <w:spacing w:val="-3"/>
          <w:sz w:val="13"/>
        </w:rPr>
        <w:t>p</w:t>
      </w:r>
      <w:r>
        <w:rPr>
          <w:rFonts w:ascii="Arial" w:hAnsi="Arial"/>
          <w:color w:val="5D5D5D"/>
          <w:spacing w:val="-3"/>
          <w:sz w:val="13"/>
        </w:rPr>
        <w:t>o</w:t>
      </w:r>
      <w:r>
        <w:rPr>
          <w:rFonts w:ascii="Arial" w:hAnsi="Arial"/>
          <w:color w:val="808080"/>
          <w:spacing w:val="-3"/>
          <w:sz w:val="13"/>
        </w:rPr>
        <w:t>stela </w:t>
      </w:r>
      <w:r>
        <w:rPr>
          <w:rFonts w:ascii="Arial" w:hAnsi="Arial"/>
          <w:color w:val="707070"/>
          <w:sz w:val="13"/>
        </w:rPr>
        <w:t>ACo,uña</w:t>
      </w:r>
    </w:p>
    <w:p>
      <w:pPr>
        <w:pStyle w:val="BodyText"/>
        <w:spacing w:before="1"/>
        <w:rPr>
          <w:rFonts w:ascii="Arial"/>
          <w:sz w:val="16"/>
        </w:rPr>
      </w:pPr>
    </w:p>
    <w:p>
      <w:pPr>
        <w:spacing w:before="0"/>
        <w:ind w:left="184" w:right="0" w:firstLine="0"/>
        <w:jc w:val="left"/>
        <w:rPr>
          <w:rFonts w:ascii="Times New Roman"/>
          <w:b/>
          <w:sz w:val="14"/>
        </w:rPr>
      </w:pPr>
      <w:hyperlink r:id="rId8">
        <w:r>
          <w:rPr>
            <w:rFonts w:ascii="Arial"/>
            <w:color w:val="808080"/>
            <w:sz w:val="13"/>
          </w:rPr>
          <w:t>www.comi</w:t>
        </w:r>
        <w:r>
          <w:rPr>
            <w:rFonts w:ascii="Arial"/>
            <w:color w:val="5D5D5D"/>
            <w:sz w:val="13"/>
          </w:rPr>
          <w:t>i</w:t>
        </w:r>
        <w:r>
          <w:rPr>
            <w:rFonts w:ascii="Arial"/>
            <w:color w:val="808080"/>
            <w:sz w:val="13"/>
          </w:rPr>
          <w:t>sondatra</w:t>
        </w:r>
        <w:r>
          <w:rPr>
            <w:rFonts w:ascii="Arial"/>
            <w:color w:val="5D5D5D"/>
            <w:sz w:val="13"/>
          </w:rPr>
          <w:t>ns</w:t>
        </w:r>
        <w:r>
          <w:rPr>
            <w:rFonts w:ascii="Arial"/>
            <w:color w:val="808080"/>
            <w:sz w:val="13"/>
          </w:rPr>
          <w:t>pa</w:t>
        </w:r>
        <w:r>
          <w:rPr>
            <w:rFonts w:ascii="Arial"/>
            <w:color w:val="5D5D5D"/>
            <w:sz w:val="13"/>
          </w:rPr>
          <w:t>re</w:t>
        </w:r>
        <w:r>
          <w:rPr>
            <w:rFonts w:ascii="Arial"/>
            <w:color w:val="919191"/>
            <w:sz w:val="13"/>
          </w:rPr>
          <w:t>nci</w:t>
        </w:r>
        <w:r>
          <w:rPr>
            <w:rFonts w:ascii="Arial"/>
            <w:color w:val="5D5D5D"/>
            <w:sz w:val="13"/>
          </w:rPr>
          <w:t>a.</w:t>
        </w:r>
        <w:r>
          <w:rPr>
            <w:rFonts w:ascii="Arial"/>
            <w:color w:val="808080"/>
            <w:sz w:val="13"/>
          </w:rPr>
          <w:t>ga</w:t>
        </w:r>
        <w:r>
          <w:rPr>
            <w:rFonts w:ascii="Times New Roman"/>
            <w:b/>
            <w:color w:val="5D5D5D"/>
            <w:sz w:val="14"/>
          </w:rPr>
          <w:t>l</w:t>
        </w:r>
      </w:hyperlink>
    </w:p>
    <w:p>
      <w:pPr>
        <w:spacing w:after="0"/>
        <w:jc w:val="left"/>
        <w:rPr>
          <w:rFonts w:ascii="Times New Roman"/>
          <w:sz w:val="14"/>
        </w:rPr>
        <w:sectPr>
          <w:headerReference w:type="default" r:id="rId6"/>
          <w:footerReference w:type="default" r:id="rId7"/>
          <w:pgSz w:w="11900" w:h="16850"/>
          <w:pgMar w:header="0" w:footer="985" w:top="640" w:bottom="1180" w:left="1580" w:right="980"/>
          <w:pgNumType w:start="2"/>
          <w:cols w:num="3" w:equalWidth="0">
            <w:col w:w="2636" w:space="526"/>
            <w:col w:w="2650" w:space="731"/>
            <w:col w:w="2797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19"/>
        </w:rPr>
      </w:pPr>
    </w:p>
    <w:p>
      <w:pPr>
        <w:spacing w:line="268" w:lineRule="auto" w:before="0"/>
        <w:ind w:left="117" w:right="108" w:firstLine="1"/>
        <w:jc w:val="both"/>
        <w:rPr>
          <w:rFonts w:ascii="Arial" w:hAnsi="Arial"/>
          <w:sz w:val="21"/>
        </w:rPr>
      </w:pPr>
      <w:r>
        <w:rPr>
          <w:rFonts w:ascii="Arial" w:hAnsi="Arial"/>
          <w:b/>
          <w:color w:val="1A1521"/>
          <w:w w:val="105"/>
          <w:sz w:val="20"/>
        </w:rPr>
        <w:t>Seg</w:t>
      </w:r>
      <w:r>
        <w:rPr>
          <w:rFonts w:ascii="Arial" w:hAnsi="Arial"/>
          <w:b/>
          <w:color w:val="010108"/>
          <w:w w:val="105"/>
          <w:sz w:val="20"/>
        </w:rPr>
        <w:t>un</w:t>
      </w:r>
      <w:r>
        <w:rPr>
          <w:rFonts w:ascii="Arial" w:hAnsi="Arial"/>
          <w:b/>
          <w:color w:val="1A1521"/>
          <w:w w:val="105"/>
          <w:sz w:val="20"/>
        </w:rPr>
        <w:t>do. </w:t>
      </w:r>
      <w:r>
        <w:rPr>
          <w:rFonts w:ascii="Arial" w:hAnsi="Arial"/>
          <w:color w:val="1A1521"/>
          <w:w w:val="105"/>
          <w:sz w:val="21"/>
        </w:rPr>
        <w:t>Con data 6 de novembro de 2017 déuselle traslado da document </w:t>
      </w:r>
      <w:r>
        <w:rPr>
          <w:rFonts w:ascii="Arial" w:hAnsi="Arial"/>
          <w:color w:val="1A1521"/>
          <w:spacing w:val="1"/>
          <w:w w:val="105"/>
          <w:sz w:val="21"/>
        </w:rPr>
        <w:t>ació</w:t>
      </w:r>
      <w:r>
        <w:rPr>
          <w:rFonts w:ascii="Arial" w:hAnsi="Arial"/>
          <w:color w:val="010108"/>
          <w:spacing w:val="1"/>
          <w:w w:val="105"/>
          <w:sz w:val="21"/>
        </w:rPr>
        <w:t>n </w:t>
      </w:r>
      <w:r>
        <w:rPr>
          <w:rFonts w:ascii="Arial" w:hAnsi="Arial"/>
          <w:color w:val="1A1521"/>
          <w:w w:val="105"/>
          <w:sz w:val="21"/>
        </w:rPr>
        <w:t>achegada po </w:t>
      </w:r>
      <w:r>
        <w:rPr>
          <w:rFonts w:ascii="Arial" w:hAnsi="Arial"/>
          <w:color w:val="5D361A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o interesado </w:t>
      </w:r>
      <w:r>
        <w:rPr>
          <w:rFonts w:ascii="Times New Roman" w:hAnsi="Times New Roman"/>
          <w:color w:val="1A1521"/>
          <w:w w:val="105"/>
          <w:sz w:val="25"/>
        </w:rPr>
        <w:t>á </w:t>
      </w:r>
      <w:r>
        <w:rPr>
          <w:rFonts w:ascii="Arial" w:hAnsi="Arial"/>
          <w:color w:val="1A1521"/>
          <w:w w:val="105"/>
          <w:sz w:val="21"/>
        </w:rPr>
        <w:t>Consellería de Medio Ambiente e Ordenació</w:t>
      </w:r>
      <w:r>
        <w:rPr>
          <w:rFonts w:ascii="Arial" w:hAnsi="Arial"/>
          <w:color w:val="010108"/>
          <w:w w:val="105"/>
          <w:sz w:val="21"/>
        </w:rPr>
        <w:t>n </w:t>
      </w:r>
      <w:r>
        <w:rPr>
          <w:rFonts w:ascii="Arial" w:hAnsi="Arial"/>
          <w:color w:val="1A1521"/>
          <w:w w:val="105"/>
          <w:sz w:val="21"/>
        </w:rPr>
        <w:t>do Territorio para que</w:t>
      </w:r>
      <w:r>
        <w:rPr>
          <w:rFonts w:ascii="Arial" w:hAnsi="Arial"/>
          <w:color w:val="2A2844"/>
          <w:w w:val="105"/>
          <w:sz w:val="21"/>
        </w:rPr>
        <w:t>, </w:t>
      </w:r>
      <w:r>
        <w:rPr>
          <w:rFonts w:ascii="Arial" w:hAnsi="Arial"/>
          <w:color w:val="1A1521"/>
          <w:w w:val="105"/>
          <w:sz w:val="21"/>
        </w:rPr>
        <w:t>en cumprime</w:t>
      </w:r>
      <w:r>
        <w:rPr>
          <w:rFonts w:ascii="Arial" w:hAnsi="Arial"/>
          <w:color w:val="010108"/>
          <w:w w:val="105"/>
          <w:sz w:val="21"/>
        </w:rPr>
        <w:t>n</w:t>
      </w:r>
      <w:r>
        <w:rPr>
          <w:rFonts w:ascii="Arial" w:hAnsi="Arial"/>
          <w:color w:val="1A1521"/>
          <w:w w:val="105"/>
          <w:sz w:val="21"/>
        </w:rPr>
        <w:t>t o da normativa de </w:t>
      </w:r>
      <w:r>
        <w:rPr>
          <w:rFonts w:ascii="Arial" w:hAnsi="Arial"/>
          <w:color w:val="1A1521"/>
          <w:spacing w:val="-5"/>
          <w:w w:val="105"/>
          <w:sz w:val="21"/>
        </w:rPr>
        <w:t>transparencia</w:t>
      </w:r>
      <w:r>
        <w:rPr>
          <w:rFonts w:ascii="Arial" w:hAnsi="Arial"/>
          <w:color w:val="2A2844"/>
          <w:spacing w:val="-5"/>
          <w:w w:val="105"/>
          <w:sz w:val="21"/>
        </w:rPr>
        <w:t>, </w:t>
      </w:r>
      <w:r>
        <w:rPr>
          <w:rFonts w:ascii="Arial" w:hAnsi="Arial"/>
          <w:color w:val="1A1521"/>
          <w:w w:val="105"/>
          <w:sz w:val="21"/>
        </w:rPr>
        <w:t>achegase informe e copia completa e ordenada</w:t>
      </w:r>
    </w:p>
    <w:p>
      <w:pPr>
        <w:spacing w:before="39"/>
        <w:ind w:left="118" w:right="0" w:firstLine="0"/>
        <w:jc w:val="left"/>
        <w:rPr>
          <w:rFonts w:ascii="Arial"/>
          <w:sz w:val="21"/>
        </w:rPr>
      </w:pPr>
      <w:r>
        <w:rPr>
          <w:rFonts w:ascii="Arial"/>
          <w:color w:val="1A1521"/>
          <w:w w:val="105"/>
          <w:sz w:val="21"/>
        </w:rPr>
        <w:t>do expediente </w:t>
      </w:r>
      <w:r>
        <w:rPr>
          <w:rFonts w:ascii="Arial"/>
          <w:color w:val="2A2844"/>
          <w:w w:val="105"/>
          <w:sz w:val="21"/>
        </w:rPr>
        <w:t>.</w:t>
      </w:r>
    </w:p>
    <w:p>
      <w:pPr>
        <w:pStyle w:val="BodyText"/>
        <w:spacing w:before="9"/>
        <w:rPr>
          <w:rFonts w:ascii="Arial"/>
          <w:sz w:val="27"/>
        </w:rPr>
      </w:pPr>
    </w:p>
    <w:p>
      <w:pPr>
        <w:spacing w:before="1"/>
        <w:ind w:left="126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1A1521"/>
          <w:w w:val="110"/>
          <w:sz w:val="21"/>
        </w:rPr>
        <w:t>A recepción da so</w:t>
      </w:r>
      <w:r>
        <w:rPr>
          <w:rFonts w:ascii="Arial" w:hAnsi="Arial"/>
          <w:color w:val="5D361A"/>
          <w:w w:val="110"/>
          <w:sz w:val="21"/>
        </w:rPr>
        <w:t>l</w:t>
      </w:r>
      <w:r>
        <w:rPr>
          <w:rFonts w:ascii="Arial" w:hAnsi="Arial"/>
          <w:color w:val="1A1521"/>
          <w:w w:val="110"/>
          <w:sz w:val="21"/>
        </w:rPr>
        <w:t>icitude pola administración foi o 8 de novembro de 2017</w:t>
      </w:r>
      <w:r>
        <w:rPr>
          <w:rFonts w:ascii="Arial" w:hAnsi="Arial"/>
          <w:color w:val="441F1F"/>
          <w:w w:val="110"/>
          <w:sz w:val="21"/>
        </w:rPr>
        <w:t>.</w:t>
      </w:r>
    </w:p>
    <w:p>
      <w:pPr>
        <w:pStyle w:val="BodyText"/>
        <w:spacing w:before="7"/>
        <w:rPr>
          <w:rFonts w:ascii="Arial"/>
          <w:sz w:val="28"/>
        </w:rPr>
      </w:pPr>
    </w:p>
    <w:p>
      <w:pPr>
        <w:spacing w:line="300" w:lineRule="auto" w:before="0"/>
        <w:ind w:left="117" w:right="0" w:firstLine="3"/>
        <w:jc w:val="left"/>
        <w:rPr>
          <w:rFonts w:ascii="Arial" w:hAnsi="Arial"/>
          <w:sz w:val="21"/>
        </w:rPr>
      </w:pPr>
      <w:r>
        <w:rPr>
          <w:rFonts w:ascii="Arial" w:hAnsi="Arial"/>
          <w:b/>
          <w:color w:val="010108"/>
          <w:w w:val="105"/>
          <w:sz w:val="20"/>
        </w:rPr>
        <w:t>T</w:t>
      </w:r>
      <w:r>
        <w:rPr>
          <w:rFonts w:ascii="Arial" w:hAnsi="Arial"/>
          <w:b/>
          <w:color w:val="1A1521"/>
          <w:w w:val="105"/>
          <w:sz w:val="20"/>
        </w:rPr>
        <w:t>e</w:t>
      </w:r>
      <w:r>
        <w:rPr>
          <w:rFonts w:ascii="Arial" w:hAnsi="Arial"/>
          <w:b/>
          <w:color w:val="010108"/>
          <w:w w:val="105"/>
          <w:sz w:val="20"/>
        </w:rPr>
        <w:t>r</w:t>
      </w:r>
      <w:r>
        <w:rPr>
          <w:rFonts w:ascii="Arial" w:hAnsi="Arial"/>
          <w:b/>
          <w:color w:val="1A1521"/>
          <w:w w:val="105"/>
          <w:sz w:val="20"/>
        </w:rPr>
        <w:t>ce</w:t>
      </w:r>
      <w:r>
        <w:rPr>
          <w:rFonts w:ascii="Arial" w:hAnsi="Arial"/>
          <w:b/>
          <w:color w:val="010108"/>
          <w:w w:val="105"/>
          <w:sz w:val="20"/>
        </w:rPr>
        <w:t>ir</w:t>
      </w:r>
      <w:r>
        <w:rPr>
          <w:rFonts w:ascii="Arial" w:hAnsi="Arial"/>
          <w:b/>
          <w:color w:val="1A1521"/>
          <w:w w:val="105"/>
          <w:sz w:val="20"/>
        </w:rPr>
        <w:t>o</w:t>
      </w:r>
      <w:r>
        <w:rPr>
          <w:rFonts w:ascii="Arial" w:hAnsi="Arial"/>
          <w:b/>
          <w:color w:val="441F1F"/>
          <w:w w:val="105"/>
          <w:sz w:val="20"/>
        </w:rPr>
        <w:t>.</w:t>
      </w:r>
      <w:r>
        <w:rPr>
          <w:rFonts w:ascii="Arial" w:hAnsi="Arial"/>
          <w:b/>
          <w:color w:val="441F1F"/>
          <w:spacing w:val="-25"/>
          <w:w w:val="105"/>
          <w:sz w:val="20"/>
        </w:rPr>
        <w:t> </w:t>
      </w:r>
      <w:r>
        <w:rPr>
          <w:rFonts w:ascii="Arial" w:hAnsi="Arial"/>
          <w:color w:val="1A1521"/>
          <w:w w:val="105"/>
          <w:sz w:val="21"/>
        </w:rPr>
        <w:t>Con</w:t>
      </w:r>
      <w:r>
        <w:rPr>
          <w:rFonts w:ascii="Arial" w:hAnsi="Arial"/>
          <w:color w:val="1A1521"/>
          <w:spacing w:val="-19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data</w:t>
      </w:r>
      <w:r>
        <w:rPr>
          <w:rFonts w:ascii="Arial" w:hAnsi="Arial"/>
          <w:color w:val="1A1521"/>
          <w:spacing w:val="-24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14</w:t>
      </w:r>
      <w:r>
        <w:rPr>
          <w:rFonts w:ascii="Arial" w:hAnsi="Arial"/>
          <w:color w:val="1A1521"/>
          <w:spacing w:val="-14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de</w:t>
      </w:r>
      <w:r>
        <w:rPr>
          <w:rFonts w:ascii="Arial" w:hAnsi="Arial"/>
          <w:color w:val="1A1521"/>
          <w:spacing w:val="-2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decembro</w:t>
      </w:r>
      <w:r>
        <w:rPr>
          <w:rFonts w:ascii="Arial" w:hAnsi="Arial"/>
          <w:color w:val="1A1521"/>
          <w:spacing w:val="-9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de</w:t>
      </w:r>
      <w:r>
        <w:rPr>
          <w:rFonts w:ascii="Arial" w:hAnsi="Arial"/>
          <w:color w:val="1A1521"/>
          <w:spacing w:val="-6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2017</w:t>
      </w:r>
      <w:r>
        <w:rPr>
          <w:rFonts w:ascii="Arial" w:hAnsi="Arial"/>
          <w:color w:val="1A1521"/>
          <w:spacing w:val="-16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se</w:t>
      </w:r>
      <w:r>
        <w:rPr>
          <w:rFonts w:ascii="Arial" w:hAnsi="Arial"/>
          <w:color w:val="1A1521"/>
          <w:spacing w:val="-32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recibiu</w:t>
      </w:r>
      <w:r>
        <w:rPr>
          <w:rFonts w:ascii="Arial" w:hAnsi="Arial"/>
          <w:color w:val="1A1521"/>
          <w:spacing w:val="-1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o</w:t>
      </w:r>
      <w:r>
        <w:rPr>
          <w:rFonts w:ascii="Arial" w:hAnsi="Arial"/>
          <w:color w:val="1A1521"/>
          <w:spacing w:val="-13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i</w:t>
      </w:r>
      <w:r>
        <w:rPr>
          <w:rFonts w:ascii="Arial" w:hAnsi="Arial"/>
          <w:color w:val="010108"/>
          <w:w w:val="105"/>
          <w:sz w:val="21"/>
        </w:rPr>
        <w:t>n</w:t>
      </w:r>
      <w:r>
        <w:rPr>
          <w:rFonts w:ascii="Arial" w:hAnsi="Arial"/>
          <w:color w:val="1A1521"/>
          <w:w w:val="105"/>
          <w:sz w:val="21"/>
        </w:rPr>
        <w:t>forme</w:t>
      </w:r>
      <w:r>
        <w:rPr>
          <w:rFonts w:ascii="Arial" w:hAnsi="Arial"/>
          <w:color w:val="1A1521"/>
          <w:spacing w:val="-14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da</w:t>
      </w:r>
      <w:r>
        <w:rPr>
          <w:rFonts w:ascii="Arial" w:hAnsi="Arial"/>
          <w:color w:val="1A1521"/>
          <w:spacing w:val="-24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co</w:t>
      </w:r>
      <w:r>
        <w:rPr>
          <w:rFonts w:ascii="Arial" w:hAnsi="Arial"/>
          <w:color w:val="010108"/>
          <w:w w:val="105"/>
          <w:sz w:val="21"/>
        </w:rPr>
        <w:t>n</w:t>
      </w:r>
      <w:r>
        <w:rPr>
          <w:rFonts w:ascii="Arial" w:hAnsi="Arial"/>
          <w:color w:val="1A1521"/>
          <w:w w:val="105"/>
          <w:sz w:val="21"/>
        </w:rPr>
        <w:t>se</w:t>
      </w:r>
      <w:r>
        <w:rPr>
          <w:rFonts w:ascii="Arial" w:hAnsi="Arial"/>
          <w:color w:val="441F1F"/>
          <w:w w:val="105"/>
          <w:sz w:val="21"/>
        </w:rPr>
        <w:t>ll</w:t>
      </w:r>
      <w:r>
        <w:rPr>
          <w:rFonts w:ascii="Arial" w:hAnsi="Arial"/>
          <w:color w:val="1A1521"/>
          <w:w w:val="105"/>
          <w:sz w:val="21"/>
        </w:rPr>
        <w:t>ería</w:t>
      </w:r>
      <w:r>
        <w:rPr>
          <w:rFonts w:ascii="Arial" w:hAnsi="Arial"/>
          <w:color w:val="1A1521"/>
          <w:spacing w:val="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e</w:t>
      </w:r>
      <w:r>
        <w:rPr>
          <w:rFonts w:ascii="Arial" w:hAnsi="Arial"/>
          <w:color w:val="1A1521"/>
          <w:spacing w:val="-26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o</w:t>
      </w:r>
      <w:r>
        <w:rPr>
          <w:rFonts w:ascii="Arial" w:hAnsi="Arial"/>
          <w:color w:val="1A1521"/>
          <w:spacing w:val="-7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expediente e</w:t>
      </w:r>
      <w:r>
        <w:rPr>
          <w:rFonts w:ascii="Arial" w:hAnsi="Arial"/>
          <w:color w:val="0E2149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aborado</w:t>
      </w:r>
      <w:r>
        <w:rPr>
          <w:rFonts w:ascii="Arial" w:hAnsi="Arial"/>
          <w:color w:val="2A2844"/>
          <w:w w:val="105"/>
          <w:sz w:val="21"/>
        </w:rPr>
        <w:t>.</w:t>
      </w:r>
    </w:p>
    <w:p>
      <w:pPr>
        <w:pStyle w:val="BodyText"/>
        <w:spacing w:before="4"/>
        <w:rPr>
          <w:rFonts w:ascii="Arial"/>
          <w:sz w:val="23"/>
        </w:rPr>
      </w:pPr>
    </w:p>
    <w:p>
      <w:pPr>
        <w:spacing w:before="0"/>
        <w:ind w:left="115" w:right="0" w:firstLine="0"/>
        <w:jc w:val="left"/>
        <w:rPr>
          <w:rFonts w:ascii="Arial"/>
          <w:sz w:val="21"/>
        </w:rPr>
      </w:pPr>
      <w:r>
        <w:rPr>
          <w:rFonts w:ascii="Arial"/>
          <w:color w:val="1A1521"/>
          <w:w w:val="110"/>
          <w:sz w:val="21"/>
        </w:rPr>
        <w:t>O informe</w:t>
      </w:r>
      <w:r>
        <w:rPr>
          <w:rFonts w:ascii="Arial"/>
          <w:color w:val="2A2844"/>
          <w:w w:val="110"/>
          <w:sz w:val="21"/>
        </w:rPr>
        <w:t>, </w:t>
      </w:r>
      <w:r>
        <w:rPr>
          <w:rFonts w:ascii="Arial"/>
          <w:color w:val="1A1521"/>
          <w:w w:val="110"/>
          <w:sz w:val="21"/>
        </w:rPr>
        <w:t>reco</w:t>
      </w:r>
      <w:r>
        <w:rPr>
          <w:rFonts w:ascii="Arial"/>
          <w:color w:val="441F1F"/>
          <w:w w:val="110"/>
          <w:sz w:val="21"/>
        </w:rPr>
        <w:t>ll</w:t>
      </w:r>
      <w:r>
        <w:rPr>
          <w:rFonts w:ascii="Arial"/>
          <w:color w:val="1A1521"/>
          <w:w w:val="110"/>
          <w:sz w:val="21"/>
        </w:rPr>
        <w:t>e tres puntos:</w:t>
      </w:r>
    </w:p>
    <w:p>
      <w:pPr>
        <w:pStyle w:val="BodyText"/>
        <w:spacing w:before="7"/>
        <w:rPr>
          <w:rFonts w:ascii="Arial"/>
          <w:sz w:val="29"/>
        </w:rPr>
      </w:pPr>
    </w:p>
    <w:p>
      <w:pPr>
        <w:spacing w:line="292" w:lineRule="auto" w:before="0"/>
        <w:ind w:left="118" w:right="109" w:firstLine="0"/>
        <w:jc w:val="both"/>
        <w:rPr>
          <w:rFonts w:ascii="Arial" w:hAnsi="Arial"/>
          <w:i/>
          <w:sz w:val="9"/>
        </w:rPr>
      </w:pPr>
      <w:r>
        <w:rPr>
          <w:rFonts w:ascii="Arial" w:hAnsi="Arial"/>
          <w:color w:val="1A1521"/>
          <w:w w:val="105"/>
          <w:sz w:val="21"/>
        </w:rPr>
        <w:t>U</w:t>
      </w:r>
      <w:r>
        <w:rPr>
          <w:rFonts w:ascii="Arial" w:hAnsi="Arial"/>
          <w:color w:val="010108"/>
          <w:w w:val="105"/>
          <w:sz w:val="21"/>
        </w:rPr>
        <w:t>n</w:t>
      </w:r>
      <w:r>
        <w:rPr>
          <w:rFonts w:ascii="Arial" w:hAnsi="Arial"/>
          <w:color w:val="441F1F"/>
          <w:w w:val="105"/>
          <w:sz w:val="21"/>
        </w:rPr>
        <w:t>. </w:t>
      </w:r>
      <w:r>
        <w:rPr>
          <w:rFonts w:ascii="Arial" w:hAnsi="Arial"/>
          <w:color w:val="010108"/>
          <w:spacing w:val="-4"/>
          <w:w w:val="105"/>
          <w:sz w:val="21"/>
        </w:rPr>
        <w:t>L</w:t>
      </w:r>
      <w:r>
        <w:rPr>
          <w:rFonts w:ascii="Arial" w:hAnsi="Arial"/>
          <w:color w:val="1A1521"/>
          <w:spacing w:val="-4"/>
          <w:w w:val="105"/>
          <w:sz w:val="21"/>
        </w:rPr>
        <w:t>exis </w:t>
      </w:r>
      <w:r>
        <w:rPr>
          <w:rFonts w:ascii="Arial" w:hAnsi="Arial"/>
          <w:color w:val="5D361A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ación específica de </w:t>
      </w:r>
      <w:r>
        <w:rPr>
          <w:rFonts w:ascii="Arial" w:hAnsi="Arial"/>
          <w:color w:val="1A1521"/>
          <w:spacing w:val="-3"/>
          <w:w w:val="105"/>
          <w:sz w:val="21"/>
        </w:rPr>
        <w:t>ap</w:t>
      </w:r>
      <w:r>
        <w:rPr>
          <w:rFonts w:ascii="Arial" w:hAnsi="Arial"/>
          <w:color w:val="0E2149"/>
          <w:spacing w:val="-3"/>
          <w:w w:val="105"/>
          <w:sz w:val="21"/>
        </w:rPr>
        <w:t>l</w:t>
      </w:r>
      <w:r>
        <w:rPr>
          <w:rFonts w:ascii="Arial" w:hAnsi="Arial"/>
          <w:color w:val="1A1521"/>
          <w:spacing w:val="-3"/>
          <w:w w:val="105"/>
          <w:sz w:val="21"/>
        </w:rPr>
        <w:t>icación </w:t>
      </w:r>
      <w:r>
        <w:rPr>
          <w:rFonts w:ascii="Arial" w:hAnsi="Arial"/>
          <w:i/>
          <w:color w:val="2A2844"/>
          <w:w w:val="105"/>
          <w:sz w:val="21"/>
        </w:rPr>
        <w:t>" </w:t>
      </w:r>
      <w:r>
        <w:rPr>
          <w:rFonts w:ascii="Arial" w:hAnsi="Arial"/>
          <w:i/>
          <w:color w:val="1A1521"/>
          <w:w w:val="105"/>
          <w:sz w:val="21"/>
        </w:rPr>
        <w:t>ademais das </w:t>
      </w:r>
      <w:r>
        <w:rPr>
          <w:rFonts w:ascii="Arial" w:hAnsi="Arial"/>
          <w:i/>
          <w:color w:val="2A2844"/>
          <w:w w:val="105"/>
          <w:sz w:val="21"/>
        </w:rPr>
        <w:t>r</w:t>
      </w:r>
      <w:r>
        <w:rPr>
          <w:rFonts w:ascii="Arial" w:hAnsi="Arial"/>
          <w:i/>
          <w:color w:val="1A1521"/>
          <w:w w:val="105"/>
          <w:sz w:val="21"/>
        </w:rPr>
        <w:t>eferidas leis autonómica e estata</w:t>
      </w:r>
      <w:r>
        <w:rPr>
          <w:rFonts w:ascii="Arial" w:hAnsi="Arial"/>
          <w:i/>
          <w:color w:val="2A2844"/>
          <w:w w:val="105"/>
          <w:sz w:val="21"/>
        </w:rPr>
        <w:t>l </w:t>
      </w:r>
      <w:r>
        <w:rPr>
          <w:rFonts w:ascii="Arial" w:hAnsi="Arial"/>
          <w:i/>
          <w:color w:val="1A1521"/>
          <w:w w:val="105"/>
          <w:sz w:val="21"/>
        </w:rPr>
        <w:t>de </w:t>
      </w:r>
      <w:r>
        <w:rPr>
          <w:rFonts w:ascii="Arial" w:hAnsi="Arial"/>
          <w:i/>
          <w:color w:val="1A1521"/>
          <w:w w:val="105"/>
          <w:sz w:val="21"/>
        </w:rPr>
        <w:t>transparencia,</w:t>
      </w:r>
      <w:r>
        <w:rPr>
          <w:rFonts w:ascii="Arial" w:hAnsi="Arial"/>
          <w:i/>
          <w:color w:val="1A1521"/>
          <w:spacing w:val="-15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rexe</w:t>
      </w:r>
      <w:r>
        <w:rPr>
          <w:rFonts w:ascii="Arial" w:hAnsi="Arial"/>
          <w:i/>
          <w:color w:val="1A1521"/>
          <w:spacing w:val="-26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a</w:t>
      </w:r>
      <w:r>
        <w:rPr>
          <w:rFonts w:ascii="Arial" w:hAnsi="Arial"/>
          <w:i/>
          <w:color w:val="1A1521"/>
          <w:spacing w:val="-5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Leí</w:t>
      </w:r>
      <w:r>
        <w:rPr>
          <w:rFonts w:ascii="Arial" w:hAnsi="Arial"/>
          <w:i/>
          <w:color w:val="1A1521"/>
          <w:spacing w:val="-15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27/</w:t>
      </w:r>
      <w:r>
        <w:rPr>
          <w:rFonts w:ascii="Arial" w:hAnsi="Arial"/>
          <w:i/>
          <w:color w:val="1A1521"/>
          <w:spacing w:val="5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2006</w:t>
      </w:r>
      <w:r>
        <w:rPr>
          <w:rFonts w:ascii="Arial" w:hAnsi="Arial"/>
          <w:i/>
          <w:color w:val="1A1521"/>
          <w:spacing w:val="-19"/>
          <w:w w:val="105"/>
          <w:sz w:val="21"/>
        </w:rPr>
        <w:t> </w:t>
      </w:r>
      <w:r>
        <w:rPr>
          <w:rFonts w:ascii="Arial" w:hAnsi="Arial"/>
          <w:i/>
          <w:color w:val="2A2844"/>
          <w:w w:val="105"/>
          <w:sz w:val="21"/>
        </w:rPr>
        <w:t>,</w:t>
      </w:r>
      <w:r>
        <w:rPr>
          <w:rFonts w:ascii="Arial" w:hAnsi="Arial"/>
          <w:i/>
          <w:color w:val="2A2844"/>
          <w:spacing w:val="-6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de</w:t>
      </w:r>
      <w:r>
        <w:rPr>
          <w:rFonts w:ascii="Arial" w:hAnsi="Arial"/>
          <w:i/>
          <w:color w:val="1A1521"/>
          <w:spacing w:val="-39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18</w:t>
      </w:r>
      <w:r>
        <w:rPr>
          <w:rFonts w:ascii="Arial" w:hAnsi="Arial"/>
          <w:i/>
          <w:color w:val="1A1521"/>
          <w:spacing w:val="-6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de</w:t>
      </w:r>
      <w:r>
        <w:rPr>
          <w:rFonts w:ascii="Arial" w:hAnsi="Arial"/>
          <w:i/>
          <w:color w:val="1A1521"/>
          <w:spacing w:val="-30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xullo,</w:t>
      </w:r>
      <w:r>
        <w:rPr>
          <w:rFonts w:ascii="Arial" w:hAnsi="Arial"/>
          <w:i/>
          <w:color w:val="1A1521"/>
          <w:spacing w:val="-15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po</w:t>
      </w:r>
      <w:r>
        <w:rPr>
          <w:rFonts w:ascii="Arial" w:hAnsi="Arial"/>
          <w:i/>
          <w:color w:val="2A2844"/>
          <w:w w:val="105"/>
          <w:sz w:val="21"/>
        </w:rPr>
        <w:t>l</w:t>
      </w:r>
      <w:r>
        <w:rPr>
          <w:rFonts w:ascii="Arial" w:hAnsi="Arial"/>
          <w:i/>
          <w:color w:val="1A1521"/>
          <w:w w:val="105"/>
          <w:sz w:val="21"/>
        </w:rPr>
        <w:t>o</w:t>
      </w:r>
      <w:r>
        <w:rPr>
          <w:rFonts w:ascii="Arial" w:hAnsi="Arial"/>
          <w:i/>
          <w:color w:val="1A1521"/>
          <w:spacing w:val="-16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que</w:t>
      </w:r>
      <w:r>
        <w:rPr>
          <w:rFonts w:ascii="Arial" w:hAnsi="Arial"/>
          <w:i/>
          <w:color w:val="1A1521"/>
          <w:spacing w:val="-28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se</w:t>
      </w:r>
      <w:r>
        <w:rPr>
          <w:rFonts w:ascii="Arial" w:hAnsi="Arial"/>
          <w:i/>
          <w:color w:val="1A1521"/>
          <w:spacing w:val="-29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regulan</w:t>
      </w:r>
      <w:r>
        <w:rPr>
          <w:rFonts w:ascii="Arial" w:hAnsi="Arial"/>
          <w:i/>
          <w:color w:val="1A1521"/>
          <w:spacing w:val="-16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os</w:t>
      </w:r>
      <w:r>
        <w:rPr>
          <w:rFonts w:ascii="Arial" w:hAnsi="Arial"/>
          <w:i/>
          <w:color w:val="1A1521"/>
          <w:spacing w:val="-18"/>
          <w:w w:val="105"/>
          <w:sz w:val="21"/>
        </w:rPr>
        <w:t> </w:t>
      </w:r>
      <w:r>
        <w:rPr>
          <w:rFonts w:ascii="Arial" w:hAnsi="Arial"/>
          <w:i/>
          <w:color w:val="1A1521"/>
          <w:spacing w:val="1"/>
          <w:w w:val="105"/>
          <w:sz w:val="21"/>
        </w:rPr>
        <w:t>dere</w:t>
      </w:r>
      <w:r>
        <w:rPr>
          <w:rFonts w:ascii="Arial" w:hAnsi="Arial"/>
          <w:i/>
          <w:color w:val="2A2844"/>
          <w:spacing w:val="1"/>
          <w:w w:val="105"/>
          <w:sz w:val="21"/>
        </w:rPr>
        <w:t>i</w:t>
      </w:r>
      <w:r>
        <w:rPr>
          <w:rFonts w:ascii="Arial" w:hAnsi="Arial"/>
          <w:i/>
          <w:color w:val="1A1521"/>
          <w:spacing w:val="1"/>
          <w:w w:val="105"/>
          <w:sz w:val="21"/>
        </w:rPr>
        <w:t>tos</w:t>
      </w:r>
      <w:r>
        <w:rPr>
          <w:rFonts w:ascii="Arial" w:hAnsi="Arial"/>
          <w:i/>
          <w:color w:val="1A1521"/>
          <w:spacing w:val="-39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de</w:t>
      </w:r>
      <w:r>
        <w:rPr>
          <w:rFonts w:ascii="Arial" w:hAnsi="Arial"/>
          <w:i/>
          <w:color w:val="1A1521"/>
          <w:spacing w:val="-21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acceso</w:t>
      </w:r>
      <w:r>
        <w:rPr>
          <w:rFonts w:ascii="Arial" w:hAnsi="Arial"/>
          <w:i/>
          <w:color w:val="1A1521"/>
          <w:spacing w:val="-14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á </w:t>
      </w:r>
      <w:r>
        <w:rPr>
          <w:rFonts w:ascii="Arial" w:hAnsi="Arial"/>
          <w:i/>
          <w:color w:val="2A2844"/>
          <w:spacing w:val="13"/>
          <w:w w:val="98"/>
          <w:sz w:val="21"/>
        </w:rPr>
        <w:t>i</w:t>
      </w:r>
      <w:r>
        <w:rPr>
          <w:rFonts w:ascii="Arial" w:hAnsi="Arial"/>
          <w:i/>
          <w:color w:val="1A1521"/>
          <w:spacing w:val="-1"/>
          <w:w w:val="98"/>
          <w:sz w:val="21"/>
        </w:rPr>
        <w:t>n</w:t>
      </w:r>
      <w:r>
        <w:rPr>
          <w:rFonts w:ascii="Arial" w:hAnsi="Arial"/>
          <w:i/>
          <w:color w:val="1A1521"/>
          <w:w w:val="98"/>
          <w:sz w:val="21"/>
        </w:rPr>
        <w:t>f</w:t>
      </w:r>
      <w:r>
        <w:rPr>
          <w:rFonts w:ascii="Arial" w:hAnsi="Arial"/>
          <w:i/>
          <w:color w:val="1A1521"/>
          <w:spacing w:val="-34"/>
          <w:sz w:val="21"/>
        </w:rPr>
        <w:t> </w:t>
      </w:r>
      <w:r>
        <w:rPr>
          <w:rFonts w:ascii="Arial" w:hAnsi="Arial"/>
          <w:i/>
          <w:color w:val="1A1521"/>
          <w:spacing w:val="-1"/>
          <w:w w:val="98"/>
          <w:sz w:val="21"/>
        </w:rPr>
        <w:t>ormació</w:t>
      </w:r>
      <w:r>
        <w:rPr>
          <w:rFonts w:ascii="Arial" w:hAnsi="Arial"/>
          <w:i/>
          <w:color w:val="1A1521"/>
          <w:w w:val="98"/>
          <w:sz w:val="21"/>
        </w:rPr>
        <w:t>n</w:t>
      </w:r>
      <w:r>
        <w:rPr>
          <w:rFonts w:ascii="Arial" w:hAnsi="Arial"/>
          <w:i/>
          <w:color w:val="1A1521"/>
          <w:spacing w:val="-10"/>
          <w:sz w:val="21"/>
        </w:rPr>
        <w:t> </w:t>
      </w:r>
      <w:r>
        <w:rPr>
          <w:rFonts w:ascii="Arial" w:hAnsi="Arial"/>
          <w:i/>
          <w:color w:val="2A2844"/>
          <w:w w:val="98"/>
          <w:sz w:val="21"/>
        </w:rPr>
        <w:t>,</w:t>
      </w:r>
      <w:r>
        <w:rPr>
          <w:rFonts w:ascii="Arial" w:hAnsi="Arial"/>
          <w:i/>
          <w:color w:val="2A2844"/>
          <w:spacing w:val="10"/>
          <w:sz w:val="21"/>
        </w:rPr>
        <w:t> </w:t>
      </w:r>
      <w:r>
        <w:rPr>
          <w:rFonts w:ascii="Arial" w:hAnsi="Arial"/>
          <w:i/>
          <w:color w:val="1A1521"/>
          <w:spacing w:val="-1"/>
          <w:w w:val="108"/>
          <w:sz w:val="21"/>
        </w:rPr>
        <w:t>d</w:t>
      </w:r>
      <w:r>
        <w:rPr>
          <w:rFonts w:ascii="Arial" w:hAnsi="Arial"/>
          <w:i/>
          <w:color w:val="1A1521"/>
          <w:w w:val="108"/>
          <w:sz w:val="21"/>
        </w:rPr>
        <w:t>e</w:t>
      </w:r>
      <w:r>
        <w:rPr>
          <w:rFonts w:ascii="Arial" w:hAnsi="Arial"/>
          <w:i/>
          <w:color w:val="1A1521"/>
          <w:spacing w:val="-18"/>
          <w:sz w:val="21"/>
        </w:rPr>
        <w:t> </w:t>
      </w:r>
      <w:r>
        <w:rPr>
          <w:rFonts w:ascii="Arial" w:hAnsi="Arial"/>
          <w:i/>
          <w:color w:val="1A1521"/>
          <w:spacing w:val="-1"/>
          <w:w w:val="108"/>
          <w:sz w:val="21"/>
        </w:rPr>
        <w:t>par</w:t>
      </w:r>
      <w:r>
        <w:rPr>
          <w:rFonts w:ascii="Arial" w:hAnsi="Arial"/>
          <w:i/>
          <w:color w:val="1A1521"/>
          <w:w w:val="108"/>
          <w:sz w:val="21"/>
        </w:rPr>
        <w:t>t</w:t>
      </w:r>
      <w:r>
        <w:rPr>
          <w:rFonts w:ascii="Arial" w:hAnsi="Arial"/>
          <w:i/>
          <w:color w:val="1A1521"/>
          <w:spacing w:val="-38"/>
          <w:sz w:val="21"/>
        </w:rPr>
        <w:t> </w:t>
      </w:r>
      <w:r>
        <w:rPr>
          <w:rFonts w:ascii="Arial" w:hAnsi="Arial"/>
          <w:i/>
          <w:color w:val="2A2844"/>
          <w:spacing w:val="3"/>
          <w:w w:val="108"/>
          <w:sz w:val="21"/>
        </w:rPr>
        <w:t>i</w:t>
      </w:r>
      <w:r>
        <w:rPr>
          <w:rFonts w:ascii="Arial" w:hAnsi="Arial"/>
          <w:i/>
          <w:color w:val="1A1521"/>
          <w:w w:val="105"/>
          <w:sz w:val="21"/>
        </w:rPr>
        <w:t>cipación</w:t>
      </w:r>
      <w:r>
        <w:rPr>
          <w:rFonts w:ascii="Arial" w:hAnsi="Arial"/>
          <w:i/>
          <w:color w:val="1A1521"/>
          <w:spacing w:val="-4"/>
          <w:sz w:val="21"/>
        </w:rPr>
        <w:t> </w:t>
      </w:r>
      <w:r>
        <w:rPr>
          <w:rFonts w:ascii="Arial" w:hAnsi="Arial"/>
          <w:i/>
          <w:color w:val="1A1521"/>
          <w:spacing w:val="-1"/>
          <w:w w:val="105"/>
          <w:sz w:val="21"/>
        </w:rPr>
        <w:t>pú</w:t>
      </w:r>
      <w:r>
        <w:rPr>
          <w:rFonts w:ascii="Arial" w:hAnsi="Arial"/>
          <w:i/>
          <w:color w:val="1A1521"/>
          <w:spacing w:val="-6"/>
          <w:w w:val="105"/>
          <w:sz w:val="21"/>
        </w:rPr>
        <w:t>b</w:t>
      </w:r>
      <w:r>
        <w:rPr>
          <w:rFonts w:ascii="Arial" w:hAnsi="Arial"/>
          <w:i/>
          <w:color w:val="2A2844"/>
          <w:spacing w:val="10"/>
          <w:w w:val="105"/>
          <w:sz w:val="21"/>
        </w:rPr>
        <w:t>l</w:t>
      </w:r>
      <w:r>
        <w:rPr>
          <w:rFonts w:ascii="Arial" w:hAnsi="Arial"/>
          <w:i/>
          <w:color w:val="1A1521"/>
          <w:spacing w:val="-1"/>
          <w:w w:val="105"/>
          <w:sz w:val="21"/>
        </w:rPr>
        <w:t>ic</w:t>
      </w:r>
      <w:r>
        <w:rPr>
          <w:rFonts w:ascii="Arial" w:hAnsi="Arial"/>
          <w:i/>
          <w:color w:val="1A1521"/>
          <w:w w:val="105"/>
          <w:sz w:val="21"/>
        </w:rPr>
        <w:t>a</w:t>
      </w:r>
      <w:r>
        <w:rPr>
          <w:rFonts w:ascii="Arial" w:hAnsi="Arial"/>
          <w:i/>
          <w:color w:val="1A1521"/>
          <w:spacing w:val="-1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e</w:t>
      </w:r>
      <w:r>
        <w:rPr>
          <w:rFonts w:ascii="Arial" w:hAnsi="Arial"/>
          <w:i/>
          <w:color w:val="1A1521"/>
          <w:spacing w:val="-13"/>
          <w:sz w:val="21"/>
        </w:rPr>
        <w:t> </w:t>
      </w:r>
      <w:r>
        <w:rPr>
          <w:rFonts w:ascii="Arial" w:hAnsi="Arial"/>
          <w:i/>
          <w:color w:val="1A1521"/>
          <w:spacing w:val="-1"/>
          <w:w w:val="108"/>
          <w:sz w:val="21"/>
        </w:rPr>
        <w:t>d</w:t>
      </w:r>
      <w:r>
        <w:rPr>
          <w:rFonts w:ascii="Arial" w:hAnsi="Arial"/>
          <w:i/>
          <w:color w:val="1A1521"/>
          <w:w w:val="108"/>
          <w:sz w:val="21"/>
        </w:rPr>
        <w:t>e</w:t>
      </w:r>
      <w:r>
        <w:rPr>
          <w:rFonts w:ascii="Arial" w:hAnsi="Arial"/>
          <w:i/>
          <w:color w:val="1A1521"/>
          <w:spacing w:val="-9"/>
          <w:sz w:val="21"/>
        </w:rPr>
        <w:t> </w:t>
      </w:r>
      <w:r>
        <w:rPr>
          <w:rFonts w:ascii="Arial" w:hAnsi="Arial"/>
          <w:i/>
          <w:color w:val="1A1521"/>
          <w:spacing w:val="-1"/>
          <w:w w:val="98"/>
          <w:sz w:val="21"/>
        </w:rPr>
        <w:t>acces</w:t>
      </w:r>
      <w:r>
        <w:rPr>
          <w:rFonts w:ascii="Arial" w:hAnsi="Arial"/>
          <w:i/>
          <w:color w:val="1A1521"/>
          <w:w w:val="98"/>
          <w:sz w:val="21"/>
        </w:rPr>
        <w:t>o</w:t>
      </w:r>
      <w:r>
        <w:rPr>
          <w:rFonts w:ascii="Arial" w:hAnsi="Arial"/>
          <w:i/>
          <w:color w:val="1A1521"/>
          <w:spacing w:val="-11"/>
          <w:sz w:val="21"/>
        </w:rPr>
        <w:t> </w:t>
      </w:r>
      <w:r>
        <w:rPr>
          <w:rFonts w:ascii="Arial" w:hAnsi="Arial"/>
          <w:i/>
          <w:color w:val="1A1521"/>
          <w:w w:val="98"/>
          <w:sz w:val="21"/>
        </w:rPr>
        <w:t>á</w:t>
      </w:r>
      <w:r>
        <w:rPr>
          <w:rFonts w:ascii="Arial" w:hAnsi="Arial"/>
          <w:i/>
          <w:color w:val="1A1521"/>
          <w:spacing w:val="2"/>
          <w:sz w:val="21"/>
        </w:rPr>
        <w:t> </w:t>
      </w:r>
      <w:r>
        <w:rPr>
          <w:rFonts w:ascii="Arial" w:hAnsi="Arial"/>
          <w:i/>
          <w:color w:val="1A1521"/>
          <w:w w:val="104"/>
          <w:sz w:val="21"/>
        </w:rPr>
        <w:t>xus</w:t>
      </w:r>
      <w:r>
        <w:rPr>
          <w:rFonts w:ascii="Arial" w:hAnsi="Arial"/>
          <w:i/>
          <w:color w:val="1A1521"/>
          <w:spacing w:val="1"/>
          <w:w w:val="104"/>
          <w:sz w:val="21"/>
        </w:rPr>
        <w:t>t</w:t>
      </w:r>
      <w:r>
        <w:rPr>
          <w:rFonts w:ascii="Arial" w:hAnsi="Arial"/>
          <w:i/>
          <w:color w:val="2A2844"/>
          <w:spacing w:val="5"/>
          <w:w w:val="101"/>
          <w:sz w:val="21"/>
        </w:rPr>
        <w:t>i</w:t>
      </w:r>
      <w:r>
        <w:rPr>
          <w:rFonts w:ascii="Arial" w:hAnsi="Arial"/>
          <w:i/>
          <w:color w:val="1A1521"/>
          <w:w w:val="104"/>
          <w:sz w:val="21"/>
        </w:rPr>
        <w:t>za</w:t>
      </w:r>
      <w:r>
        <w:rPr>
          <w:rFonts w:ascii="Arial" w:hAnsi="Arial"/>
          <w:i/>
          <w:color w:val="1A1521"/>
          <w:spacing w:val="-18"/>
          <w:sz w:val="21"/>
        </w:rPr>
        <w:t> </w:t>
      </w:r>
      <w:r>
        <w:rPr>
          <w:rFonts w:ascii="Arial" w:hAnsi="Arial"/>
          <w:i/>
          <w:color w:val="1A1521"/>
          <w:spacing w:val="-1"/>
          <w:w w:val="108"/>
          <w:sz w:val="21"/>
        </w:rPr>
        <w:t>e</w:t>
      </w:r>
      <w:r>
        <w:rPr>
          <w:rFonts w:ascii="Arial" w:hAnsi="Arial"/>
          <w:i/>
          <w:color w:val="1A1521"/>
          <w:w w:val="108"/>
          <w:sz w:val="21"/>
        </w:rPr>
        <w:t>n</w:t>
      </w:r>
      <w:r>
        <w:rPr>
          <w:rFonts w:ascii="Arial" w:hAnsi="Arial"/>
          <w:i/>
          <w:color w:val="1A1521"/>
          <w:spacing w:val="-17"/>
          <w:sz w:val="21"/>
        </w:rPr>
        <w:t> </w:t>
      </w:r>
      <w:r>
        <w:rPr>
          <w:rFonts w:ascii="Arial" w:hAnsi="Arial"/>
          <w:i/>
          <w:color w:val="1A1521"/>
          <w:w w:val="108"/>
          <w:sz w:val="21"/>
        </w:rPr>
        <w:t>ma</w:t>
      </w:r>
      <w:r>
        <w:rPr>
          <w:rFonts w:ascii="Arial" w:hAnsi="Arial"/>
          <w:i/>
          <w:color w:val="1A1521"/>
          <w:spacing w:val="17"/>
          <w:w w:val="108"/>
          <w:sz w:val="21"/>
        </w:rPr>
        <w:t>t</w:t>
      </w:r>
      <w:r>
        <w:rPr>
          <w:rFonts w:ascii="Arial" w:hAnsi="Arial"/>
          <w:i/>
          <w:color w:val="1A1521"/>
          <w:spacing w:val="-1"/>
          <w:w w:val="107"/>
          <w:sz w:val="21"/>
        </w:rPr>
        <w:t>e</w:t>
      </w:r>
      <w:r>
        <w:rPr>
          <w:rFonts w:ascii="Arial" w:hAnsi="Arial"/>
          <w:i/>
          <w:color w:val="1A1521"/>
          <w:spacing w:val="-6"/>
          <w:w w:val="107"/>
          <w:sz w:val="21"/>
        </w:rPr>
        <w:t>r</w:t>
      </w:r>
      <w:r>
        <w:rPr>
          <w:rFonts w:ascii="Arial" w:hAnsi="Arial"/>
          <w:i/>
          <w:color w:val="2A2844"/>
          <w:spacing w:val="6"/>
          <w:w w:val="107"/>
          <w:sz w:val="21"/>
        </w:rPr>
        <w:t>i</w:t>
      </w:r>
      <w:r>
        <w:rPr>
          <w:rFonts w:ascii="Arial" w:hAnsi="Arial"/>
          <w:i/>
          <w:color w:val="1A1521"/>
          <w:w w:val="107"/>
          <w:sz w:val="21"/>
        </w:rPr>
        <w:t>a</w:t>
      </w:r>
      <w:r>
        <w:rPr>
          <w:rFonts w:ascii="Arial" w:hAnsi="Arial"/>
          <w:i/>
          <w:color w:val="1A1521"/>
          <w:spacing w:val="-6"/>
          <w:sz w:val="21"/>
        </w:rPr>
        <w:t> </w:t>
      </w:r>
      <w:r>
        <w:rPr>
          <w:rFonts w:ascii="Arial" w:hAnsi="Arial"/>
          <w:i/>
          <w:color w:val="1A1521"/>
          <w:spacing w:val="-1"/>
          <w:w w:val="108"/>
          <w:sz w:val="21"/>
        </w:rPr>
        <w:t>d</w:t>
      </w:r>
      <w:r>
        <w:rPr>
          <w:rFonts w:ascii="Arial" w:hAnsi="Arial"/>
          <w:i/>
          <w:color w:val="1A1521"/>
          <w:w w:val="108"/>
          <w:sz w:val="21"/>
        </w:rPr>
        <w:t>e</w:t>
      </w:r>
      <w:r>
        <w:rPr>
          <w:rFonts w:ascii="Arial" w:hAnsi="Arial"/>
          <w:i/>
          <w:color w:val="1A1521"/>
          <w:spacing w:val="-17"/>
          <w:sz w:val="21"/>
        </w:rPr>
        <w:t> </w:t>
      </w:r>
      <w:r>
        <w:rPr>
          <w:rFonts w:ascii="Arial" w:hAnsi="Arial"/>
          <w:i/>
          <w:color w:val="1A1521"/>
          <w:w w:val="108"/>
          <w:sz w:val="21"/>
        </w:rPr>
        <w:t>me</w:t>
      </w:r>
      <w:r>
        <w:rPr>
          <w:rFonts w:ascii="Arial" w:hAnsi="Arial"/>
          <w:i/>
          <w:color w:val="1A1521"/>
          <w:spacing w:val="-22"/>
          <w:w w:val="108"/>
          <w:sz w:val="21"/>
        </w:rPr>
        <w:t>d</w:t>
      </w:r>
      <w:r>
        <w:rPr>
          <w:rFonts w:ascii="Arial" w:hAnsi="Arial"/>
          <w:i/>
          <w:color w:val="2A2844"/>
          <w:spacing w:val="5"/>
          <w:w w:val="107"/>
          <w:sz w:val="21"/>
        </w:rPr>
        <w:t>i</w:t>
      </w:r>
      <w:r>
        <w:rPr>
          <w:rFonts w:ascii="Arial" w:hAnsi="Arial"/>
          <w:i/>
          <w:color w:val="1A1521"/>
          <w:w w:val="107"/>
          <w:sz w:val="21"/>
        </w:rPr>
        <w:t>o</w:t>
      </w:r>
      <w:r>
        <w:rPr>
          <w:rFonts w:ascii="Arial" w:hAnsi="Arial"/>
          <w:i/>
          <w:color w:val="1A1521"/>
          <w:spacing w:val="-3"/>
          <w:sz w:val="21"/>
        </w:rPr>
        <w:t> </w:t>
      </w:r>
      <w:r>
        <w:rPr>
          <w:rFonts w:ascii="Arial" w:hAnsi="Arial"/>
          <w:i/>
          <w:color w:val="1A1521"/>
          <w:spacing w:val="-1"/>
          <w:w w:val="107"/>
          <w:sz w:val="21"/>
        </w:rPr>
        <w:t>am</w:t>
      </w:r>
      <w:r>
        <w:rPr>
          <w:rFonts w:ascii="Arial" w:hAnsi="Arial"/>
          <w:i/>
          <w:color w:val="1A1521"/>
          <w:spacing w:val="-5"/>
          <w:w w:val="107"/>
          <w:sz w:val="21"/>
        </w:rPr>
        <w:t>b</w:t>
      </w:r>
      <w:r>
        <w:rPr>
          <w:rFonts w:ascii="Arial" w:hAnsi="Arial"/>
          <w:i/>
          <w:color w:val="2A2844"/>
          <w:spacing w:val="5"/>
          <w:w w:val="107"/>
          <w:sz w:val="21"/>
        </w:rPr>
        <w:t>i</w:t>
      </w:r>
      <w:r>
        <w:rPr>
          <w:rFonts w:ascii="Arial" w:hAnsi="Arial"/>
          <w:i/>
          <w:color w:val="1A1521"/>
          <w:spacing w:val="-1"/>
          <w:w w:val="107"/>
          <w:sz w:val="21"/>
        </w:rPr>
        <w:t>en</w:t>
      </w:r>
      <w:r>
        <w:rPr>
          <w:rFonts w:ascii="Arial" w:hAnsi="Arial"/>
          <w:i/>
          <w:color w:val="1A1521"/>
          <w:spacing w:val="6"/>
          <w:w w:val="107"/>
          <w:sz w:val="21"/>
        </w:rPr>
        <w:t>t</w:t>
      </w:r>
      <w:r>
        <w:rPr>
          <w:rFonts w:ascii="Arial" w:hAnsi="Arial"/>
          <w:i/>
          <w:color w:val="1A1521"/>
          <w:spacing w:val="-1"/>
          <w:w w:val="107"/>
          <w:sz w:val="21"/>
        </w:rPr>
        <w:t>e</w:t>
      </w:r>
      <w:r>
        <w:rPr>
          <w:rFonts w:ascii="Arial" w:hAnsi="Arial"/>
          <w:i/>
          <w:color w:val="1A1521"/>
          <w:spacing w:val="-10"/>
          <w:w w:val="107"/>
          <w:sz w:val="21"/>
        </w:rPr>
        <w:t>.</w:t>
      </w:r>
      <w:r>
        <w:rPr>
          <w:rFonts w:ascii="Arial" w:hAnsi="Arial"/>
          <w:i/>
          <w:color w:val="1A1521"/>
          <w:spacing w:val="-1"/>
          <w:w w:val="107"/>
          <w:position w:val="10"/>
          <w:sz w:val="9"/>
        </w:rPr>
        <w:t>11</w:t>
      </w:r>
    </w:p>
    <w:p>
      <w:pPr>
        <w:pStyle w:val="BodyText"/>
        <w:spacing w:before="4"/>
        <w:rPr>
          <w:rFonts w:ascii="Arial"/>
          <w:i/>
          <w:sz w:val="23"/>
        </w:rPr>
      </w:pPr>
    </w:p>
    <w:p>
      <w:pPr>
        <w:spacing w:before="0"/>
        <w:ind w:left="119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1A1521"/>
          <w:w w:val="105"/>
          <w:sz w:val="21"/>
        </w:rPr>
        <w:t>Dous. Tramitación administrativa</w:t>
      </w:r>
      <w:r>
        <w:rPr>
          <w:rFonts w:ascii="Arial" w:hAnsi="Arial"/>
          <w:color w:val="441F1F"/>
          <w:w w:val="105"/>
          <w:sz w:val="21"/>
        </w:rPr>
        <w:t>.</w:t>
      </w:r>
    </w:p>
    <w:p>
      <w:pPr>
        <w:pStyle w:val="BodyText"/>
        <w:spacing w:before="5"/>
        <w:rPr>
          <w:rFonts w:ascii="Arial"/>
          <w:sz w:val="25"/>
        </w:rPr>
      </w:pPr>
    </w:p>
    <w:p>
      <w:pPr>
        <w:tabs>
          <w:tab w:pos="850" w:val="left" w:leader="none"/>
        </w:tabs>
        <w:spacing w:line="273" w:lineRule="auto" w:before="0"/>
        <w:ind w:left="851" w:right="123" w:hanging="361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A1521"/>
          <w:sz w:val="19"/>
        </w:rPr>
        <w:t>l.</w:t>
        <w:tab/>
      </w:r>
      <w:r>
        <w:rPr>
          <w:rFonts w:ascii="Times New Roman" w:hAnsi="Times New Roman"/>
          <w:color w:val="1A1521"/>
          <w:sz w:val="21"/>
        </w:rPr>
        <w:t>O 27 de xu</w:t>
      </w:r>
      <w:r>
        <w:rPr>
          <w:rFonts w:ascii="Times New Roman" w:hAnsi="Times New Roman"/>
          <w:color w:val="2A2844"/>
          <w:sz w:val="21"/>
        </w:rPr>
        <w:t>ll</w:t>
      </w:r>
      <w:r>
        <w:rPr>
          <w:rFonts w:ascii="Times New Roman" w:hAnsi="Times New Roman"/>
          <w:color w:val="1A1521"/>
          <w:sz w:val="21"/>
        </w:rPr>
        <w:t>o de 2017 </w:t>
      </w:r>
      <w:r>
        <w:rPr>
          <w:rFonts w:ascii="Times New Roman" w:hAnsi="Times New Roman"/>
          <w:color w:val="1A1521"/>
          <w:spacing w:val="3"/>
          <w:sz w:val="21"/>
        </w:rPr>
        <w:t>t</w:t>
      </w:r>
      <w:r>
        <w:rPr>
          <w:rFonts w:ascii="Times New Roman" w:hAnsi="Times New Roman"/>
          <w:color w:val="441F1F"/>
          <w:spacing w:val="3"/>
          <w:sz w:val="21"/>
        </w:rPr>
        <w:t>i</w:t>
      </w:r>
      <w:r>
        <w:rPr>
          <w:rFonts w:ascii="Times New Roman" w:hAnsi="Times New Roman"/>
          <w:color w:val="1A1521"/>
          <w:spacing w:val="3"/>
          <w:sz w:val="21"/>
        </w:rPr>
        <w:t>vo </w:t>
      </w:r>
      <w:r>
        <w:rPr>
          <w:rFonts w:ascii="Times New Roman" w:hAnsi="Times New Roman"/>
          <w:color w:val="1A1521"/>
          <w:sz w:val="21"/>
        </w:rPr>
        <w:t>entrada a </w:t>
      </w:r>
      <w:r>
        <w:rPr>
          <w:rFonts w:ascii="Times New Roman" w:hAnsi="Times New Roman"/>
          <w:color w:val="1A1521"/>
          <w:spacing w:val="1"/>
          <w:sz w:val="21"/>
        </w:rPr>
        <w:t>so</w:t>
      </w:r>
      <w:r>
        <w:rPr>
          <w:rFonts w:ascii="Times New Roman" w:hAnsi="Times New Roman"/>
          <w:color w:val="441F1F"/>
          <w:spacing w:val="1"/>
          <w:sz w:val="21"/>
        </w:rPr>
        <w:t>li</w:t>
      </w:r>
      <w:r>
        <w:rPr>
          <w:rFonts w:ascii="Times New Roman" w:hAnsi="Times New Roman"/>
          <w:color w:val="1A1521"/>
          <w:spacing w:val="1"/>
          <w:sz w:val="21"/>
        </w:rPr>
        <w:t>c </w:t>
      </w:r>
      <w:r>
        <w:rPr>
          <w:rFonts w:ascii="Times New Roman" w:hAnsi="Times New Roman"/>
          <w:color w:val="1A3454"/>
          <w:spacing w:val="-3"/>
          <w:sz w:val="21"/>
        </w:rPr>
        <w:t>i</w:t>
      </w:r>
      <w:r>
        <w:rPr>
          <w:rFonts w:ascii="Times New Roman" w:hAnsi="Times New Roman"/>
          <w:color w:val="1A1521"/>
          <w:spacing w:val="-3"/>
          <w:sz w:val="21"/>
        </w:rPr>
        <w:t>t </w:t>
      </w:r>
      <w:r>
        <w:rPr>
          <w:rFonts w:ascii="Times New Roman" w:hAnsi="Times New Roman"/>
          <w:color w:val="1A1521"/>
          <w:sz w:val="21"/>
        </w:rPr>
        <w:t>ude fo</w:t>
      </w:r>
      <w:r>
        <w:rPr>
          <w:rFonts w:ascii="Times New Roman" w:hAnsi="Times New Roman"/>
          <w:color w:val="010108"/>
          <w:sz w:val="21"/>
        </w:rPr>
        <w:t>r</w:t>
      </w:r>
      <w:r>
        <w:rPr>
          <w:rFonts w:ascii="Times New Roman" w:hAnsi="Times New Roman"/>
          <w:color w:val="1A1521"/>
          <w:sz w:val="21"/>
        </w:rPr>
        <w:t>mu</w:t>
      </w:r>
      <w:r>
        <w:rPr>
          <w:rFonts w:ascii="Times New Roman" w:hAnsi="Times New Roman"/>
          <w:color w:val="1A3454"/>
          <w:sz w:val="21"/>
        </w:rPr>
        <w:t>l</w:t>
      </w:r>
      <w:r>
        <w:rPr>
          <w:rFonts w:ascii="Times New Roman" w:hAnsi="Times New Roman"/>
          <w:color w:val="1A1521"/>
          <w:sz w:val="21"/>
        </w:rPr>
        <w:t>a da po</w:t>
      </w:r>
      <w:r>
        <w:rPr>
          <w:rFonts w:ascii="Times New Roman" w:hAnsi="Times New Roman"/>
          <w:color w:val="2A2844"/>
          <w:sz w:val="21"/>
        </w:rPr>
        <w:t>l</w:t>
      </w:r>
      <w:r>
        <w:rPr>
          <w:rFonts w:ascii="Times New Roman" w:hAnsi="Times New Roman"/>
          <w:color w:val="1A1521"/>
          <w:sz w:val="21"/>
        </w:rPr>
        <w:t>a </w:t>
      </w:r>
      <w:r>
        <w:rPr>
          <w:rFonts w:ascii="Times New Roman" w:hAnsi="Times New Roman"/>
          <w:color w:val="1A1521"/>
          <w:spacing w:val="-3"/>
          <w:sz w:val="21"/>
        </w:rPr>
        <w:t>p</w:t>
      </w:r>
      <w:r>
        <w:rPr>
          <w:rFonts w:ascii="Times New Roman" w:hAnsi="Times New Roman"/>
          <w:color w:val="1A3454"/>
          <w:spacing w:val="-3"/>
          <w:sz w:val="21"/>
        </w:rPr>
        <w:t>l</w:t>
      </w:r>
      <w:r>
        <w:rPr>
          <w:rFonts w:ascii="Times New Roman" w:hAnsi="Times New Roman"/>
          <w:color w:val="1A1521"/>
          <w:spacing w:val="-3"/>
          <w:sz w:val="21"/>
        </w:rPr>
        <w:t>atafo </w:t>
      </w:r>
      <w:r>
        <w:rPr>
          <w:rFonts w:ascii="Times New Roman" w:hAnsi="Times New Roman"/>
          <w:color w:val="010108"/>
          <w:sz w:val="21"/>
        </w:rPr>
        <w:t>r</w:t>
      </w:r>
      <w:r>
        <w:rPr>
          <w:rFonts w:ascii="Times New Roman" w:hAnsi="Times New Roman"/>
          <w:color w:val="1A1521"/>
          <w:sz w:val="21"/>
        </w:rPr>
        <w:t>ma dir </w:t>
      </w:r>
      <w:r>
        <w:rPr>
          <w:rFonts w:ascii="Times New Roman" w:hAnsi="Times New Roman"/>
          <w:color w:val="1A3454"/>
          <w:spacing w:val="-3"/>
          <w:sz w:val="21"/>
        </w:rPr>
        <w:t>i</w:t>
      </w:r>
      <w:r>
        <w:rPr>
          <w:rFonts w:ascii="Times New Roman" w:hAnsi="Times New Roman"/>
          <w:color w:val="1A1521"/>
          <w:spacing w:val="-3"/>
          <w:sz w:val="21"/>
        </w:rPr>
        <w:t>x</w:t>
      </w:r>
      <w:r>
        <w:rPr>
          <w:rFonts w:ascii="Times New Roman" w:hAnsi="Times New Roman"/>
          <w:color w:val="441F1F"/>
          <w:spacing w:val="-3"/>
          <w:sz w:val="21"/>
        </w:rPr>
        <w:t>i</w:t>
      </w:r>
      <w:r>
        <w:rPr>
          <w:rFonts w:ascii="Times New Roman" w:hAnsi="Times New Roman"/>
          <w:color w:val="1A1521"/>
          <w:spacing w:val="-3"/>
          <w:sz w:val="21"/>
        </w:rPr>
        <w:t>da </w:t>
      </w:r>
      <w:r>
        <w:rPr>
          <w:rFonts w:ascii="Times New Roman" w:hAnsi="Times New Roman"/>
          <w:color w:val="1A1521"/>
          <w:sz w:val="23"/>
        </w:rPr>
        <w:t>á </w:t>
      </w:r>
      <w:r>
        <w:rPr>
          <w:rFonts w:ascii="Times New Roman" w:hAnsi="Times New Roman"/>
          <w:color w:val="1A1521"/>
          <w:sz w:val="21"/>
        </w:rPr>
        <w:t>obtención de</w:t>
      </w:r>
      <w:r>
        <w:rPr>
          <w:rFonts w:ascii="Times New Roman" w:hAnsi="Times New Roman"/>
          <w:color w:val="1A1521"/>
          <w:spacing w:val="10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acceso </w:t>
      </w:r>
      <w:r>
        <w:rPr>
          <w:rFonts w:ascii="Times New Roman" w:hAnsi="Times New Roman"/>
          <w:color w:val="1A1521"/>
          <w:sz w:val="23"/>
        </w:rPr>
        <w:t>á</w:t>
      </w:r>
      <w:r>
        <w:rPr>
          <w:rFonts w:ascii="Times New Roman" w:hAnsi="Times New Roman"/>
          <w:color w:val="1A1521"/>
          <w:spacing w:val="-12"/>
          <w:sz w:val="23"/>
        </w:rPr>
        <w:t> </w:t>
      </w:r>
      <w:r>
        <w:rPr>
          <w:rFonts w:ascii="Times New Roman" w:hAnsi="Times New Roman"/>
          <w:color w:val="1A1521"/>
          <w:sz w:val="21"/>
        </w:rPr>
        <w:t>t</w:t>
      </w:r>
      <w:r>
        <w:rPr>
          <w:rFonts w:ascii="Times New Roman" w:hAnsi="Times New Roman"/>
          <w:color w:val="1A1521"/>
          <w:spacing w:val="-26"/>
          <w:sz w:val="21"/>
        </w:rPr>
        <w:t> </w:t>
      </w:r>
      <w:r>
        <w:rPr>
          <w:rFonts w:ascii="Times New Roman" w:hAnsi="Times New Roman"/>
          <w:color w:val="010108"/>
          <w:spacing w:val="-3"/>
          <w:sz w:val="21"/>
        </w:rPr>
        <w:t>r</w:t>
      </w:r>
      <w:r>
        <w:rPr>
          <w:rFonts w:ascii="Times New Roman" w:hAnsi="Times New Roman"/>
          <w:color w:val="1A1521"/>
          <w:spacing w:val="-3"/>
          <w:sz w:val="21"/>
        </w:rPr>
        <w:t>a</w:t>
      </w:r>
      <w:r>
        <w:rPr>
          <w:rFonts w:ascii="Times New Roman" w:hAnsi="Times New Roman"/>
          <w:color w:val="1A1521"/>
          <w:spacing w:val="-31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m</w:t>
      </w:r>
      <w:r>
        <w:rPr>
          <w:rFonts w:ascii="Times New Roman" w:hAnsi="Times New Roman"/>
          <w:color w:val="441F1F"/>
          <w:sz w:val="21"/>
        </w:rPr>
        <w:t>i</w:t>
      </w:r>
      <w:r>
        <w:rPr>
          <w:rFonts w:ascii="Times New Roman" w:hAnsi="Times New Roman"/>
          <w:color w:val="1A1521"/>
          <w:sz w:val="21"/>
        </w:rPr>
        <w:t>t</w:t>
      </w:r>
      <w:r>
        <w:rPr>
          <w:rFonts w:ascii="Times New Roman" w:hAnsi="Times New Roman"/>
          <w:color w:val="1A1521"/>
          <w:spacing w:val="-19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ac</w:t>
      </w:r>
      <w:r>
        <w:rPr>
          <w:rFonts w:ascii="Times New Roman" w:hAnsi="Times New Roman"/>
          <w:color w:val="1A1521"/>
          <w:spacing w:val="-9"/>
          <w:sz w:val="21"/>
        </w:rPr>
        <w:t> </w:t>
      </w:r>
      <w:r>
        <w:rPr>
          <w:rFonts w:ascii="Times New Roman" w:hAnsi="Times New Roman"/>
          <w:color w:val="1A3454"/>
          <w:spacing w:val="-5"/>
          <w:sz w:val="21"/>
        </w:rPr>
        <w:t>i</w:t>
      </w:r>
      <w:r>
        <w:rPr>
          <w:rFonts w:ascii="Times New Roman" w:hAnsi="Times New Roman"/>
          <w:color w:val="1A1521"/>
          <w:spacing w:val="-5"/>
          <w:sz w:val="21"/>
        </w:rPr>
        <w:t>ó</w:t>
      </w:r>
      <w:r>
        <w:rPr>
          <w:rFonts w:ascii="Times New Roman" w:hAnsi="Times New Roman"/>
          <w:color w:val="1A1521"/>
          <w:spacing w:val="-24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n</w:t>
      </w:r>
      <w:r>
        <w:rPr>
          <w:rFonts w:ascii="Times New Roman" w:hAnsi="Times New Roman"/>
          <w:color w:val="1A1521"/>
          <w:spacing w:val="-2"/>
          <w:sz w:val="21"/>
        </w:rPr>
        <w:t> </w:t>
      </w:r>
      <w:r>
        <w:rPr>
          <w:rFonts w:ascii="Times New Roman" w:hAnsi="Times New Roman"/>
          <w:color w:val="1A1521"/>
          <w:spacing w:val="1"/>
          <w:sz w:val="21"/>
        </w:rPr>
        <w:t>ambie</w:t>
      </w:r>
      <w:r>
        <w:rPr>
          <w:rFonts w:ascii="Times New Roman" w:hAnsi="Times New Roman"/>
          <w:color w:val="1A1521"/>
          <w:spacing w:val="-18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nta</w:t>
      </w:r>
      <w:r>
        <w:rPr>
          <w:rFonts w:ascii="Times New Roman" w:hAnsi="Times New Roman"/>
          <w:color w:val="1A1521"/>
          <w:spacing w:val="-30"/>
          <w:sz w:val="21"/>
        </w:rPr>
        <w:t> </w:t>
      </w:r>
      <w:r>
        <w:rPr>
          <w:rFonts w:ascii="Times New Roman" w:hAnsi="Times New Roman"/>
          <w:color w:val="1A3454"/>
          <w:sz w:val="21"/>
        </w:rPr>
        <w:t>l</w:t>
      </w:r>
      <w:r>
        <w:rPr>
          <w:rFonts w:ascii="Times New Roman" w:hAnsi="Times New Roman"/>
          <w:color w:val="1A3454"/>
          <w:spacing w:val="-4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do</w:t>
      </w:r>
      <w:r>
        <w:rPr>
          <w:rFonts w:ascii="Times New Roman" w:hAnsi="Times New Roman"/>
          <w:color w:val="1A1521"/>
          <w:spacing w:val="5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e</w:t>
      </w:r>
      <w:r>
        <w:rPr>
          <w:rFonts w:ascii="Times New Roman" w:hAnsi="Times New Roman"/>
          <w:color w:val="1A1521"/>
          <w:spacing w:val="-31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xped</w:t>
      </w:r>
      <w:r>
        <w:rPr>
          <w:rFonts w:ascii="Times New Roman" w:hAnsi="Times New Roman"/>
          <w:color w:val="1A1521"/>
          <w:spacing w:val="-18"/>
          <w:sz w:val="21"/>
        </w:rPr>
        <w:t> </w:t>
      </w:r>
      <w:r>
        <w:rPr>
          <w:rFonts w:ascii="Times New Roman" w:hAnsi="Times New Roman"/>
          <w:color w:val="441F1F"/>
          <w:sz w:val="21"/>
        </w:rPr>
        <w:t>i</w:t>
      </w:r>
      <w:r>
        <w:rPr>
          <w:rFonts w:ascii="Times New Roman" w:hAnsi="Times New Roman"/>
          <w:color w:val="1A1521"/>
          <w:sz w:val="21"/>
        </w:rPr>
        <w:t>e</w:t>
      </w:r>
      <w:r>
        <w:rPr>
          <w:rFonts w:ascii="Times New Roman" w:hAnsi="Times New Roman"/>
          <w:color w:val="1A1521"/>
          <w:spacing w:val="-12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nte</w:t>
      </w:r>
      <w:r>
        <w:rPr>
          <w:rFonts w:ascii="Times New Roman" w:hAnsi="Times New Roman"/>
          <w:color w:val="1A1521"/>
          <w:spacing w:val="42"/>
          <w:sz w:val="21"/>
        </w:rPr>
        <w:t> </w:t>
      </w:r>
      <w:r>
        <w:rPr>
          <w:rFonts w:ascii="Times New Roman" w:hAnsi="Times New Roman"/>
          <w:color w:val="1A1521"/>
          <w:spacing w:val="-6"/>
          <w:sz w:val="21"/>
        </w:rPr>
        <w:t>CO</w:t>
      </w:r>
      <w:r>
        <w:rPr>
          <w:rFonts w:ascii="Times New Roman" w:hAnsi="Times New Roman"/>
          <w:color w:val="2A2844"/>
          <w:spacing w:val="-6"/>
          <w:sz w:val="21"/>
        </w:rPr>
        <w:t>/</w:t>
      </w:r>
      <w:r>
        <w:rPr>
          <w:rFonts w:ascii="Times New Roman" w:hAnsi="Times New Roman"/>
          <w:color w:val="2A2844"/>
          <w:spacing w:val="-34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0357</w:t>
      </w:r>
      <w:r>
        <w:rPr>
          <w:rFonts w:ascii="Times New Roman" w:hAnsi="Times New Roman"/>
          <w:color w:val="2A2844"/>
          <w:sz w:val="21"/>
        </w:rPr>
        <w:t>/</w:t>
      </w:r>
      <w:r>
        <w:rPr>
          <w:rFonts w:ascii="Times New Roman" w:hAnsi="Times New Roman"/>
          <w:color w:val="2A2844"/>
          <w:spacing w:val="-22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2012,</w:t>
      </w:r>
      <w:r>
        <w:rPr>
          <w:rFonts w:ascii="Times New Roman" w:hAnsi="Times New Roman"/>
          <w:color w:val="1A1521"/>
          <w:spacing w:val="-13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de</w:t>
      </w:r>
      <w:r>
        <w:rPr>
          <w:rFonts w:ascii="Times New Roman" w:hAnsi="Times New Roman"/>
          <w:color w:val="1A1521"/>
          <w:spacing w:val="20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ava</w:t>
      </w:r>
      <w:r>
        <w:rPr>
          <w:rFonts w:ascii="Times New Roman" w:hAnsi="Times New Roman"/>
          <w:color w:val="2A2844"/>
          <w:sz w:val="21"/>
        </w:rPr>
        <w:t>l</w:t>
      </w:r>
      <w:r>
        <w:rPr>
          <w:rFonts w:ascii="Times New Roman" w:hAnsi="Times New Roman"/>
          <w:color w:val="1A1521"/>
          <w:sz w:val="21"/>
        </w:rPr>
        <w:t>ia</w:t>
      </w:r>
      <w:r>
        <w:rPr>
          <w:rFonts w:ascii="Times New Roman" w:hAnsi="Times New Roman"/>
          <w:color w:val="1A1521"/>
          <w:spacing w:val="-34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ción</w:t>
      </w:r>
      <w:r>
        <w:rPr>
          <w:rFonts w:ascii="Times New Roman" w:hAnsi="Times New Roman"/>
          <w:color w:val="1A1521"/>
          <w:spacing w:val="11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de</w:t>
      </w:r>
      <w:r>
        <w:rPr>
          <w:rFonts w:ascii="Times New Roman" w:hAnsi="Times New Roman"/>
          <w:color w:val="1A1521"/>
          <w:spacing w:val="25"/>
          <w:sz w:val="21"/>
        </w:rPr>
        <w:t> </w:t>
      </w:r>
      <w:r>
        <w:rPr>
          <w:rFonts w:ascii="Times New Roman" w:hAnsi="Times New Roman"/>
          <w:color w:val="1A3454"/>
          <w:spacing w:val="2"/>
          <w:sz w:val="21"/>
        </w:rPr>
        <w:t>i</w:t>
      </w:r>
      <w:r>
        <w:rPr>
          <w:rFonts w:ascii="Times New Roman" w:hAnsi="Times New Roman"/>
          <w:color w:val="1A1521"/>
          <w:spacing w:val="2"/>
          <w:sz w:val="21"/>
        </w:rPr>
        <w:t>nc</w:t>
      </w:r>
      <w:r>
        <w:rPr>
          <w:rFonts w:ascii="Times New Roman" w:hAnsi="Times New Roman"/>
          <w:color w:val="1A3454"/>
          <w:spacing w:val="2"/>
          <w:sz w:val="21"/>
        </w:rPr>
        <w:t>i</w:t>
      </w:r>
      <w:r>
        <w:rPr>
          <w:rFonts w:ascii="Times New Roman" w:hAnsi="Times New Roman"/>
          <w:color w:val="1A1521"/>
          <w:spacing w:val="2"/>
          <w:sz w:val="21"/>
        </w:rPr>
        <w:t>dencia</w:t>
      </w:r>
    </w:p>
    <w:p>
      <w:pPr>
        <w:spacing w:after="0" w:line="273" w:lineRule="auto"/>
        <w:jc w:val="left"/>
        <w:rPr>
          <w:rFonts w:ascii="Times New Roman" w:hAnsi="Times New Roman"/>
          <w:sz w:val="21"/>
        </w:rPr>
        <w:sectPr>
          <w:type w:val="continuous"/>
          <w:pgSz w:w="11900" w:h="16850"/>
          <w:pgMar w:top="1820" w:bottom="280" w:left="1580" w:right="980"/>
        </w:sectPr>
      </w:pPr>
    </w:p>
    <w:p>
      <w:pPr>
        <w:spacing w:line="239" w:lineRule="exact" w:before="0"/>
        <w:ind w:left="840" w:right="0" w:firstLine="0"/>
        <w:jc w:val="lef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429343">
            <wp:simplePos x="0" y="0"/>
            <wp:positionH relativeFrom="page">
              <wp:posOffset>3912027</wp:posOffset>
            </wp:positionH>
            <wp:positionV relativeFrom="paragraph">
              <wp:posOffset>14479</wp:posOffset>
            </wp:positionV>
            <wp:extent cx="2943578" cy="35007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578" cy="35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1A1521"/>
          <w:sz w:val="21"/>
        </w:rPr>
        <w:t>a mb</w:t>
      </w:r>
      <w:r>
        <w:rPr>
          <w:rFonts w:ascii="Times New Roman"/>
          <w:color w:val="1A3454"/>
          <w:sz w:val="21"/>
        </w:rPr>
        <w:t>i</w:t>
      </w:r>
      <w:r>
        <w:rPr>
          <w:rFonts w:ascii="Times New Roman"/>
          <w:color w:val="1A1521"/>
          <w:sz w:val="21"/>
        </w:rPr>
        <w:t>e nta </w:t>
      </w:r>
      <w:r>
        <w:rPr>
          <w:rFonts w:ascii="Times New Roman"/>
          <w:color w:val="441F1F"/>
          <w:sz w:val="21"/>
        </w:rPr>
        <w:t>l </w:t>
      </w:r>
      <w:r>
        <w:rPr>
          <w:rFonts w:ascii="Times New Roman"/>
          <w:color w:val="1A1521"/>
          <w:sz w:val="21"/>
        </w:rPr>
        <w:t>da p</w:t>
      </w:r>
      <w:r>
        <w:rPr>
          <w:rFonts w:ascii="Times New Roman"/>
          <w:color w:val="1A3454"/>
          <w:sz w:val="21"/>
        </w:rPr>
        <w:t>l</w:t>
      </w:r>
      <w:r>
        <w:rPr>
          <w:rFonts w:ascii="Times New Roman"/>
          <w:color w:val="1A1521"/>
          <w:sz w:val="21"/>
        </w:rPr>
        <w:t>a nta de compostaxe da me </w:t>
      </w:r>
      <w:r>
        <w:rPr>
          <w:rFonts w:ascii="Times New Roman"/>
          <w:color w:val="010108"/>
          <w:sz w:val="21"/>
        </w:rPr>
        <w:t>r</w:t>
      </w:r>
      <w:r>
        <w:rPr>
          <w:rFonts w:ascii="Times New Roman"/>
          <w:color w:val="1A1521"/>
          <w:sz w:val="21"/>
        </w:rPr>
        <w:t>ca nti</w:t>
      </w:r>
      <w:r>
        <w:rPr>
          <w:rFonts w:ascii="Times New Roman"/>
          <w:color w:val="2A2844"/>
          <w:sz w:val="21"/>
        </w:rPr>
        <w:t>l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88" w:lineRule="auto" w:before="49" w:after="0"/>
        <w:ind w:left="859" w:right="809" w:hanging="367"/>
        <w:jc w:val="left"/>
        <w:rPr>
          <w:sz w:val="21"/>
        </w:rPr>
      </w:pPr>
      <w:r>
        <w:rPr>
          <w:color w:val="1A1521"/>
          <w:w w:val="105"/>
          <w:sz w:val="21"/>
        </w:rPr>
        <w:t>O 10 de agosto de 2017 deuse </w:t>
      </w:r>
      <w:r>
        <w:rPr>
          <w:color w:val="1A1521"/>
          <w:spacing w:val="1"/>
          <w:w w:val="105"/>
          <w:sz w:val="21"/>
        </w:rPr>
        <w:t>tras</w:t>
      </w:r>
      <w:r>
        <w:rPr>
          <w:color w:val="2A2844"/>
          <w:spacing w:val="1"/>
          <w:w w:val="105"/>
          <w:sz w:val="21"/>
        </w:rPr>
        <w:t>l</w:t>
      </w:r>
      <w:r>
        <w:rPr>
          <w:color w:val="1A1521"/>
          <w:spacing w:val="1"/>
          <w:w w:val="105"/>
          <w:sz w:val="21"/>
        </w:rPr>
        <w:t>ado </w:t>
      </w:r>
      <w:r>
        <w:rPr>
          <w:color w:val="1A1521"/>
          <w:w w:val="95"/>
          <w:sz w:val="21"/>
        </w:rPr>
        <w:t>p</w:t>
      </w:r>
      <w:r>
        <w:rPr>
          <w:color w:val="441F1F"/>
          <w:w w:val="95"/>
          <w:sz w:val="21"/>
        </w:rPr>
        <w:t>l</w:t>
      </w:r>
      <w:r>
        <w:rPr>
          <w:color w:val="1A1521"/>
          <w:w w:val="95"/>
          <w:sz w:val="21"/>
        </w:rPr>
        <w:t>atafor</w:t>
      </w:r>
      <w:r>
        <w:rPr>
          <w:color w:val="1A1521"/>
          <w:spacing w:val="40"/>
          <w:w w:val="95"/>
          <w:sz w:val="21"/>
        </w:rPr>
        <w:t> </w:t>
      </w:r>
      <w:r>
        <w:rPr>
          <w:color w:val="1A1521"/>
          <w:w w:val="105"/>
          <w:sz w:val="21"/>
        </w:rPr>
        <w:t>ma.</w:t>
      </w:r>
    </w:p>
    <w:p>
      <w:pPr>
        <w:spacing w:line="239" w:lineRule="exact" w:before="0"/>
        <w:ind w:left="492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1A1521"/>
          <w:sz w:val="21"/>
        </w:rPr>
        <w:t>sita no </w:t>
      </w:r>
      <w:r>
        <w:rPr>
          <w:rFonts w:ascii="Times New Roman"/>
          <w:color w:val="441F1F"/>
          <w:sz w:val="21"/>
        </w:rPr>
        <w:t>l</w:t>
      </w:r>
      <w:r>
        <w:rPr>
          <w:rFonts w:ascii="Times New Roman"/>
          <w:color w:val="1A1521"/>
          <w:sz w:val="21"/>
        </w:rPr>
        <w:t>uga</w:t>
      </w:r>
      <w:r>
        <w:rPr>
          <w:rFonts w:ascii="Times New Roman"/>
          <w:color w:val="010108"/>
          <w:sz w:val="21"/>
        </w:rPr>
        <w:t>r </w:t>
      </w:r>
      <w:r>
        <w:rPr>
          <w:rFonts w:ascii="Times New Roman"/>
          <w:color w:val="1A1521"/>
          <w:sz w:val="21"/>
        </w:rPr>
        <w:t>de A </w:t>
      </w:r>
      <w:r>
        <w:rPr>
          <w:rFonts w:ascii="Times New Roman"/>
          <w:color w:val="010108"/>
          <w:sz w:val="21"/>
        </w:rPr>
        <w:t>F</w:t>
      </w:r>
      <w:r>
        <w:rPr>
          <w:rFonts w:ascii="Times New Roman"/>
          <w:color w:val="1A1521"/>
          <w:sz w:val="21"/>
        </w:rPr>
        <w:t>u</w:t>
      </w:r>
      <w:r>
        <w:rPr>
          <w:rFonts w:ascii="Times New Roman"/>
          <w:color w:val="010108"/>
          <w:sz w:val="21"/>
        </w:rPr>
        <w:t>r</w:t>
      </w:r>
      <w:r>
        <w:rPr>
          <w:rFonts w:ascii="Times New Roman"/>
          <w:color w:val="1A1521"/>
          <w:sz w:val="21"/>
        </w:rPr>
        <w:t>oca.</w:t>
      </w:r>
    </w:p>
    <w:p>
      <w:pPr>
        <w:spacing w:after="0" w:line="239" w:lineRule="exact"/>
        <w:jc w:val="left"/>
        <w:rPr>
          <w:rFonts w:ascii="Times New Roman"/>
          <w:sz w:val="21"/>
        </w:rPr>
        <w:sectPr>
          <w:type w:val="continuous"/>
          <w:pgSz w:w="11900" w:h="16850"/>
          <w:pgMar w:top="1820" w:bottom="280" w:left="1580" w:right="980"/>
          <w:cols w:num="2" w:equalWidth="0">
            <w:col w:w="5275" w:space="800"/>
            <w:col w:w="3265"/>
          </w:cols>
        </w:sect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  <w:tab w:pos="4191" w:val="left" w:leader="none"/>
        </w:tabs>
        <w:spacing w:line="258" w:lineRule="exact" w:before="0" w:after="0"/>
        <w:ind w:left="850" w:right="0" w:hanging="372"/>
        <w:jc w:val="left"/>
        <w:rPr>
          <w:sz w:val="21"/>
        </w:rPr>
      </w:pPr>
      <w:r>
        <w:rPr>
          <w:color w:val="1A1521"/>
          <w:sz w:val="21"/>
        </w:rPr>
        <w:t>O 31  de  agosto</w:t>
      </w:r>
      <w:r>
        <w:rPr>
          <w:color w:val="1A1521"/>
          <w:spacing w:val="-13"/>
          <w:sz w:val="21"/>
        </w:rPr>
        <w:t> </w:t>
      </w:r>
      <w:r>
        <w:rPr>
          <w:color w:val="1A1521"/>
          <w:sz w:val="21"/>
        </w:rPr>
        <w:t>de</w:t>
      </w:r>
      <w:r>
        <w:rPr>
          <w:color w:val="1A1521"/>
          <w:spacing w:val="35"/>
          <w:sz w:val="21"/>
        </w:rPr>
        <w:t> </w:t>
      </w:r>
      <w:r>
        <w:rPr>
          <w:color w:val="1A1521"/>
          <w:sz w:val="21"/>
        </w:rPr>
        <w:t>2017</w:t>
      </w:r>
      <w:r>
        <w:rPr>
          <w:color w:val="010108"/>
          <w:sz w:val="21"/>
        </w:rPr>
        <w:t>-</w:t>
        <w:tab/>
      </w:r>
      <w:r>
        <w:rPr>
          <w:color w:val="1A1521"/>
          <w:sz w:val="21"/>
        </w:rPr>
        <w:t>fixo</w:t>
      </w:r>
      <w:r>
        <w:rPr>
          <w:color w:val="1A1521"/>
          <w:spacing w:val="-9"/>
          <w:sz w:val="21"/>
        </w:rPr>
        <w:t> </w:t>
      </w:r>
      <w:r>
        <w:rPr>
          <w:color w:val="1A1521"/>
          <w:spacing w:val="1"/>
          <w:sz w:val="21"/>
        </w:rPr>
        <w:t>a</w:t>
      </w:r>
      <w:r>
        <w:rPr>
          <w:color w:val="2A2844"/>
          <w:spacing w:val="1"/>
          <w:sz w:val="21"/>
        </w:rPr>
        <w:t>l</w:t>
      </w:r>
      <w:r>
        <w:rPr>
          <w:color w:val="1A1521"/>
          <w:spacing w:val="1"/>
          <w:sz w:val="21"/>
        </w:rPr>
        <w:t>egac</w:t>
      </w:r>
      <w:r>
        <w:rPr>
          <w:color w:val="1A1521"/>
          <w:spacing w:val="45"/>
          <w:sz w:val="21"/>
        </w:rPr>
        <w:t> </w:t>
      </w:r>
      <w:r>
        <w:rPr>
          <w:color w:val="441F1F"/>
          <w:sz w:val="21"/>
        </w:rPr>
        <w:t>i</w:t>
      </w:r>
      <w:r>
        <w:rPr>
          <w:color w:val="1A1521"/>
          <w:sz w:val="21"/>
        </w:rPr>
        <w:t>ó</w:t>
      </w:r>
      <w:r>
        <w:rPr>
          <w:color w:val="1A1521"/>
          <w:spacing w:val="-22"/>
          <w:sz w:val="21"/>
        </w:rPr>
        <w:t> </w:t>
      </w:r>
      <w:r>
        <w:rPr>
          <w:color w:val="1A1521"/>
          <w:sz w:val="21"/>
        </w:rPr>
        <w:t>ns</w:t>
      </w:r>
      <w:r>
        <w:rPr>
          <w:color w:val="1A1521"/>
          <w:spacing w:val="-6"/>
          <w:sz w:val="21"/>
        </w:rPr>
        <w:t> </w:t>
      </w:r>
      <w:r>
        <w:rPr>
          <w:color w:val="1A1521"/>
          <w:sz w:val="21"/>
        </w:rPr>
        <w:t>opoñéndose</w:t>
      </w:r>
      <w:r>
        <w:rPr>
          <w:color w:val="1A1521"/>
          <w:spacing w:val="3"/>
          <w:sz w:val="21"/>
        </w:rPr>
        <w:t> </w:t>
      </w:r>
      <w:r>
        <w:rPr>
          <w:color w:val="1A1521"/>
          <w:sz w:val="23"/>
        </w:rPr>
        <w:t>á</w:t>
      </w:r>
      <w:r>
        <w:rPr>
          <w:color w:val="1A1521"/>
          <w:spacing w:val="-16"/>
          <w:sz w:val="23"/>
        </w:rPr>
        <w:t> </w:t>
      </w:r>
      <w:r>
        <w:rPr>
          <w:color w:val="1A1521"/>
          <w:sz w:val="21"/>
        </w:rPr>
        <w:t>so</w:t>
      </w:r>
      <w:r>
        <w:rPr>
          <w:color w:val="1A1521"/>
          <w:spacing w:val="-25"/>
          <w:sz w:val="21"/>
        </w:rPr>
        <w:t> </w:t>
      </w:r>
      <w:r>
        <w:rPr>
          <w:color w:val="441F1F"/>
          <w:sz w:val="21"/>
        </w:rPr>
        <w:t>li</w:t>
      </w:r>
      <w:r>
        <w:rPr>
          <w:color w:val="1A1521"/>
          <w:sz w:val="21"/>
        </w:rPr>
        <w:t>c</w:t>
      </w:r>
      <w:r>
        <w:rPr>
          <w:color w:val="1A1521"/>
          <w:spacing w:val="-29"/>
          <w:sz w:val="21"/>
        </w:rPr>
        <w:t> </w:t>
      </w:r>
      <w:r>
        <w:rPr>
          <w:color w:val="1A3454"/>
          <w:spacing w:val="-3"/>
          <w:sz w:val="21"/>
        </w:rPr>
        <w:t>i</w:t>
      </w:r>
      <w:r>
        <w:rPr>
          <w:color w:val="1A1521"/>
          <w:spacing w:val="-3"/>
          <w:sz w:val="21"/>
        </w:rPr>
        <w:t>t</w:t>
      </w:r>
      <w:r>
        <w:rPr>
          <w:color w:val="1A1521"/>
          <w:spacing w:val="-26"/>
          <w:sz w:val="21"/>
        </w:rPr>
        <w:t> </w:t>
      </w:r>
      <w:r>
        <w:rPr>
          <w:color w:val="1A1521"/>
          <w:sz w:val="21"/>
        </w:rPr>
        <w:t>ude</w:t>
      </w:r>
      <w:r>
        <w:rPr>
          <w:color w:val="1A1521"/>
          <w:spacing w:val="15"/>
          <w:sz w:val="21"/>
        </w:rPr>
        <w:t> </w:t>
      </w:r>
      <w:r>
        <w:rPr>
          <w:color w:val="1A1521"/>
          <w:sz w:val="21"/>
        </w:rPr>
        <w:t>de</w:t>
      </w:r>
      <w:r>
        <w:rPr>
          <w:color w:val="1A1521"/>
          <w:spacing w:val="1"/>
          <w:sz w:val="21"/>
        </w:rPr>
        <w:t> </w:t>
      </w:r>
      <w:r>
        <w:rPr>
          <w:color w:val="1A1521"/>
          <w:sz w:val="21"/>
        </w:rPr>
        <w:t>acceso.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90" w:lineRule="auto" w:before="16" w:after="0"/>
        <w:ind w:left="850" w:right="152" w:hanging="367"/>
        <w:jc w:val="left"/>
        <w:rPr>
          <w:sz w:val="21"/>
        </w:rPr>
      </w:pPr>
      <w:r>
        <w:rPr>
          <w:color w:val="1A1521"/>
          <w:sz w:val="21"/>
        </w:rPr>
        <w:t>O</w:t>
      </w:r>
      <w:r>
        <w:rPr>
          <w:color w:val="1A1521"/>
          <w:spacing w:val="-26"/>
          <w:sz w:val="21"/>
        </w:rPr>
        <w:t> </w:t>
      </w:r>
      <w:r>
        <w:rPr>
          <w:color w:val="1A1521"/>
          <w:sz w:val="21"/>
        </w:rPr>
        <w:t>25</w:t>
      </w:r>
      <w:r>
        <w:rPr>
          <w:color w:val="1A1521"/>
          <w:spacing w:val="-30"/>
          <w:sz w:val="21"/>
        </w:rPr>
        <w:t> </w:t>
      </w:r>
      <w:r>
        <w:rPr>
          <w:color w:val="1A1521"/>
          <w:sz w:val="21"/>
        </w:rPr>
        <w:t>de</w:t>
      </w:r>
      <w:r>
        <w:rPr>
          <w:color w:val="1A1521"/>
          <w:spacing w:val="-14"/>
          <w:sz w:val="21"/>
        </w:rPr>
        <w:t> </w:t>
      </w:r>
      <w:r>
        <w:rPr>
          <w:color w:val="1A1521"/>
          <w:sz w:val="21"/>
        </w:rPr>
        <w:t>sete</w:t>
      </w:r>
      <w:r>
        <w:rPr>
          <w:color w:val="1A1521"/>
          <w:spacing w:val="-27"/>
          <w:sz w:val="21"/>
        </w:rPr>
        <w:t> </w:t>
      </w:r>
      <w:r>
        <w:rPr>
          <w:color w:val="1A1521"/>
          <w:sz w:val="21"/>
        </w:rPr>
        <w:t>mb</w:t>
      </w:r>
      <w:r>
        <w:rPr>
          <w:color w:val="1A1521"/>
          <w:spacing w:val="-37"/>
          <w:sz w:val="21"/>
        </w:rPr>
        <w:t> </w:t>
      </w:r>
      <w:r>
        <w:rPr>
          <w:color w:val="010108"/>
          <w:spacing w:val="-3"/>
          <w:sz w:val="21"/>
        </w:rPr>
        <w:t>r</w:t>
      </w:r>
      <w:r>
        <w:rPr>
          <w:color w:val="1A1521"/>
          <w:spacing w:val="-3"/>
          <w:sz w:val="21"/>
        </w:rPr>
        <w:t>o</w:t>
      </w:r>
      <w:r>
        <w:rPr>
          <w:color w:val="1A1521"/>
          <w:spacing w:val="-11"/>
          <w:sz w:val="21"/>
        </w:rPr>
        <w:t> </w:t>
      </w:r>
      <w:r>
        <w:rPr>
          <w:color w:val="1A1521"/>
          <w:sz w:val="21"/>
        </w:rPr>
        <w:t>de 2017</w:t>
      </w:r>
      <w:r>
        <w:rPr>
          <w:color w:val="1A1521"/>
          <w:spacing w:val="-18"/>
          <w:sz w:val="21"/>
        </w:rPr>
        <w:t> </w:t>
      </w:r>
      <w:r>
        <w:rPr>
          <w:color w:val="1A1521"/>
          <w:spacing w:val="2"/>
          <w:sz w:val="21"/>
        </w:rPr>
        <w:t>rem</w:t>
      </w:r>
      <w:r>
        <w:rPr>
          <w:color w:val="441F1F"/>
          <w:spacing w:val="2"/>
          <w:sz w:val="21"/>
        </w:rPr>
        <w:t>i</w:t>
      </w:r>
      <w:r>
        <w:rPr>
          <w:color w:val="1A1521"/>
          <w:spacing w:val="2"/>
          <w:sz w:val="21"/>
        </w:rPr>
        <w:t>t</w:t>
      </w:r>
      <w:r>
        <w:rPr>
          <w:color w:val="1A1521"/>
          <w:spacing w:val="-25"/>
          <w:sz w:val="21"/>
        </w:rPr>
        <w:t> </w:t>
      </w:r>
      <w:r>
        <w:rPr>
          <w:color w:val="1A1521"/>
          <w:sz w:val="21"/>
        </w:rPr>
        <w:t>iuse</w:t>
      </w:r>
      <w:r>
        <w:rPr>
          <w:color w:val="1A1521"/>
          <w:spacing w:val="-13"/>
          <w:sz w:val="21"/>
        </w:rPr>
        <w:t> </w:t>
      </w:r>
      <w:r>
        <w:rPr>
          <w:color w:val="1A1521"/>
          <w:sz w:val="21"/>
        </w:rPr>
        <w:t>o</w:t>
      </w:r>
      <w:r>
        <w:rPr>
          <w:color w:val="1A1521"/>
          <w:spacing w:val="-15"/>
          <w:sz w:val="21"/>
        </w:rPr>
        <w:t> </w:t>
      </w:r>
      <w:r>
        <w:rPr>
          <w:color w:val="1A1521"/>
          <w:sz w:val="21"/>
        </w:rPr>
        <w:t>exped</w:t>
      </w:r>
      <w:r>
        <w:rPr>
          <w:color w:val="1A1521"/>
          <w:spacing w:val="-27"/>
          <w:sz w:val="21"/>
        </w:rPr>
        <w:t> </w:t>
      </w:r>
      <w:r>
        <w:rPr>
          <w:color w:val="1A3454"/>
          <w:spacing w:val="-5"/>
          <w:sz w:val="21"/>
        </w:rPr>
        <w:t>i</w:t>
      </w:r>
      <w:r>
        <w:rPr>
          <w:color w:val="1A1521"/>
          <w:spacing w:val="-5"/>
          <w:sz w:val="21"/>
        </w:rPr>
        <w:t>e</w:t>
      </w:r>
      <w:r>
        <w:rPr>
          <w:color w:val="1A1521"/>
          <w:spacing w:val="-22"/>
          <w:sz w:val="21"/>
        </w:rPr>
        <w:t> </w:t>
      </w:r>
      <w:r>
        <w:rPr>
          <w:color w:val="1A1521"/>
          <w:sz w:val="21"/>
        </w:rPr>
        <w:t>nte</w:t>
      </w:r>
      <w:r>
        <w:rPr>
          <w:color w:val="1A1521"/>
          <w:spacing w:val="5"/>
          <w:sz w:val="21"/>
        </w:rPr>
        <w:t> </w:t>
      </w:r>
      <w:r>
        <w:rPr>
          <w:color w:val="1A1521"/>
          <w:sz w:val="23"/>
        </w:rPr>
        <w:t>á</w:t>
      </w:r>
      <w:r>
        <w:rPr>
          <w:color w:val="1A1521"/>
          <w:spacing w:val="-24"/>
          <w:sz w:val="23"/>
        </w:rPr>
        <w:t> </w:t>
      </w:r>
      <w:r>
        <w:rPr>
          <w:color w:val="1A1521"/>
          <w:sz w:val="21"/>
        </w:rPr>
        <w:t>De</w:t>
      </w:r>
      <w:r>
        <w:rPr>
          <w:color w:val="1A1521"/>
          <w:spacing w:val="-35"/>
          <w:sz w:val="21"/>
        </w:rPr>
        <w:t> </w:t>
      </w:r>
      <w:r>
        <w:rPr>
          <w:color w:val="441F1F"/>
          <w:w w:val="95"/>
          <w:sz w:val="21"/>
        </w:rPr>
        <w:t>l</w:t>
      </w:r>
      <w:r>
        <w:rPr>
          <w:color w:val="1A1521"/>
          <w:w w:val="95"/>
          <w:sz w:val="21"/>
        </w:rPr>
        <w:t>egac </w:t>
      </w:r>
      <w:r>
        <w:rPr>
          <w:color w:val="1A3454"/>
          <w:spacing w:val="-5"/>
          <w:sz w:val="21"/>
        </w:rPr>
        <w:t>i</w:t>
      </w:r>
      <w:r>
        <w:rPr>
          <w:color w:val="1A1521"/>
          <w:spacing w:val="-5"/>
          <w:sz w:val="21"/>
        </w:rPr>
        <w:t>ó</w:t>
      </w:r>
      <w:r>
        <w:rPr>
          <w:color w:val="1A1521"/>
          <w:spacing w:val="-30"/>
          <w:sz w:val="21"/>
        </w:rPr>
        <w:t> </w:t>
      </w:r>
      <w:r>
        <w:rPr>
          <w:color w:val="1A1521"/>
          <w:sz w:val="21"/>
        </w:rPr>
        <w:t>n</w:t>
      </w:r>
      <w:r>
        <w:rPr>
          <w:color w:val="1A1521"/>
          <w:spacing w:val="-27"/>
          <w:sz w:val="21"/>
        </w:rPr>
        <w:t> </w:t>
      </w:r>
      <w:r>
        <w:rPr>
          <w:color w:val="1A1521"/>
          <w:sz w:val="21"/>
        </w:rPr>
        <w:t>Te</w:t>
      </w:r>
      <w:r>
        <w:rPr>
          <w:color w:val="010108"/>
          <w:sz w:val="21"/>
        </w:rPr>
        <w:t>rr</w:t>
      </w:r>
      <w:r>
        <w:rPr>
          <w:color w:val="441F1F"/>
          <w:sz w:val="21"/>
        </w:rPr>
        <w:t>i</w:t>
      </w:r>
      <w:r>
        <w:rPr>
          <w:color w:val="1A1521"/>
          <w:sz w:val="21"/>
        </w:rPr>
        <w:t>toria</w:t>
      </w:r>
      <w:r>
        <w:rPr>
          <w:color w:val="1A1521"/>
          <w:spacing w:val="31"/>
          <w:sz w:val="21"/>
        </w:rPr>
        <w:t> </w:t>
      </w:r>
      <w:r>
        <w:rPr>
          <w:color w:val="441F1F"/>
          <w:spacing w:val="-6"/>
          <w:w w:val="95"/>
          <w:sz w:val="21"/>
        </w:rPr>
        <w:t>l</w:t>
      </w:r>
      <w:r>
        <w:rPr>
          <w:color w:val="2A2844"/>
          <w:spacing w:val="-6"/>
          <w:w w:val="95"/>
          <w:sz w:val="21"/>
        </w:rPr>
        <w:t>,</w:t>
      </w:r>
      <w:r>
        <w:rPr>
          <w:color w:val="2A2844"/>
          <w:spacing w:val="10"/>
          <w:w w:val="95"/>
          <w:sz w:val="21"/>
        </w:rPr>
        <w:t> </w:t>
      </w:r>
      <w:r>
        <w:rPr>
          <w:color w:val="1A1521"/>
          <w:w w:val="95"/>
          <w:sz w:val="21"/>
        </w:rPr>
        <w:t>ao </w:t>
      </w:r>
      <w:r>
        <w:rPr>
          <w:color w:val="1A1521"/>
          <w:spacing w:val="1"/>
          <w:w w:val="95"/>
          <w:sz w:val="21"/>
        </w:rPr>
        <w:t> </w:t>
      </w:r>
      <w:r>
        <w:rPr>
          <w:color w:val="1A1521"/>
          <w:w w:val="95"/>
          <w:sz w:val="21"/>
        </w:rPr>
        <w:t>corres </w:t>
      </w:r>
      <w:r>
        <w:rPr>
          <w:color w:val="1A1521"/>
          <w:spacing w:val="7"/>
          <w:w w:val="95"/>
          <w:sz w:val="21"/>
        </w:rPr>
        <w:t> </w:t>
      </w:r>
      <w:r>
        <w:rPr>
          <w:color w:val="1A1521"/>
          <w:sz w:val="21"/>
        </w:rPr>
        <w:t>ponderl</w:t>
      </w:r>
      <w:r>
        <w:rPr>
          <w:color w:val="1F446D"/>
          <w:sz w:val="21"/>
        </w:rPr>
        <w:t>l</w:t>
      </w:r>
      <w:r>
        <w:rPr>
          <w:color w:val="1A1521"/>
          <w:sz w:val="21"/>
        </w:rPr>
        <w:t>e ao</w:t>
      </w:r>
      <w:r>
        <w:rPr>
          <w:color w:val="1A1521"/>
          <w:spacing w:val="36"/>
          <w:sz w:val="21"/>
        </w:rPr>
        <w:t> </w:t>
      </w:r>
      <w:r>
        <w:rPr>
          <w:color w:val="1A1521"/>
          <w:sz w:val="21"/>
        </w:rPr>
        <w:t>seu</w:t>
      </w:r>
      <w:r>
        <w:rPr>
          <w:color w:val="1A1521"/>
          <w:spacing w:val="17"/>
          <w:sz w:val="21"/>
        </w:rPr>
        <w:t> </w:t>
      </w:r>
      <w:r>
        <w:rPr>
          <w:color w:val="1A1521"/>
          <w:sz w:val="21"/>
        </w:rPr>
        <w:t>t</w:t>
      </w:r>
      <w:r>
        <w:rPr>
          <w:color w:val="1A1521"/>
          <w:spacing w:val="-17"/>
          <w:sz w:val="21"/>
        </w:rPr>
        <w:t> </w:t>
      </w:r>
      <w:r>
        <w:rPr>
          <w:color w:val="1A1521"/>
          <w:sz w:val="21"/>
        </w:rPr>
        <w:t>it</w:t>
      </w:r>
      <w:r>
        <w:rPr>
          <w:color w:val="1A1521"/>
          <w:spacing w:val="-20"/>
          <w:sz w:val="21"/>
        </w:rPr>
        <w:t> </w:t>
      </w:r>
      <w:r>
        <w:rPr>
          <w:color w:val="1A1521"/>
          <w:sz w:val="21"/>
        </w:rPr>
        <w:t>u</w:t>
      </w:r>
      <w:r>
        <w:rPr>
          <w:color w:val="2A2844"/>
          <w:sz w:val="21"/>
        </w:rPr>
        <w:t>l</w:t>
      </w:r>
      <w:r>
        <w:rPr>
          <w:color w:val="1A1521"/>
          <w:sz w:val="21"/>
        </w:rPr>
        <w:t>a</w:t>
      </w:r>
      <w:r>
        <w:rPr>
          <w:color w:val="1A1521"/>
          <w:spacing w:val="-22"/>
          <w:sz w:val="21"/>
        </w:rPr>
        <w:t> </w:t>
      </w:r>
      <w:r>
        <w:rPr>
          <w:color w:val="010108"/>
          <w:sz w:val="21"/>
        </w:rPr>
        <w:t>r</w:t>
      </w:r>
      <w:r>
        <w:rPr>
          <w:color w:val="010108"/>
          <w:spacing w:val="-19"/>
          <w:sz w:val="21"/>
        </w:rPr>
        <w:t> </w:t>
      </w:r>
      <w:r>
        <w:rPr>
          <w:color w:val="1A1521"/>
          <w:sz w:val="21"/>
        </w:rPr>
        <w:t>a</w:t>
      </w:r>
      <w:r>
        <w:rPr>
          <w:color w:val="1A1521"/>
          <w:spacing w:val="17"/>
          <w:sz w:val="21"/>
        </w:rPr>
        <w:t> </w:t>
      </w:r>
      <w:r>
        <w:rPr>
          <w:color w:val="1A1521"/>
          <w:sz w:val="21"/>
        </w:rPr>
        <w:t>reso</w:t>
      </w:r>
      <w:r>
        <w:rPr>
          <w:color w:val="1A1521"/>
          <w:spacing w:val="-13"/>
          <w:sz w:val="21"/>
        </w:rPr>
        <w:t> </w:t>
      </w:r>
      <w:r>
        <w:rPr>
          <w:color w:val="0E2149"/>
          <w:spacing w:val="1"/>
          <w:sz w:val="21"/>
        </w:rPr>
        <w:t>l</w:t>
      </w:r>
      <w:r>
        <w:rPr>
          <w:color w:val="1A1521"/>
          <w:spacing w:val="1"/>
          <w:sz w:val="21"/>
        </w:rPr>
        <w:t>uc</w:t>
      </w:r>
      <w:r>
        <w:rPr>
          <w:color w:val="1A3454"/>
          <w:spacing w:val="1"/>
          <w:sz w:val="21"/>
        </w:rPr>
        <w:t>i</w:t>
      </w:r>
      <w:r>
        <w:rPr>
          <w:color w:val="1A1521"/>
          <w:spacing w:val="1"/>
          <w:sz w:val="21"/>
        </w:rPr>
        <w:t>ó</w:t>
      </w:r>
      <w:r>
        <w:rPr>
          <w:color w:val="1A1521"/>
          <w:spacing w:val="-24"/>
          <w:sz w:val="21"/>
        </w:rPr>
        <w:t> </w:t>
      </w:r>
      <w:r>
        <w:rPr>
          <w:color w:val="1A1521"/>
          <w:sz w:val="21"/>
        </w:rPr>
        <w:t>n</w:t>
      </w:r>
      <w:r>
        <w:rPr>
          <w:color w:val="1A1521"/>
          <w:spacing w:val="-12"/>
          <w:sz w:val="21"/>
        </w:rPr>
        <w:t> </w:t>
      </w:r>
      <w:r>
        <w:rPr>
          <w:color w:val="1A1521"/>
          <w:sz w:val="21"/>
        </w:rPr>
        <w:t>da</w:t>
      </w:r>
      <w:r>
        <w:rPr>
          <w:color w:val="1A1521"/>
          <w:spacing w:val="-12"/>
          <w:sz w:val="21"/>
        </w:rPr>
        <w:t> </w:t>
      </w:r>
      <w:r>
        <w:rPr>
          <w:color w:val="1A1521"/>
          <w:spacing w:val="1"/>
          <w:sz w:val="21"/>
        </w:rPr>
        <w:t>so</w:t>
      </w:r>
      <w:r>
        <w:rPr>
          <w:color w:val="2A2844"/>
          <w:spacing w:val="1"/>
          <w:sz w:val="21"/>
        </w:rPr>
        <w:t>l</w:t>
      </w:r>
      <w:r>
        <w:rPr>
          <w:color w:val="441F1F"/>
          <w:spacing w:val="1"/>
          <w:sz w:val="21"/>
        </w:rPr>
        <w:t>i</w:t>
      </w:r>
      <w:r>
        <w:rPr>
          <w:color w:val="1A1521"/>
          <w:spacing w:val="1"/>
          <w:sz w:val="21"/>
        </w:rPr>
        <w:t>c</w:t>
      </w:r>
      <w:r>
        <w:rPr>
          <w:color w:val="1A1521"/>
          <w:spacing w:val="-31"/>
          <w:sz w:val="21"/>
        </w:rPr>
        <w:t> </w:t>
      </w:r>
      <w:r>
        <w:rPr>
          <w:color w:val="1A3454"/>
          <w:spacing w:val="-3"/>
          <w:sz w:val="21"/>
        </w:rPr>
        <w:t>i</w:t>
      </w:r>
      <w:r>
        <w:rPr>
          <w:color w:val="1A1521"/>
          <w:spacing w:val="-3"/>
          <w:sz w:val="21"/>
        </w:rPr>
        <w:t>t</w:t>
      </w:r>
      <w:r>
        <w:rPr>
          <w:color w:val="1A1521"/>
          <w:spacing w:val="-28"/>
          <w:sz w:val="21"/>
        </w:rPr>
        <w:t> </w:t>
      </w:r>
      <w:r>
        <w:rPr>
          <w:color w:val="1A1521"/>
          <w:sz w:val="21"/>
        </w:rPr>
        <w:t>ude</w:t>
      </w:r>
      <w:r>
        <w:rPr>
          <w:color w:val="3D2D38"/>
          <w:sz w:val="21"/>
        </w:rPr>
        <w:t>, </w:t>
      </w:r>
      <w:r>
        <w:rPr>
          <w:color w:val="1A1521"/>
          <w:sz w:val="21"/>
        </w:rPr>
        <w:t>consonte</w:t>
      </w:r>
      <w:r>
        <w:rPr>
          <w:color w:val="1A1521"/>
          <w:spacing w:val="-6"/>
          <w:sz w:val="21"/>
        </w:rPr>
        <w:t> </w:t>
      </w:r>
      <w:r>
        <w:rPr>
          <w:color w:val="1A1521"/>
          <w:sz w:val="21"/>
        </w:rPr>
        <w:t>o</w:t>
      </w:r>
      <w:r>
        <w:rPr>
          <w:color w:val="1A1521"/>
          <w:spacing w:val="-4"/>
          <w:sz w:val="21"/>
        </w:rPr>
        <w:t> </w:t>
      </w:r>
      <w:r>
        <w:rPr>
          <w:color w:val="1A1521"/>
          <w:sz w:val="21"/>
        </w:rPr>
        <w:t>preceptuado</w:t>
      </w:r>
      <w:r>
        <w:rPr>
          <w:color w:val="1A1521"/>
          <w:spacing w:val="2"/>
          <w:sz w:val="21"/>
        </w:rPr>
        <w:t> </w:t>
      </w:r>
      <w:r>
        <w:rPr>
          <w:color w:val="1A1521"/>
          <w:sz w:val="21"/>
        </w:rPr>
        <w:t>no</w:t>
      </w:r>
      <w:r>
        <w:rPr>
          <w:color w:val="1A1521"/>
          <w:spacing w:val="-24"/>
          <w:sz w:val="21"/>
        </w:rPr>
        <w:t> </w:t>
      </w:r>
      <w:r>
        <w:rPr>
          <w:color w:val="1A1521"/>
          <w:spacing w:val="1"/>
          <w:sz w:val="21"/>
        </w:rPr>
        <w:t>art</w:t>
      </w:r>
      <w:r>
        <w:rPr>
          <w:color w:val="441F1F"/>
          <w:spacing w:val="1"/>
          <w:sz w:val="21"/>
        </w:rPr>
        <w:t>i</w:t>
      </w:r>
      <w:r>
        <w:rPr>
          <w:color w:val="1A1521"/>
          <w:spacing w:val="1"/>
          <w:sz w:val="21"/>
        </w:rPr>
        <w:t>go</w:t>
      </w:r>
      <w:r>
        <w:rPr>
          <w:color w:val="1A1521"/>
          <w:spacing w:val="17"/>
          <w:sz w:val="21"/>
        </w:rPr>
        <w:t> </w:t>
      </w:r>
      <w:r>
        <w:rPr>
          <w:color w:val="1A1521"/>
          <w:sz w:val="21"/>
        </w:rPr>
        <w:t>27.3</w:t>
      </w:r>
      <w:r>
        <w:rPr>
          <w:color w:val="1A1521"/>
          <w:spacing w:val="-24"/>
          <w:sz w:val="21"/>
        </w:rPr>
        <w:t> </w:t>
      </w:r>
      <w:r>
        <w:rPr>
          <w:color w:val="1A1521"/>
          <w:sz w:val="21"/>
        </w:rPr>
        <w:t>da</w:t>
      </w:r>
      <w:r>
        <w:rPr>
          <w:color w:val="1A1521"/>
          <w:spacing w:val="2"/>
          <w:sz w:val="21"/>
        </w:rPr>
        <w:t> </w:t>
      </w:r>
      <w:r>
        <w:rPr>
          <w:color w:val="1A1521"/>
          <w:sz w:val="21"/>
        </w:rPr>
        <w:t>Lei</w:t>
      </w:r>
      <w:r>
        <w:rPr>
          <w:color w:val="1A1521"/>
          <w:spacing w:val="-18"/>
          <w:sz w:val="21"/>
        </w:rPr>
        <w:t> </w:t>
      </w:r>
      <w:r>
        <w:rPr>
          <w:color w:val="1A1521"/>
          <w:sz w:val="21"/>
        </w:rPr>
        <w:t>1</w:t>
      </w:r>
      <w:r>
        <w:rPr>
          <w:color w:val="1A1521"/>
          <w:spacing w:val="-31"/>
          <w:sz w:val="21"/>
        </w:rPr>
        <w:t> </w:t>
      </w:r>
      <w:r>
        <w:rPr>
          <w:color w:val="2A2844"/>
          <w:sz w:val="21"/>
        </w:rPr>
        <w:t>/</w:t>
      </w:r>
      <w:r>
        <w:rPr>
          <w:color w:val="2A2844"/>
          <w:spacing w:val="-10"/>
          <w:sz w:val="21"/>
        </w:rPr>
        <w:t> </w:t>
      </w:r>
      <w:r>
        <w:rPr>
          <w:color w:val="1A1521"/>
          <w:sz w:val="21"/>
        </w:rPr>
        <w:t>2016.</w:t>
      </w:r>
    </w:p>
    <w:p>
      <w:pPr>
        <w:tabs>
          <w:tab w:pos="860" w:val="left" w:leader="none"/>
        </w:tabs>
        <w:spacing w:line="229" w:lineRule="exact" w:before="0"/>
        <w:ind w:left="48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A1521"/>
          <w:sz w:val="21"/>
        </w:rPr>
        <w:t>S.</w:t>
        <w:tab/>
        <w:t>Non se d</w:t>
      </w:r>
      <w:r>
        <w:rPr>
          <w:rFonts w:ascii="Times New Roman" w:hAnsi="Times New Roman"/>
          <w:color w:val="1A3454"/>
          <w:sz w:val="21"/>
        </w:rPr>
        <w:t>i</w:t>
      </w:r>
      <w:r>
        <w:rPr>
          <w:rFonts w:ascii="Times New Roman" w:hAnsi="Times New Roman"/>
          <w:color w:val="1A1521"/>
          <w:sz w:val="21"/>
        </w:rPr>
        <w:t>to u reso </w:t>
      </w:r>
      <w:r>
        <w:rPr>
          <w:rFonts w:ascii="Times New Roman" w:hAnsi="Times New Roman"/>
          <w:color w:val="2A2844"/>
          <w:sz w:val="21"/>
        </w:rPr>
        <w:t>l</w:t>
      </w:r>
      <w:r>
        <w:rPr>
          <w:rFonts w:ascii="Times New Roman" w:hAnsi="Times New Roman"/>
          <w:color w:val="1A1521"/>
          <w:sz w:val="21"/>
        </w:rPr>
        <w:t>uc</w:t>
      </w:r>
      <w:r>
        <w:rPr>
          <w:rFonts w:ascii="Times New Roman" w:hAnsi="Times New Roman"/>
          <w:color w:val="1A3454"/>
          <w:sz w:val="21"/>
        </w:rPr>
        <w:t>i</w:t>
      </w:r>
      <w:r>
        <w:rPr>
          <w:rFonts w:ascii="Times New Roman" w:hAnsi="Times New Roman"/>
          <w:color w:val="1A1521"/>
          <w:sz w:val="21"/>
        </w:rPr>
        <w:t>ó</w:t>
      </w:r>
      <w:r>
        <w:rPr>
          <w:rFonts w:ascii="Times New Roman" w:hAnsi="Times New Roman"/>
          <w:color w:val="1A1521"/>
          <w:spacing w:val="-39"/>
          <w:sz w:val="21"/>
        </w:rPr>
        <w:t> </w:t>
      </w:r>
      <w:r>
        <w:rPr>
          <w:rFonts w:ascii="Times New Roman" w:hAnsi="Times New Roman"/>
          <w:color w:val="1A1521"/>
          <w:sz w:val="21"/>
        </w:rPr>
        <w:t>n.</w:t>
      </w:r>
    </w:p>
    <w:p>
      <w:pPr>
        <w:pStyle w:val="BodyText"/>
        <w:spacing w:before="4"/>
        <w:rPr>
          <w:rFonts w:ascii="Times New Roman"/>
          <w:sz w:val="30"/>
        </w:rPr>
      </w:pPr>
    </w:p>
    <w:p>
      <w:pPr>
        <w:spacing w:before="0"/>
        <w:ind w:left="120" w:right="0" w:firstLine="0"/>
        <w:jc w:val="left"/>
        <w:rPr>
          <w:rFonts w:ascii="Arial"/>
          <w:sz w:val="21"/>
        </w:rPr>
      </w:pPr>
      <w:r>
        <w:rPr>
          <w:rFonts w:ascii="Arial"/>
          <w:color w:val="1A1521"/>
          <w:sz w:val="21"/>
        </w:rPr>
        <w:t>Tres</w:t>
      </w:r>
      <w:r>
        <w:rPr>
          <w:rFonts w:ascii="Arial"/>
          <w:color w:val="2A2844"/>
          <w:sz w:val="21"/>
        </w:rPr>
        <w:t>. </w:t>
      </w:r>
      <w:r>
        <w:rPr>
          <w:rFonts w:ascii="Arial"/>
          <w:color w:val="010108"/>
          <w:sz w:val="21"/>
        </w:rPr>
        <w:t>F</w:t>
      </w:r>
      <w:r>
        <w:rPr>
          <w:rFonts w:ascii="Arial"/>
          <w:color w:val="1A1521"/>
          <w:sz w:val="21"/>
        </w:rPr>
        <w:t>ondo do asunto:</w:t>
      </w:r>
    </w:p>
    <w:p>
      <w:pPr>
        <w:pStyle w:val="BodyText"/>
        <w:spacing w:before="1"/>
        <w:rPr>
          <w:rFonts w:ascii="Arial"/>
          <w:sz w:val="27"/>
        </w:rPr>
      </w:pPr>
    </w:p>
    <w:p>
      <w:pPr>
        <w:spacing w:line="280" w:lineRule="auto" w:before="1"/>
        <w:ind w:left="117" w:right="106" w:firstLine="8"/>
        <w:jc w:val="both"/>
        <w:rPr>
          <w:rFonts w:ascii="Arial" w:hAnsi="Arial"/>
          <w:sz w:val="21"/>
        </w:rPr>
      </w:pPr>
      <w:r>
        <w:rPr>
          <w:rFonts w:ascii="Arial" w:hAnsi="Arial"/>
          <w:color w:val="1A1521"/>
          <w:w w:val="105"/>
          <w:sz w:val="21"/>
        </w:rPr>
        <w:t>A empresa promotora i</w:t>
      </w:r>
      <w:r>
        <w:rPr>
          <w:rFonts w:ascii="Arial" w:hAnsi="Arial"/>
          <w:color w:val="010108"/>
          <w:w w:val="105"/>
          <w:sz w:val="21"/>
        </w:rPr>
        <w:t>n</w:t>
      </w:r>
      <w:r>
        <w:rPr>
          <w:rFonts w:ascii="Arial" w:hAnsi="Arial"/>
          <w:color w:val="1A1521"/>
          <w:w w:val="105"/>
          <w:sz w:val="21"/>
        </w:rPr>
        <w:t>voca que o acceso </w:t>
      </w:r>
      <w:r>
        <w:rPr>
          <w:rFonts w:ascii="Arial" w:hAnsi="Arial"/>
          <w:i/>
          <w:color w:val="1A1521"/>
          <w:w w:val="105"/>
          <w:sz w:val="21"/>
        </w:rPr>
        <w:t>"vulnera los </w:t>
      </w:r>
      <w:r>
        <w:rPr>
          <w:rFonts w:ascii="Arial" w:hAnsi="Arial"/>
          <w:i/>
          <w:color w:val="2A2844"/>
          <w:spacing w:val="2"/>
          <w:w w:val="105"/>
          <w:sz w:val="21"/>
        </w:rPr>
        <w:t>i</w:t>
      </w:r>
      <w:r>
        <w:rPr>
          <w:rFonts w:ascii="Arial" w:hAnsi="Arial"/>
          <w:i/>
          <w:color w:val="1A1521"/>
          <w:spacing w:val="2"/>
          <w:w w:val="105"/>
          <w:sz w:val="21"/>
        </w:rPr>
        <w:t>nt </w:t>
      </w:r>
      <w:r>
        <w:rPr>
          <w:rFonts w:ascii="Arial" w:hAnsi="Arial"/>
          <w:i/>
          <w:color w:val="1A1521"/>
          <w:w w:val="105"/>
          <w:sz w:val="21"/>
        </w:rPr>
        <w:t>ereses económicos </w:t>
      </w:r>
      <w:r>
        <w:rPr>
          <w:rFonts w:ascii="Times New Roman" w:hAnsi="Times New Roman"/>
          <w:color w:val="1A1521"/>
          <w:w w:val="105"/>
          <w:sz w:val="23"/>
        </w:rPr>
        <w:t>y </w:t>
      </w:r>
      <w:r>
        <w:rPr>
          <w:rFonts w:ascii="Arial" w:hAnsi="Arial"/>
          <w:color w:val="1A1521"/>
          <w:w w:val="105"/>
          <w:sz w:val="21"/>
        </w:rPr>
        <w:t>comercia</w:t>
      </w:r>
      <w:r>
        <w:rPr>
          <w:rFonts w:ascii="Arial" w:hAnsi="Arial"/>
          <w:color w:val="0E2149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es de </w:t>
      </w:r>
      <w:r>
        <w:rPr>
          <w:rFonts w:ascii="Arial" w:hAnsi="Arial"/>
          <w:color w:val="0E2149"/>
          <w:spacing w:val="3"/>
          <w:w w:val="105"/>
          <w:sz w:val="21"/>
        </w:rPr>
        <w:t>l</w:t>
      </w:r>
      <w:r>
        <w:rPr>
          <w:rFonts w:ascii="Arial" w:hAnsi="Arial"/>
          <w:color w:val="1A1521"/>
          <w:spacing w:val="3"/>
          <w:w w:val="105"/>
          <w:sz w:val="21"/>
        </w:rPr>
        <w:t>a </w:t>
      </w:r>
      <w:r>
        <w:rPr>
          <w:rFonts w:ascii="Arial" w:hAnsi="Arial"/>
          <w:color w:val="1A1521"/>
          <w:spacing w:val="-8"/>
          <w:w w:val="105"/>
          <w:sz w:val="21"/>
        </w:rPr>
        <w:t>empresa</w:t>
      </w:r>
      <w:r>
        <w:rPr>
          <w:rFonts w:ascii="Arial" w:hAnsi="Arial"/>
          <w:color w:val="2A2844"/>
          <w:spacing w:val="-8"/>
          <w:w w:val="105"/>
          <w:sz w:val="21"/>
        </w:rPr>
        <w:t>, </w:t>
      </w:r>
      <w:r>
        <w:rPr>
          <w:rFonts w:ascii="Arial" w:hAnsi="Arial"/>
          <w:color w:val="1A1521"/>
          <w:w w:val="105"/>
          <w:sz w:val="21"/>
        </w:rPr>
        <w:t>al exponer púb</w:t>
      </w:r>
      <w:r>
        <w:rPr>
          <w:rFonts w:ascii="Arial" w:hAnsi="Arial"/>
          <w:color w:val="5D361A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icamente datos, como decimos de i</w:t>
      </w:r>
      <w:r>
        <w:rPr>
          <w:rFonts w:ascii="Arial" w:hAnsi="Arial"/>
          <w:color w:val="010108"/>
          <w:w w:val="105"/>
          <w:sz w:val="21"/>
        </w:rPr>
        <w:t>n</w:t>
      </w:r>
      <w:r>
        <w:rPr>
          <w:rFonts w:ascii="Arial" w:hAnsi="Arial"/>
          <w:color w:val="1A1521"/>
          <w:w w:val="105"/>
          <w:sz w:val="21"/>
        </w:rPr>
        <w:t>terés eco </w:t>
      </w:r>
      <w:r>
        <w:rPr>
          <w:rFonts w:ascii="Arial" w:hAnsi="Arial"/>
          <w:color w:val="010108"/>
          <w:spacing w:val="2"/>
          <w:w w:val="105"/>
          <w:sz w:val="21"/>
        </w:rPr>
        <w:t>n</w:t>
      </w:r>
      <w:r>
        <w:rPr>
          <w:rFonts w:ascii="Arial" w:hAnsi="Arial"/>
          <w:color w:val="1A1521"/>
          <w:spacing w:val="2"/>
          <w:w w:val="105"/>
          <w:sz w:val="21"/>
        </w:rPr>
        <w:t>óm </w:t>
      </w:r>
      <w:r>
        <w:rPr>
          <w:rFonts w:ascii="Arial" w:hAnsi="Arial"/>
          <w:color w:val="1A1521"/>
          <w:w w:val="105"/>
          <w:sz w:val="21"/>
        </w:rPr>
        <w:t>ico </w:t>
      </w:r>
      <w:r>
        <w:rPr>
          <w:rFonts w:ascii="Times New Roman" w:hAnsi="Times New Roman"/>
          <w:color w:val="1A1521"/>
          <w:w w:val="105"/>
          <w:sz w:val="23"/>
        </w:rPr>
        <w:t>y </w:t>
      </w:r>
      <w:r>
        <w:rPr>
          <w:rFonts w:ascii="Arial" w:hAnsi="Arial"/>
          <w:color w:val="1A1521"/>
          <w:w w:val="105"/>
          <w:sz w:val="21"/>
        </w:rPr>
        <w:t>comercia</w:t>
      </w:r>
      <w:r>
        <w:rPr>
          <w:rFonts w:ascii="Arial" w:hAnsi="Arial"/>
          <w:color w:val="5D361A"/>
          <w:w w:val="105"/>
          <w:sz w:val="21"/>
        </w:rPr>
        <w:t>l</w:t>
      </w:r>
      <w:r>
        <w:rPr>
          <w:rFonts w:ascii="Arial" w:hAnsi="Arial"/>
          <w:color w:val="5D361A"/>
          <w:spacing w:val="-8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así</w:t>
      </w:r>
      <w:r>
        <w:rPr>
          <w:rFonts w:ascii="Arial" w:hAnsi="Arial"/>
          <w:color w:val="1A1521"/>
          <w:spacing w:val="-30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como</w:t>
      </w:r>
      <w:r>
        <w:rPr>
          <w:rFonts w:ascii="Arial" w:hAnsi="Arial"/>
          <w:color w:val="1A1521"/>
          <w:spacing w:val="-12"/>
          <w:w w:val="105"/>
          <w:sz w:val="21"/>
        </w:rPr>
        <w:t> </w:t>
      </w:r>
      <w:r>
        <w:rPr>
          <w:rFonts w:ascii="Arial" w:hAnsi="Arial"/>
          <w:color w:val="5D361A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os</w:t>
      </w:r>
      <w:r>
        <w:rPr>
          <w:rFonts w:ascii="Arial" w:hAnsi="Arial"/>
          <w:color w:val="1A1521"/>
          <w:spacing w:val="-34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re</w:t>
      </w:r>
      <w:r>
        <w:rPr>
          <w:rFonts w:ascii="Arial" w:hAnsi="Arial"/>
          <w:color w:val="0E2149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ativos</w:t>
      </w:r>
      <w:r>
        <w:rPr>
          <w:rFonts w:ascii="Arial" w:hAnsi="Arial"/>
          <w:color w:val="1A1521"/>
          <w:spacing w:val="20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a</w:t>
      </w:r>
      <w:r>
        <w:rPr>
          <w:rFonts w:ascii="Arial" w:hAnsi="Arial"/>
          <w:color w:val="1A1521"/>
          <w:spacing w:val="-21"/>
          <w:w w:val="105"/>
          <w:sz w:val="21"/>
        </w:rPr>
        <w:t> </w:t>
      </w:r>
      <w:r>
        <w:rPr>
          <w:rFonts w:ascii="Arial" w:hAnsi="Arial"/>
          <w:color w:val="0E2149"/>
          <w:spacing w:val="1"/>
          <w:w w:val="105"/>
          <w:sz w:val="21"/>
        </w:rPr>
        <w:t>l</w:t>
      </w:r>
      <w:r>
        <w:rPr>
          <w:rFonts w:ascii="Arial" w:hAnsi="Arial"/>
          <w:color w:val="1A1521"/>
          <w:spacing w:val="1"/>
          <w:w w:val="105"/>
          <w:sz w:val="21"/>
        </w:rPr>
        <w:t>a</w:t>
      </w:r>
      <w:r>
        <w:rPr>
          <w:rFonts w:ascii="Arial" w:hAnsi="Arial"/>
          <w:color w:val="1A1521"/>
          <w:spacing w:val="-23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propiedad</w:t>
      </w:r>
      <w:r>
        <w:rPr>
          <w:rFonts w:ascii="Arial" w:hAnsi="Arial"/>
          <w:color w:val="1A1521"/>
          <w:spacing w:val="-7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i</w:t>
      </w:r>
      <w:r>
        <w:rPr>
          <w:rFonts w:ascii="Arial" w:hAnsi="Arial"/>
          <w:color w:val="010108"/>
          <w:w w:val="105"/>
          <w:sz w:val="21"/>
        </w:rPr>
        <w:t>n</w:t>
      </w:r>
      <w:r>
        <w:rPr>
          <w:rFonts w:ascii="Arial" w:hAnsi="Arial"/>
          <w:color w:val="1A1521"/>
          <w:w w:val="105"/>
          <w:sz w:val="21"/>
        </w:rPr>
        <w:t>t</w:t>
      </w:r>
      <w:r>
        <w:rPr>
          <w:rFonts w:ascii="Arial" w:hAnsi="Arial"/>
          <w:color w:val="1A1521"/>
          <w:spacing w:val="-37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electual</w:t>
      </w:r>
      <w:r>
        <w:rPr>
          <w:rFonts w:ascii="Arial" w:hAnsi="Arial"/>
          <w:color w:val="1A1521"/>
          <w:spacing w:val="-3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e</w:t>
      </w:r>
      <w:r>
        <w:rPr>
          <w:rFonts w:ascii="Arial" w:hAnsi="Arial"/>
          <w:color w:val="1A1521"/>
          <w:spacing w:val="-2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industria</w:t>
      </w:r>
      <w:r>
        <w:rPr>
          <w:rFonts w:ascii="Arial" w:hAnsi="Arial"/>
          <w:color w:val="5D361A"/>
          <w:w w:val="105"/>
          <w:sz w:val="21"/>
        </w:rPr>
        <w:t>l</w:t>
      </w:r>
      <w:r>
        <w:rPr>
          <w:rFonts w:ascii="Arial" w:hAnsi="Arial"/>
          <w:color w:val="5D361A"/>
          <w:spacing w:val="-12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de</w:t>
      </w:r>
      <w:r>
        <w:rPr>
          <w:rFonts w:ascii="Arial" w:hAnsi="Arial"/>
          <w:color w:val="1A1521"/>
          <w:spacing w:val="-28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nuestra</w:t>
      </w:r>
      <w:r>
        <w:rPr>
          <w:rFonts w:ascii="Arial" w:hAnsi="Arial"/>
          <w:color w:val="1A1521"/>
          <w:spacing w:val="-1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empresa</w:t>
      </w:r>
      <w:r>
        <w:rPr>
          <w:rFonts w:ascii="Arial" w:hAnsi="Arial"/>
          <w:color w:val="1A1521"/>
          <w:spacing w:val="-1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que desconocemos</w:t>
      </w:r>
      <w:r>
        <w:rPr>
          <w:rFonts w:ascii="Arial" w:hAnsi="Arial"/>
          <w:color w:val="1A1521"/>
          <w:spacing w:val="-1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cómo</w:t>
      </w:r>
      <w:r>
        <w:rPr>
          <w:rFonts w:ascii="Arial" w:hAnsi="Arial"/>
          <w:color w:val="1A1521"/>
          <w:spacing w:val="-19"/>
          <w:w w:val="105"/>
          <w:sz w:val="21"/>
        </w:rPr>
        <w:t> </w:t>
      </w:r>
      <w:r>
        <w:rPr>
          <w:rFonts w:ascii="Arial" w:hAnsi="Arial"/>
          <w:color w:val="1A1521"/>
          <w:spacing w:val="-4"/>
          <w:w w:val="105"/>
          <w:sz w:val="21"/>
        </w:rPr>
        <w:t>puede</w:t>
      </w:r>
      <w:r>
        <w:rPr>
          <w:rFonts w:ascii="Arial" w:hAnsi="Arial"/>
          <w:color w:val="010108"/>
          <w:spacing w:val="-4"/>
          <w:w w:val="105"/>
          <w:sz w:val="21"/>
        </w:rPr>
        <w:t>n</w:t>
      </w:r>
      <w:r>
        <w:rPr>
          <w:rFonts w:ascii="Arial" w:hAnsi="Arial"/>
          <w:color w:val="010108"/>
          <w:spacing w:val="-12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ser</w:t>
      </w:r>
      <w:r>
        <w:rPr>
          <w:rFonts w:ascii="Arial" w:hAnsi="Arial"/>
          <w:color w:val="1A1521"/>
          <w:spacing w:val="-9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llegados</w:t>
      </w:r>
      <w:r>
        <w:rPr>
          <w:rFonts w:ascii="Arial" w:hAnsi="Arial"/>
          <w:color w:val="1A1521"/>
          <w:spacing w:val="-16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a</w:t>
      </w:r>
      <w:r>
        <w:rPr>
          <w:rFonts w:ascii="Arial" w:hAnsi="Arial"/>
          <w:color w:val="1A1521"/>
          <w:spacing w:val="-19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ser</w:t>
      </w:r>
      <w:r>
        <w:rPr>
          <w:rFonts w:ascii="Arial" w:hAnsi="Arial"/>
          <w:color w:val="1A1521"/>
          <w:spacing w:val="-8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uti</w:t>
      </w:r>
      <w:r>
        <w:rPr>
          <w:rFonts w:ascii="Arial" w:hAnsi="Arial"/>
          <w:color w:val="1A1521"/>
          <w:spacing w:val="-30"/>
          <w:w w:val="105"/>
          <w:sz w:val="21"/>
        </w:rPr>
        <w:t> </w:t>
      </w:r>
      <w:r>
        <w:rPr>
          <w:rFonts w:ascii="Arial" w:hAnsi="Arial"/>
          <w:color w:val="0E2149"/>
          <w:w w:val="105"/>
          <w:sz w:val="21"/>
        </w:rPr>
        <w:t>l</w:t>
      </w:r>
      <w:r>
        <w:rPr>
          <w:rFonts w:ascii="Arial" w:hAnsi="Arial"/>
          <w:color w:val="1A1521"/>
          <w:w w:val="105"/>
          <w:sz w:val="21"/>
        </w:rPr>
        <w:t>izados</w:t>
      </w:r>
      <w:r>
        <w:rPr>
          <w:rFonts w:ascii="Arial" w:hAnsi="Arial"/>
          <w:color w:val="1A1521"/>
          <w:spacing w:val="-23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por</w:t>
      </w:r>
      <w:r>
        <w:rPr>
          <w:rFonts w:ascii="Arial" w:hAnsi="Arial"/>
          <w:color w:val="1A1521"/>
          <w:spacing w:val="17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a</w:t>
      </w:r>
      <w:r>
        <w:rPr>
          <w:rFonts w:ascii="Arial" w:hAnsi="Arial"/>
          <w:color w:val="5D361A"/>
          <w:w w:val="105"/>
          <w:sz w:val="21"/>
        </w:rPr>
        <w:t>l</w:t>
      </w:r>
      <w:r>
        <w:rPr>
          <w:rFonts w:ascii="Arial" w:hAnsi="Arial"/>
          <w:color w:val="5D361A"/>
          <w:spacing w:val="-9"/>
          <w:w w:val="105"/>
          <w:sz w:val="21"/>
        </w:rPr>
        <w:t> </w:t>
      </w:r>
      <w:r>
        <w:rPr>
          <w:rFonts w:ascii="Arial" w:hAnsi="Arial"/>
          <w:color w:val="1A1521"/>
          <w:w w:val="105"/>
          <w:sz w:val="21"/>
        </w:rPr>
        <w:t>competen</w:t>
      </w:r>
      <w:r>
        <w:rPr>
          <w:rFonts w:ascii="Arial" w:hAnsi="Arial"/>
          <w:color w:val="1A1521"/>
          <w:spacing w:val="-33"/>
          <w:w w:val="105"/>
          <w:sz w:val="21"/>
        </w:rPr>
        <w:t> </w:t>
      </w:r>
      <w:r>
        <w:rPr>
          <w:rFonts w:ascii="Arial" w:hAnsi="Arial"/>
          <w:color w:val="1A1521"/>
          <w:spacing w:val="-4"/>
          <w:w w:val="105"/>
          <w:sz w:val="21"/>
        </w:rPr>
        <w:t>cia</w:t>
      </w:r>
      <w:r>
        <w:rPr>
          <w:rFonts w:ascii="Arial" w:hAnsi="Arial"/>
          <w:color w:val="2A2844"/>
          <w:spacing w:val="-4"/>
          <w:w w:val="105"/>
          <w:sz w:val="21"/>
        </w:rPr>
        <w:t>.</w:t>
      </w:r>
      <w:r>
        <w:rPr>
          <w:rFonts w:ascii="Arial" w:hAnsi="Arial"/>
          <w:color w:val="1A1521"/>
          <w:spacing w:val="-4"/>
          <w:w w:val="105"/>
          <w:sz w:val="21"/>
        </w:rPr>
        <w:t>"</w:t>
      </w:r>
    </w:p>
    <w:p>
      <w:pPr>
        <w:pStyle w:val="BodyText"/>
        <w:spacing w:before="9"/>
        <w:rPr>
          <w:rFonts w:ascii="Arial"/>
          <w:sz w:val="25"/>
        </w:rPr>
      </w:pPr>
    </w:p>
    <w:p>
      <w:pPr>
        <w:spacing w:line="283" w:lineRule="auto" w:before="0"/>
        <w:ind w:left="114" w:right="113" w:firstLine="11"/>
        <w:jc w:val="both"/>
        <w:rPr>
          <w:rFonts w:ascii="Arial" w:hAnsi="Arial"/>
          <w:i/>
          <w:sz w:val="9"/>
        </w:rPr>
      </w:pPr>
      <w:r>
        <w:rPr>
          <w:rFonts w:ascii="Arial" w:hAnsi="Arial"/>
          <w:color w:val="1A1521"/>
          <w:w w:val="105"/>
          <w:sz w:val="21"/>
        </w:rPr>
        <w:t>A </w:t>
      </w:r>
      <w:r>
        <w:rPr>
          <w:rFonts w:ascii="Arial" w:hAnsi="Arial"/>
          <w:color w:val="1A1521"/>
          <w:spacing w:val="-3"/>
          <w:w w:val="105"/>
          <w:sz w:val="21"/>
        </w:rPr>
        <w:t>conse</w:t>
      </w:r>
      <w:r>
        <w:rPr>
          <w:rFonts w:ascii="Arial" w:hAnsi="Arial"/>
          <w:color w:val="3D2D38"/>
          <w:spacing w:val="-3"/>
          <w:w w:val="105"/>
          <w:sz w:val="21"/>
        </w:rPr>
        <w:t>ll </w:t>
      </w:r>
      <w:r>
        <w:rPr>
          <w:rFonts w:ascii="Arial" w:hAnsi="Arial"/>
          <w:color w:val="1A1521"/>
          <w:w w:val="105"/>
          <w:sz w:val="21"/>
        </w:rPr>
        <w:t>ería entende que </w:t>
      </w:r>
      <w:r>
        <w:rPr>
          <w:rFonts w:ascii="Arial" w:hAnsi="Arial"/>
          <w:i/>
          <w:color w:val="2A2844"/>
          <w:w w:val="105"/>
          <w:sz w:val="21"/>
        </w:rPr>
        <w:t>" </w:t>
      </w:r>
      <w:r>
        <w:rPr>
          <w:rFonts w:ascii="Arial" w:hAnsi="Arial"/>
          <w:i/>
          <w:color w:val="1A1521"/>
          <w:w w:val="105"/>
          <w:sz w:val="21"/>
        </w:rPr>
        <w:t>non se pode obv</w:t>
      </w:r>
      <w:r>
        <w:rPr>
          <w:rFonts w:ascii="Arial" w:hAnsi="Arial"/>
          <w:i/>
          <w:color w:val="2A2844"/>
          <w:w w:val="105"/>
          <w:sz w:val="21"/>
        </w:rPr>
        <w:t>i</w:t>
      </w:r>
      <w:r>
        <w:rPr>
          <w:rFonts w:ascii="Arial" w:hAnsi="Arial"/>
          <w:i/>
          <w:color w:val="1A1521"/>
          <w:w w:val="105"/>
          <w:sz w:val="21"/>
        </w:rPr>
        <w:t>ar o refer</w:t>
      </w:r>
      <w:r>
        <w:rPr>
          <w:rFonts w:ascii="Arial" w:hAnsi="Arial"/>
          <w:i/>
          <w:color w:val="2A2844"/>
          <w:w w:val="105"/>
          <w:sz w:val="21"/>
        </w:rPr>
        <w:t>i</w:t>
      </w:r>
      <w:r>
        <w:rPr>
          <w:rFonts w:ascii="Arial" w:hAnsi="Arial"/>
          <w:i/>
          <w:color w:val="1A1521"/>
          <w:w w:val="105"/>
          <w:sz w:val="21"/>
        </w:rPr>
        <w:t>do no parágrafo t </w:t>
      </w:r>
      <w:r>
        <w:rPr>
          <w:rFonts w:ascii="Arial" w:hAnsi="Arial"/>
          <w:i/>
          <w:color w:val="1A1521"/>
          <w:spacing w:val="-3"/>
          <w:w w:val="105"/>
          <w:sz w:val="21"/>
        </w:rPr>
        <w:t>ranscr</w:t>
      </w:r>
      <w:r>
        <w:rPr>
          <w:rFonts w:ascii="Arial" w:hAnsi="Arial"/>
          <w:i/>
          <w:color w:val="2A2844"/>
          <w:spacing w:val="-3"/>
          <w:w w:val="105"/>
          <w:sz w:val="21"/>
        </w:rPr>
        <w:t>i</w:t>
      </w:r>
      <w:r>
        <w:rPr>
          <w:rFonts w:ascii="Arial" w:hAnsi="Arial"/>
          <w:i/>
          <w:color w:val="1A1521"/>
          <w:spacing w:val="-3"/>
          <w:w w:val="105"/>
          <w:sz w:val="21"/>
        </w:rPr>
        <w:t>t </w:t>
      </w:r>
      <w:r>
        <w:rPr>
          <w:rFonts w:ascii="Arial" w:hAnsi="Arial"/>
          <w:i/>
          <w:color w:val="1A1521"/>
          <w:spacing w:val="-7"/>
          <w:w w:val="105"/>
          <w:sz w:val="21"/>
        </w:rPr>
        <w:t>o</w:t>
      </w:r>
      <w:r>
        <w:rPr>
          <w:rFonts w:ascii="Arial" w:hAnsi="Arial"/>
          <w:i/>
          <w:color w:val="2A2844"/>
          <w:spacing w:val="-7"/>
          <w:w w:val="105"/>
          <w:sz w:val="21"/>
        </w:rPr>
        <w:t>, </w:t>
      </w:r>
      <w:r>
        <w:rPr>
          <w:rFonts w:ascii="Arial" w:hAnsi="Arial"/>
          <w:i/>
          <w:color w:val="1A1521"/>
          <w:w w:val="105"/>
          <w:sz w:val="21"/>
        </w:rPr>
        <w:t>para os </w:t>
      </w:r>
      <w:r>
        <w:rPr>
          <w:rFonts w:ascii="Arial" w:hAnsi="Arial"/>
          <w:i/>
          <w:color w:val="1A1521"/>
          <w:w w:val="105"/>
          <w:sz w:val="21"/>
        </w:rPr>
        <w:t>efectos de del</w:t>
      </w:r>
      <w:r>
        <w:rPr>
          <w:rFonts w:ascii="Arial" w:hAnsi="Arial"/>
          <w:i/>
          <w:color w:val="2A2844"/>
          <w:w w:val="105"/>
          <w:sz w:val="21"/>
        </w:rPr>
        <w:t>i</w:t>
      </w:r>
      <w:r>
        <w:rPr>
          <w:rFonts w:ascii="Arial" w:hAnsi="Arial"/>
          <w:i/>
          <w:color w:val="1A1521"/>
          <w:w w:val="105"/>
          <w:sz w:val="21"/>
        </w:rPr>
        <w:t>mit ar con precisión ca</w:t>
      </w:r>
      <w:r>
        <w:rPr>
          <w:rFonts w:ascii="Arial" w:hAnsi="Arial"/>
          <w:i/>
          <w:color w:val="2A2844"/>
          <w:w w:val="105"/>
          <w:sz w:val="21"/>
        </w:rPr>
        <w:t>l </w:t>
      </w:r>
      <w:r>
        <w:rPr>
          <w:rFonts w:ascii="Times New Roman" w:hAnsi="Times New Roman"/>
          <w:i/>
          <w:color w:val="1A1521"/>
          <w:w w:val="105"/>
          <w:sz w:val="23"/>
        </w:rPr>
        <w:t>é </w:t>
      </w:r>
      <w:r>
        <w:rPr>
          <w:rFonts w:ascii="Arial" w:hAnsi="Arial"/>
          <w:i/>
          <w:color w:val="1A1521"/>
          <w:w w:val="105"/>
          <w:sz w:val="21"/>
        </w:rPr>
        <w:t>a documentación cuxa posta a d</w:t>
      </w:r>
      <w:r>
        <w:rPr>
          <w:rFonts w:ascii="Arial" w:hAnsi="Arial"/>
          <w:i/>
          <w:color w:val="2A2844"/>
          <w:w w:val="105"/>
          <w:sz w:val="21"/>
        </w:rPr>
        <w:t>i</w:t>
      </w:r>
      <w:r>
        <w:rPr>
          <w:rFonts w:ascii="Arial" w:hAnsi="Arial"/>
          <w:i/>
          <w:color w:val="1A1521"/>
          <w:w w:val="105"/>
          <w:sz w:val="21"/>
        </w:rPr>
        <w:t>sposición resulta </w:t>
      </w:r>
      <w:r>
        <w:rPr>
          <w:rFonts w:ascii="Arial" w:hAnsi="Arial"/>
          <w:i/>
          <w:color w:val="2A2844"/>
          <w:w w:val="105"/>
          <w:sz w:val="21"/>
        </w:rPr>
        <w:t>i</w:t>
      </w:r>
      <w:r>
        <w:rPr>
          <w:rFonts w:ascii="Arial" w:hAnsi="Arial"/>
          <w:i/>
          <w:color w:val="1A1521"/>
          <w:w w:val="105"/>
          <w:sz w:val="21"/>
        </w:rPr>
        <w:t>nocua</w:t>
      </w:r>
      <w:r>
        <w:rPr>
          <w:rFonts w:ascii="Arial" w:hAnsi="Arial"/>
          <w:i/>
          <w:color w:val="1A1521"/>
          <w:spacing w:val="-38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respecto</w:t>
      </w:r>
      <w:r>
        <w:rPr>
          <w:rFonts w:ascii="Arial" w:hAnsi="Arial"/>
          <w:i/>
          <w:color w:val="1A1521"/>
          <w:spacing w:val="-20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dos</w:t>
      </w:r>
      <w:r>
        <w:rPr>
          <w:rFonts w:ascii="Arial" w:hAnsi="Arial"/>
          <w:i/>
          <w:color w:val="1A1521"/>
          <w:spacing w:val="-20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lexítimos</w:t>
      </w:r>
      <w:r>
        <w:rPr>
          <w:rFonts w:ascii="Arial" w:hAnsi="Arial"/>
          <w:i/>
          <w:color w:val="1A1521"/>
          <w:spacing w:val="-12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intereses</w:t>
      </w:r>
      <w:r>
        <w:rPr>
          <w:rFonts w:ascii="Arial" w:hAnsi="Arial"/>
          <w:i/>
          <w:color w:val="1A1521"/>
          <w:spacing w:val="-13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económ</w:t>
      </w:r>
      <w:r>
        <w:rPr>
          <w:rFonts w:ascii="Arial" w:hAnsi="Arial"/>
          <w:i/>
          <w:color w:val="1A1521"/>
          <w:spacing w:val="-45"/>
          <w:w w:val="105"/>
          <w:sz w:val="21"/>
        </w:rPr>
        <w:t> </w:t>
      </w:r>
      <w:r>
        <w:rPr>
          <w:rFonts w:ascii="Arial" w:hAnsi="Arial"/>
          <w:i/>
          <w:color w:val="2A2844"/>
          <w:w w:val="105"/>
          <w:sz w:val="21"/>
        </w:rPr>
        <w:t>i</w:t>
      </w:r>
      <w:r>
        <w:rPr>
          <w:rFonts w:ascii="Arial" w:hAnsi="Arial"/>
          <w:i/>
          <w:color w:val="1A1521"/>
          <w:w w:val="105"/>
          <w:sz w:val="21"/>
        </w:rPr>
        <w:t>cos</w:t>
      </w:r>
      <w:r>
        <w:rPr>
          <w:rFonts w:ascii="Arial" w:hAnsi="Arial"/>
          <w:i/>
          <w:color w:val="1A1521"/>
          <w:spacing w:val="-34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e</w:t>
      </w:r>
      <w:r>
        <w:rPr>
          <w:rFonts w:ascii="Arial" w:hAnsi="Arial"/>
          <w:i/>
          <w:color w:val="1A1521"/>
          <w:spacing w:val="-33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comerciais</w:t>
      </w:r>
      <w:r>
        <w:rPr>
          <w:rFonts w:ascii="Arial" w:hAnsi="Arial"/>
          <w:i/>
          <w:color w:val="1A1521"/>
          <w:spacing w:val="-12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e</w:t>
      </w:r>
      <w:r>
        <w:rPr>
          <w:rFonts w:ascii="Arial" w:hAnsi="Arial"/>
          <w:i/>
          <w:color w:val="1A1521"/>
          <w:spacing w:val="-29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de</w:t>
      </w:r>
      <w:r>
        <w:rPr>
          <w:rFonts w:ascii="Arial" w:hAnsi="Arial"/>
          <w:i/>
          <w:color w:val="1A1521"/>
          <w:spacing w:val="-27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propiedade</w:t>
      </w:r>
      <w:r>
        <w:rPr>
          <w:rFonts w:ascii="Arial" w:hAnsi="Arial"/>
          <w:i/>
          <w:color w:val="1A1521"/>
          <w:spacing w:val="-12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intelectual</w:t>
      </w:r>
      <w:r>
        <w:rPr>
          <w:rFonts w:ascii="Arial" w:hAnsi="Arial"/>
          <w:i/>
          <w:color w:val="1A1521"/>
          <w:spacing w:val="-14"/>
          <w:w w:val="105"/>
          <w:sz w:val="21"/>
        </w:rPr>
        <w:t> </w:t>
      </w:r>
      <w:r>
        <w:rPr>
          <w:rFonts w:ascii="Arial" w:hAnsi="Arial"/>
          <w:i/>
          <w:color w:val="1A1521"/>
          <w:w w:val="105"/>
          <w:sz w:val="21"/>
        </w:rPr>
        <w:t>e </w:t>
      </w:r>
      <w:r>
        <w:rPr>
          <w:rFonts w:ascii="Arial" w:hAnsi="Arial"/>
          <w:i/>
          <w:color w:val="2A2844"/>
          <w:spacing w:val="8"/>
          <w:w w:val="107"/>
          <w:sz w:val="21"/>
        </w:rPr>
        <w:t>i</w:t>
      </w:r>
      <w:r>
        <w:rPr>
          <w:rFonts w:ascii="Arial" w:hAnsi="Arial"/>
          <w:i/>
          <w:color w:val="1A1521"/>
          <w:spacing w:val="-1"/>
          <w:w w:val="107"/>
          <w:sz w:val="21"/>
        </w:rPr>
        <w:t>ndus</w:t>
      </w:r>
      <w:r>
        <w:rPr>
          <w:rFonts w:ascii="Arial" w:hAnsi="Arial"/>
          <w:i/>
          <w:color w:val="1A1521"/>
          <w:spacing w:val="-10"/>
          <w:w w:val="107"/>
          <w:sz w:val="21"/>
        </w:rPr>
        <w:t>t</w:t>
      </w:r>
      <w:r>
        <w:rPr>
          <w:rFonts w:ascii="Arial" w:hAnsi="Arial"/>
          <w:i/>
          <w:color w:val="1A1521"/>
          <w:spacing w:val="8"/>
          <w:w w:val="101"/>
          <w:sz w:val="21"/>
        </w:rPr>
        <w:t>r</w:t>
      </w:r>
      <w:r>
        <w:rPr>
          <w:rFonts w:ascii="Arial" w:hAnsi="Arial"/>
          <w:i/>
          <w:color w:val="2A2844"/>
          <w:spacing w:val="10"/>
          <w:w w:val="101"/>
          <w:sz w:val="21"/>
        </w:rPr>
        <w:t>i</w:t>
      </w:r>
      <w:r>
        <w:rPr>
          <w:rFonts w:ascii="Arial" w:hAnsi="Arial"/>
          <w:i/>
          <w:color w:val="1A1521"/>
          <w:spacing w:val="5"/>
          <w:w w:val="101"/>
          <w:sz w:val="21"/>
        </w:rPr>
        <w:t>a</w:t>
      </w:r>
      <w:r>
        <w:rPr>
          <w:rFonts w:ascii="Arial" w:hAnsi="Arial"/>
          <w:i/>
          <w:color w:val="2A2844"/>
          <w:w w:val="101"/>
          <w:sz w:val="21"/>
        </w:rPr>
        <w:t>l</w:t>
      </w:r>
      <w:r>
        <w:rPr>
          <w:rFonts w:ascii="Arial" w:hAnsi="Arial"/>
          <w:i/>
          <w:color w:val="2A2844"/>
          <w:spacing w:val="-1"/>
          <w:sz w:val="21"/>
        </w:rPr>
        <w:t> </w:t>
      </w:r>
      <w:r>
        <w:rPr>
          <w:rFonts w:ascii="Arial" w:hAnsi="Arial"/>
          <w:i/>
          <w:color w:val="1A1521"/>
          <w:spacing w:val="-1"/>
          <w:w w:val="101"/>
          <w:sz w:val="21"/>
        </w:rPr>
        <w:t>d</w:t>
      </w:r>
      <w:r>
        <w:rPr>
          <w:rFonts w:ascii="Arial" w:hAnsi="Arial"/>
          <w:i/>
          <w:color w:val="1A1521"/>
          <w:w w:val="101"/>
          <w:sz w:val="21"/>
        </w:rPr>
        <w:t>a</w:t>
      </w:r>
      <w:r>
        <w:rPr>
          <w:rFonts w:ascii="Arial" w:hAnsi="Arial"/>
          <w:i/>
          <w:color w:val="1A1521"/>
          <w:spacing w:val="3"/>
          <w:sz w:val="21"/>
        </w:rPr>
        <w:t> </w:t>
      </w:r>
      <w:r>
        <w:rPr>
          <w:rFonts w:ascii="Arial" w:hAnsi="Arial"/>
          <w:i/>
          <w:color w:val="1A1521"/>
          <w:spacing w:val="-1"/>
          <w:w w:val="104"/>
          <w:sz w:val="21"/>
        </w:rPr>
        <w:t>empres</w:t>
      </w:r>
      <w:r>
        <w:rPr>
          <w:rFonts w:ascii="Arial" w:hAnsi="Arial"/>
          <w:i/>
          <w:color w:val="1A1521"/>
          <w:w w:val="104"/>
          <w:sz w:val="21"/>
        </w:rPr>
        <w:t>a</w:t>
      </w:r>
      <w:r>
        <w:rPr>
          <w:rFonts w:ascii="Arial" w:hAnsi="Arial"/>
          <w:i/>
          <w:color w:val="1A1521"/>
          <w:spacing w:val="-8"/>
          <w:sz w:val="21"/>
        </w:rPr>
        <w:t> </w:t>
      </w:r>
      <w:r>
        <w:rPr>
          <w:rFonts w:ascii="Arial" w:hAnsi="Arial"/>
          <w:i/>
          <w:color w:val="1A1521"/>
          <w:spacing w:val="-1"/>
          <w:w w:val="108"/>
          <w:sz w:val="21"/>
        </w:rPr>
        <w:t>promotora</w:t>
      </w:r>
      <w:r>
        <w:rPr>
          <w:rFonts w:ascii="Arial" w:hAnsi="Arial"/>
          <w:i/>
          <w:color w:val="1A1521"/>
          <w:spacing w:val="17"/>
          <w:w w:val="108"/>
          <w:sz w:val="21"/>
        </w:rPr>
        <w:t>.</w:t>
      </w:r>
      <w:r>
        <w:rPr>
          <w:rFonts w:ascii="Arial" w:hAnsi="Arial"/>
          <w:i/>
          <w:color w:val="1A1521"/>
          <w:spacing w:val="-1"/>
          <w:w w:val="108"/>
          <w:position w:val="10"/>
          <w:sz w:val="9"/>
        </w:rPr>
        <w:t>11</w:t>
      </w:r>
    </w:p>
    <w:p>
      <w:pPr>
        <w:spacing w:after="0" w:line="283" w:lineRule="auto"/>
        <w:jc w:val="both"/>
        <w:rPr>
          <w:rFonts w:ascii="Arial" w:hAnsi="Arial"/>
          <w:sz w:val="9"/>
        </w:rPr>
        <w:sectPr>
          <w:type w:val="continuous"/>
          <w:pgSz w:w="11900" w:h="16850"/>
          <w:pgMar w:top="1820" w:bottom="280" w:left="1580" w:right="9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00"/>
        <w:ind w:left="121" w:right="149"/>
        <w:jc w:val="both"/>
      </w:pPr>
      <w:r>
        <w:rPr/>
        <w:t>Por último indicar que o expediente que achega a administración non é solo a solicitude de acceso á información da plataforma, se non a tramitación da Planta de Compostaxe no lugar da Furoca na súa integridade.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45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21" w:right="14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47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46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2"/>
        </w:rPr>
        <w:t> </w:t>
      </w:r>
      <w:r>
        <w:rPr/>
        <w:t>resolver.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Segundo. Procedemento aplicable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21" w:right="14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spacing w:after="0"/>
        <w:jc w:val="both"/>
        <w:sectPr>
          <w:headerReference w:type="default" r:id="rId10"/>
          <w:pgSz w:w="11900" w:h="16850"/>
          <w:pgMar w:header="794" w:footer="985" w:top="1820" w:bottom="1220" w:left="15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Terceiro. Dereito de acceso á información pública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121" w:right="14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rPr>
          <w:i/>
          <w:sz w:val="23"/>
        </w:rPr>
      </w:pPr>
    </w:p>
    <w:p>
      <w:pPr>
        <w:pStyle w:val="BodyText"/>
        <w:ind w:left="121" w:right="14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Cuarto. Análise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51"/>
        <w:jc w:val="both"/>
      </w:pPr>
      <w:r>
        <w:rPr/>
        <w:t>Na análise do expediente xorde a cuestión de se é a Lei 19/2013, do 9 de decembro a lexislación aplicable a este expediente.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48"/>
        <w:jc w:val="both"/>
      </w:pPr>
      <w:r>
        <w:rPr/>
        <w:t>O informe da Consellería entende que son de aplicación simultaneamente as leis básicas de transparencia e a Lei 27/2006, de 18 de xullo, pola que se regulan os dereitos de acceso á información, de participación pública e de acceso á xustiza en materia de medio ambiente. A disposición</w:t>
      </w:r>
      <w:r>
        <w:rPr>
          <w:spacing w:val="-8"/>
        </w:rPr>
        <w:t> </w:t>
      </w:r>
      <w:r>
        <w:rPr/>
        <w:t>adicional</w:t>
      </w:r>
      <w:r>
        <w:rPr>
          <w:spacing w:val="-11"/>
        </w:rPr>
        <w:t> </w:t>
      </w:r>
      <w:r>
        <w:rPr/>
        <w:t>primeira</w:t>
      </w:r>
      <w:r>
        <w:rPr>
          <w:spacing w:val="-11"/>
        </w:rPr>
        <w:t> </w:t>
      </w:r>
      <w:r>
        <w:rPr/>
        <w:t>3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decembro,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mais</w:t>
      </w:r>
      <w:r>
        <w:rPr>
          <w:spacing w:val="-14"/>
        </w:rPr>
        <w:t> </w:t>
      </w:r>
      <w:r>
        <w:rPr/>
        <w:t>precisa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lexislación básica</w:t>
      </w:r>
      <w:r>
        <w:rPr>
          <w:spacing w:val="-11"/>
        </w:rPr>
        <w:t> </w:t>
      </w:r>
      <w:r>
        <w:rPr/>
        <w:t>é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non</w:t>
      </w:r>
      <w:r>
        <w:rPr>
          <w:spacing w:val="-12"/>
        </w:rPr>
        <w:t> </w:t>
      </w:r>
      <w:r>
        <w:rPr/>
        <w:t>previsto</w:t>
      </w:r>
      <w:r>
        <w:rPr>
          <w:spacing w:val="-13"/>
        </w:rPr>
        <w:t> </w:t>
      </w:r>
      <w:r>
        <w:rPr/>
        <w:t>nas</w:t>
      </w:r>
      <w:r>
        <w:rPr>
          <w:spacing w:val="-14"/>
        </w:rPr>
        <w:t> </w:t>
      </w:r>
      <w:r>
        <w:rPr/>
        <w:t>súas</w:t>
      </w:r>
      <w:r>
        <w:rPr>
          <w:spacing w:val="-14"/>
        </w:rPr>
        <w:t> </w:t>
      </w:r>
      <w:r>
        <w:rPr/>
        <w:t>respectivas</w:t>
      </w:r>
      <w:r>
        <w:rPr>
          <w:spacing w:val="-14"/>
        </w:rPr>
        <w:t> </w:t>
      </w:r>
      <w:r>
        <w:rPr/>
        <w:t>normas</w:t>
      </w:r>
      <w:r>
        <w:rPr>
          <w:spacing w:val="-11"/>
        </w:rPr>
        <w:t> </w:t>
      </w:r>
      <w:r>
        <w:rPr/>
        <w:t>reguladoras</w:t>
      </w:r>
      <w:r>
        <w:rPr>
          <w:spacing w:val="-11"/>
        </w:rPr>
        <w:t> </w:t>
      </w:r>
      <w:r>
        <w:rPr/>
        <w:t>cando</w:t>
      </w:r>
      <w:r>
        <w:rPr>
          <w:spacing w:val="-13"/>
        </w:rPr>
        <w:t> </w:t>
      </w:r>
      <w:r>
        <w:rPr/>
        <w:t>falamos de información ambiental e á destinada á</w:t>
      </w:r>
      <w:r>
        <w:rPr>
          <w:spacing w:val="-3"/>
        </w:rPr>
        <w:t> </w:t>
      </w:r>
      <w:r>
        <w:rPr/>
        <w:t>reutilización.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21" w:right="146" w:firstLine="0"/>
        <w:jc w:val="both"/>
        <w:rPr>
          <w:i/>
          <w:sz w:val="24"/>
        </w:rPr>
      </w:pPr>
      <w:r>
        <w:rPr>
          <w:sz w:val="24"/>
        </w:rPr>
        <w:t>Do expediente se observa que o procedemento de tramitación desta solicitude é expresamente o da Lei 19/2013, do 9 de decembro, pois así se lle comunica, pola consellería, tanto a empresa, como á plataforma nos oficios de 10 de agosto de 2017. Escritos nos que para o trámite de audiencia cita expresamente “ </w:t>
      </w:r>
      <w:r>
        <w:rPr>
          <w:i/>
          <w:sz w:val="24"/>
        </w:rPr>
        <w:t>nos termos previstos nos artigos 19.3 da Lei </w:t>
      </w:r>
      <w:r>
        <w:rPr>
          <w:i/>
          <w:sz w:val="24"/>
        </w:rPr>
        <w:t>19/2013, do 9 de decembro, de transparencia, acceso á información pública e bo goberno e</w:t>
      </w:r>
    </w:p>
    <w:p>
      <w:pPr>
        <w:spacing w:before="0"/>
        <w:ind w:left="121" w:right="146" w:firstLine="0"/>
        <w:jc w:val="both"/>
        <w:rPr>
          <w:i/>
          <w:sz w:val="24"/>
        </w:rPr>
      </w:pPr>
      <w:r>
        <w:rPr>
          <w:i/>
          <w:sz w:val="24"/>
        </w:rPr>
        <w:t>27.2 da Lei 1/2016, do 18 de xaneiro, de transparencia e bo goberno</w:t>
      </w:r>
      <w:r>
        <w:rPr>
          <w:sz w:val="24"/>
        </w:rPr>
        <w:t>”. Igualmente o informe da consellería recolle que é de aplicación o artigo 14 da lei 19/2013, e que o 25 de setembro de 2017 se remite o expediente á Delegación Territorial “ </w:t>
      </w:r>
      <w:r>
        <w:rPr>
          <w:i/>
          <w:sz w:val="24"/>
        </w:rPr>
        <w:t>ao corresponderlle ao seu titular a </w:t>
      </w:r>
      <w:r>
        <w:rPr>
          <w:i/>
          <w:sz w:val="24"/>
        </w:rPr>
        <w:t>resolución da solicitude, consonte o preceptuado no artigo 27.3 da Lei 1/2016”.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 w:right="146"/>
        <w:jc w:val="both"/>
      </w:pPr>
      <w:r>
        <w:rPr/>
        <w:t>Por tanto, á vista do expediente o órgano administrativo entendeu que prevalecía a información pública xeral sobre a información en materia de medio ambiente e aplicou a normativa</w:t>
      </w:r>
      <w:r>
        <w:rPr>
          <w:spacing w:val="-16"/>
        </w:rPr>
        <w:t> </w:t>
      </w:r>
      <w:r>
        <w:rPr/>
        <w:t>básica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transparencia,</w:t>
      </w:r>
      <w:r>
        <w:rPr>
          <w:spacing w:val="-16"/>
        </w:rPr>
        <w:t> </w:t>
      </w:r>
      <w:r>
        <w:rPr/>
        <w:t>sen</w:t>
      </w:r>
      <w:r>
        <w:rPr>
          <w:spacing w:val="-15"/>
        </w:rPr>
        <w:t> </w:t>
      </w:r>
      <w:r>
        <w:rPr/>
        <w:t>citar</w:t>
      </w:r>
      <w:r>
        <w:rPr>
          <w:spacing w:val="-18"/>
        </w:rPr>
        <w:t> </w:t>
      </w:r>
      <w:r>
        <w:rPr/>
        <w:t>durante</w:t>
      </w:r>
      <w:r>
        <w:rPr>
          <w:spacing w:val="-15"/>
        </w:rPr>
        <w:t> </w:t>
      </w:r>
      <w:r>
        <w:rPr/>
        <w:t>o</w:t>
      </w:r>
      <w:r>
        <w:rPr>
          <w:spacing w:val="-18"/>
        </w:rPr>
        <w:t> </w:t>
      </w:r>
      <w:r>
        <w:rPr/>
        <w:t>expediente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lexislación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información medioambiental.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49"/>
        <w:jc w:val="both"/>
      </w:pPr>
      <w:r>
        <w:rPr/>
        <w:t>O interesado, sen embargo, di expresamente que se trata dunha solicitude de acceso á tramitación ambiental do expediente CO/0357/2012.</w:t>
      </w:r>
    </w:p>
    <w:p>
      <w:pPr>
        <w:spacing w:after="0"/>
        <w:jc w:val="both"/>
        <w:sectPr>
          <w:pgSz w:w="11900" w:h="16850"/>
          <w:pgMar w:header="794" w:footer="985" w:top="1820" w:bottom="1220" w:left="15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46"/>
        <w:jc w:val="both"/>
      </w:pPr>
      <w:r>
        <w:rPr/>
        <w:t>Se ben a administración entendeu que estamos ante unha solicitude de información pública nos termos do disposto no artigo 24 da Lei 1/2016, do 18 de xaneiro o certo é que se se lle requiriu</w:t>
      </w:r>
      <w:r>
        <w:rPr>
          <w:spacing w:val="-10"/>
        </w:rPr>
        <w:t> </w:t>
      </w:r>
      <w:r>
        <w:rPr/>
        <w:t>unha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ambiental</w:t>
      </w:r>
      <w:r>
        <w:rPr>
          <w:spacing w:val="-9"/>
        </w:rPr>
        <w:t> </w:t>
      </w:r>
      <w:r>
        <w:rPr/>
        <w:t>debeuna</w:t>
      </w:r>
      <w:r>
        <w:rPr>
          <w:spacing w:val="-11"/>
        </w:rPr>
        <w:t> </w:t>
      </w:r>
      <w:r>
        <w:rPr/>
        <w:t>tramitar</w:t>
      </w:r>
      <w:r>
        <w:rPr>
          <w:spacing w:val="-9"/>
        </w:rPr>
        <w:t> </w:t>
      </w:r>
      <w:r>
        <w:rPr/>
        <w:t>polo</w:t>
      </w:r>
      <w:r>
        <w:rPr>
          <w:spacing w:val="-11"/>
        </w:rPr>
        <w:t> </w:t>
      </w:r>
      <w:r>
        <w:rPr/>
        <w:t>procecemento</w:t>
      </w:r>
      <w:r>
        <w:rPr>
          <w:spacing w:val="-8"/>
        </w:rPr>
        <w:t> </w:t>
      </w:r>
      <w:r>
        <w:rPr/>
        <w:t>establecido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Lei 27/2006, do 18 de xullo, podendo causar o silencio perxuizos aos reclamantes que poderían ser solucionados pola consellería coa tramitación</w:t>
      </w:r>
      <w:r>
        <w:rPr>
          <w:spacing w:val="-6"/>
        </w:rPr>
        <w:t> </w:t>
      </w:r>
      <w:r>
        <w:rPr/>
        <w:t>correcta.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46"/>
        <w:jc w:val="both"/>
      </w:pPr>
      <w:r>
        <w:rPr>
          <w:b/>
        </w:rPr>
        <w:t>Quinto.- </w:t>
      </w:r>
      <w:r>
        <w:rPr/>
        <w:t>Corresponde por tanto inadmitir a solicitude por falta de competencia en base á disposición adicional primeira.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/>
        <w:jc w:val="both"/>
      </w:pPr>
      <w:r>
        <w:rPr/>
        <w:t>En conclusión, a Comisión da Transparencia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21"/>
        <w:jc w:val="both"/>
      </w:pPr>
      <w:r>
        <w:rPr/>
        <w:t>En atención aos anteriores antecedentes, fundamentos xurídicos, procede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21"/>
        <w:jc w:val="both"/>
      </w:pPr>
      <w:r>
        <w:rPr/>
        <w:pict>
          <v:rect style="position:absolute;margin-left:456.188019pt;margin-top:.907808pt;width:81.1908pt;height:15.2518pt;mso-position-horizontal-relative:page;mso-position-vertical-relative:paragraph;z-index:1168" filled="true" fillcolor="#000000" stroked="false">
            <v:fill type="solid"/>
            <w10:wrap type="none"/>
          </v:rect>
        </w:pict>
      </w:r>
      <w:r>
        <w:rPr>
          <w:b/>
        </w:rPr>
        <w:t>Único</w:t>
      </w:r>
      <w:r>
        <w:rPr/>
        <w:t>: Inadmisión por falta de competencia a reclamación presentada por</w:t>
      </w:r>
    </w:p>
    <w:p>
      <w:pPr>
        <w:pStyle w:val="BodyText"/>
        <w:ind w:left="121" w:right="148" w:firstLine="854"/>
        <w:jc w:val="both"/>
      </w:pPr>
      <w:r>
        <w:rPr/>
        <w:pict>
          <v:rect style="position:absolute;margin-left:84.080017pt;margin-top:.857924pt;width:40.1626pt;height:15.2517pt;mso-position-horizontal-relative:page;mso-position-vertical-relative:paragraph;z-index:-6040" filled="true" fillcolor="#000000" stroked="false">
            <v:fill type="solid"/>
            <w10:wrap type="none"/>
          </v:rect>
        </w:pict>
      </w:r>
      <w:r>
        <w:rPr/>
        <w:t>en</w:t>
      </w:r>
      <w:r>
        <w:rPr>
          <w:spacing w:val="-8"/>
        </w:rPr>
        <w:t> </w:t>
      </w:r>
      <w:r>
        <w:rPr/>
        <w:t>nome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representación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Plataforma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defensa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Terra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Coristanco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data de</w:t>
      </w:r>
      <w:r>
        <w:rPr>
          <w:spacing w:val="-13"/>
        </w:rPr>
        <w:t> </w:t>
      </w:r>
      <w:r>
        <w:rPr/>
        <w:t>30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outubro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2017,</w:t>
      </w:r>
      <w:r>
        <w:rPr>
          <w:spacing w:val="-13"/>
        </w:rPr>
        <w:t> </w:t>
      </w:r>
      <w:r>
        <w:rPr/>
        <w:t>contra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denegación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silencio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Consellería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Medio</w:t>
      </w:r>
      <w:r>
        <w:rPr>
          <w:spacing w:val="-15"/>
        </w:rPr>
        <w:t> </w:t>
      </w:r>
      <w:r>
        <w:rPr/>
        <w:t>Ambiente e Ordenación do Territorio da Xunta de Galicia, en base á disposición adicional</w:t>
      </w:r>
      <w:r>
        <w:rPr>
          <w:spacing w:val="-17"/>
        </w:rPr>
        <w:t> </w:t>
      </w:r>
      <w:r>
        <w:rPr/>
        <w:t>primeira.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4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468" w:lineRule="auto" w:before="1"/>
        <w:ind w:left="121" w:right="4559"/>
      </w:pPr>
      <w:r>
        <w:rPr/>
        <w:t>Santiago de Compostela, 31 de xaneiro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121"/>
        <w:jc w:val="both"/>
      </w:pPr>
      <w:r>
        <w:rPr/>
        <w:t>Milagros Otero Parga</w:t>
      </w:r>
    </w:p>
    <w:sectPr>
      <w:pgSz w:w="11900" w:h="16850"/>
      <w:pgMar w:header="794" w:footer="985" w:top="1820" w:bottom="1220" w:left="15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1.55pt;height:15pt;mso-position-horizontal-relative:page;mso-position-vertical-relative:page;z-index:-618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24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295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0227" cy="655064"/>
          <wp:effectExtent l="0" t="0" r="0" b="0"/>
          <wp:wrapNone/>
          <wp:docPr id="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227" cy="65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859" w:hanging="359"/>
        <w:jc w:val="left"/>
      </w:pPr>
      <w:rPr>
        <w:rFonts w:hint="default" w:ascii="Times New Roman" w:hAnsi="Times New Roman" w:eastAsia="Times New Roman" w:cs="Times New Roman"/>
        <w:color w:val="1A1521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1301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2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4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5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7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9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91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50" w:hanging="36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yperlink" Target="http://www.comiisondatransparencia.gal/" TargetMode="External"/><Relationship Id="rId9" Type="http://schemas.openxmlformats.org/officeDocument/2006/relationships/image" Target="media/image2.png"/><Relationship Id="rId10" Type="http://schemas.openxmlformats.org/officeDocument/2006/relationships/header" Target="header3.xm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2018-02-16T12:37:16Z</dcterms:created>
  <dcterms:modified xsi:type="dcterms:W3CDTF">2018-02-16T12:37:16Z</dcterms:modified>
</cp:coreProperties>
</file>