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Default Extension="png" ContentType="image/png"/>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spacing w:before="10" w:after="1"/>
        <w:rPr>
          <w:rFonts w:ascii="Times New Roman"/>
          <w:sz w:val="18"/>
        </w:rPr>
      </w:pPr>
    </w:p>
    <w:p>
      <w:pPr>
        <w:pStyle w:val="BodyText"/>
        <w:ind w:left="4960"/>
        <w:rPr>
          <w:rFonts w:ascii="Times New Roman"/>
          <w:sz w:val="20"/>
        </w:rPr>
      </w:pPr>
      <w:r>
        <w:rPr>
          <w:rFonts w:ascii="Times New Roman"/>
          <w:sz w:val="20"/>
        </w:rPr>
        <w:pict>
          <v:group style="width:130.65pt;height:44.55pt;mso-position-horizontal-relative:char;mso-position-vertical-relative:line" coordorigin="0,0" coordsize="2613,891">
            <v:rect style="position:absolute;left:0;top:0;width:2522;height:293" filled="true" fillcolor="#000000" stroked="false">
              <v:fill type="solid"/>
            </v:rect>
            <v:rect style="position:absolute;left:0;top:292;width:2613;height:306" filled="true" fillcolor="#000000" stroked="false">
              <v:fill type="solid"/>
            </v:rect>
            <v:rect style="position:absolute;left:0;top:585;width:1608;height:306" filled="true" fillcolor="#000000" stroked="false">
              <v:fill type="solid"/>
            </v:rect>
          </v:group>
        </w:pict>
      </w:r>
      <w:r>
        <w:rPr>
          <w:rFonts w:ascii="Times New Roman"/>
          <w:sz w:val="20"/>
        </w:rPr>
      </w:r>
    </w:p>
    <w:p>
      <w:pPr>
        <w:pStyle w:val="BodyText"/>
        <w:rPr>
          <w:rFonts w:ascii="Times New Roman"/>
          <w:sz w:val="20"/>
        </w:rPr>
      </w:pPr>
    </w:p>
    <w:p>
      <w:pPr>
        <w:pStyle w:val="BodyText"/>
        <w:rPr>
          <w:rFonts w:ascii="Times New Roman"/>
          <w:sz w:val="20"/>
        </w:rPr>
      </w:pPr>
    </w:p>
    <w:p>
      <w:pPr>
        <w:pStyle w:val="BodyText"/>
        <w:spacing w:before="8"/>
        <w:rPr>
          <w:rFonts w:ascii="Times New Roman"/>
          <w:sz w:val="20"/>
        </w:rPr>
      </w:pPr>
    </w:p>
    <w:p>
      <w:pPr>
        <w:pStyle w:val="BodyText"/>
        <w:spacing w:before="52"/>
        <w:ind w:left="161" w:right="148"/>
        <w:jc w:val="both"/>
      </w:pPr>
      <w:r>
        <w:rPr/>
        <w:t>Reclamante: Asociación de Veterinarios Funcionarios da Xunta de Galicia. Oposición 2005 FUNVEXGA</w:t>
      </w:r>
    </w:p>
    <w:p>
      <w:pPr>
        <w:spacing w:line="293" w:lineRule="exact" w:before="0"/>
        <w:ind w:left="161" w:right="0" w:firstLine="0"/>
        <w:jc w:val="left"/>
        <w:rPr>
          <w:b/>
          <w:sz w:val="24"/>
        </w:rPr>
      </w:pPr>
      <w:r>
        <w:rPr>
          <w:sz w:val="24"/>
        </w:rPr>
        <w:t>Expediente. Nº </w:t>
      </w:r>
      <w:r>
        <w:rPr>
          <w:b/>
          <w:sz w:val="24"/>
        </w:rPr>
        <w:t>RSCTG 0047/2017</w:t>
      </w:r>
    </w:p>
    <w:p>
      <w:pPr>
        <w:pStyle w:val="BodyText"/>
        <w:rPr>
          <w:b/>
        </w:rPr>
      </w:pPr>
    </w:p>
    <w:p>
      <w:pPr>
        <w:pStyle w:val="BodyText"/>
        <w:rPr>
          <w:b/>
        </w:rPr>
      </w:pPr>
    </w:p>
    <w:p>
      <w:pPr>
        <w:pStyle w:val="BodyText"/>
        <w:spacing w:before="10"/>
        <w:rPr>
          <w:b/>
          <w:sz w:val="29"/>
        </w:rPr>
      </w:pPr>
    </w:p>
    <w:p>
      <w:pPr>
        <w:pStyle w:val="Heading1"/>
        <w:spacing w:before="1"/>
        <w:ind w:right="149"/>
        <w:jc w:val="both"/>
      </w:pPr>
      <w:r>
        <w:rPr/>
        <w:t>ASUNTO: Resolución da Comisión da Transparencia de Galicia na reclamación</w:t>
      </w:r>
      <w:r>
        <w:rPr>
          <w:spacing w:val="-12"/>
        </w:rPr>
        <w:t> </w:t>
      </w:r>
      <w:r>
        <w:rPr/>
        <w:t>presentada</w:t>
      </w:r>
      <w:r>
        <w:rPr>
          <w:spacing w:val="-10"/>
        </w:rPr>
        <w:t> </w:t>
      </w:r>
      <w:r>
        <w:rPr/>
        <w:t>ao</w:t>
      </w:r>
      <w:r>
        <w:rPr>
          <w:spacing w:val="-10"/>
        </w:rPr>
        <w:t> </w:t>
      </w:r>
      <w:r>
        <w:rPr/>
        <w:t>amparo</w:t>
      </w:r>
      <w:r>
        <w:rPr>
          <w:spacing w:val="-7"/>
        </w:rPr>
        <w:t> </w:t>
      </w:r>
      <w:r>
        <w:rPr/>
        <w:t>do</w:t>
      </w:r>
      <w:r>
        <w:rPr>
          <w:spacing w:val="-10"/>
        </w:rPr>
        <w:t> </w:t>
      </w:r>
      <w:r>
        <w:rPr/>
        <w:t>artigo</w:t>
      </w:r>
      <w:r>
        <w:rPr>
          <w:spacing w:val="-10"/>
        </w:rPr>
        <w:t> </w:t>
      </w:r>
      <w:r>
        <w:rPr/>
        <w:t>28</w:t>
      </w:r>
      <w:r>
        <w:rPr>
          <w:spacing w:val="-10"/>
        </w:rPr>
        <w:t> </w:t>
      </w:r>
      <w:r>
        <w:rPr/>
        <w:t>da</w:t>
      </w:r>
      <w:r>
        <w:rPr>
          <w:spacing w:val="-10"/>
        </w:rPr>
        <w:t> </w:t>
      </w:r>
      <w:r>
        <w:rPr/>
        <w:t>Lei</w:t>
      </w:r>
      <w:r>
        <w:rPr>
          <w:spacing w:val="-8"/>
        </w:rPr>
        <w:t> </w:t>
      </w:r>
      <w:r>
        <w:rPr/>
        <w:t>1/2016,</w:t>
      </w:r>
      <w:r>
        <w:rPr>
          <w:spacing w:val="-9"/>
        </w:rPr>
        <w:t> </w:t>
      </w:r>
      <w:r>
        <w:rPr/>
        <w:t>do</w:t>
      </w:r>
      <w:r>
        <w:rPr>
          <w:spacing w:val="-10"/>
        </w:rPr>
        <w:t> </w:t>
      </w:r>
      <w:r>
        <w:rPr/>
        <w:t>18 de xaneiro, de transparencia e bo</w:t>
      </w:r>
      <w:r>
        <w:rPr>
          <w:spacing w:val="1"/>
        </w:rPr>
        <w:t> </w:t>
      </w:r>
      <w:r>
        <w:rPr/>
        <w:t>goberno</w:t>
      </w:r>
    </w:p>
    <w:p>
      <w:pPr>
        <w:pStyle w:val="BodyText"/>
        <w:tabs>
          <w:tab w:pos="8019" w:val="left" w:leader="none"/>
        </w:tabs>
        <w:spacing w:before="281"/>
        <w:ind w:left="161" w:right="147"/>
        <w:jc w:val="both"/>
      </w:pPr>
      <w:r>
        <w:rPr/>
        <w:pict>
          <v:rect style="position:absolute;margin-left:317.717987pt;margin-top:14.907779pt;width:152.2198pt;height:15.2518pt;mso-position-horizontal-relative:page;mso-position-vertical-relative:paragraph;z-index:-43408" filled="true" fillcolor="#000000" stroked="false">
            <v:fill type="solid"/>
            <w10:wrap type="none"/>
          </v:rect>
        </w:pict>
      </w:r>
      <w:r>
        <w:rPr/>
        <w:t>En   resposta   á   reclamación</w:t>
      </w:r>
      <w:r>
        <w:rPr>
          <w:spacing w:val="10"/>
        </w:rPr>
        <w:t> </w:t>
      </w:r>
      <w:r>
        <w:rPr/>
        <w:t>presentada </w:t>
      </w:r>
      <w:r>
        <w:rPr>
          <w:spacing w:val="26"/>
        </w:rPr>
        <w:t> </w:t>
      </w:r>
      <w:r>
        <w:rPr/>
        <w:t>por</w:t>
        <w:tab/>
        <w:t>en nome e representación da Asociación de Veterinarios Funcionarios da Xunta de Galicia. Oposición 2005 FUNVEXGA, remitida mediante oficio da Dirección Xeral de Función Pública á Comisión da Transparencia para a tramitación que proceda. Considerando os antecedentes e fundamentos xurídicos que se especifican a continuación, adopta a seguinte</w:t>
      </w:r>
      <w:r>
        <w:rPr>
          <w:spacing w:val="-15"/>
        </w:rPr>
        <w:t> </w:t>
      </w:r>
      <w:r>
        <w:rPr/>
        <w:t>resolución:</w:t>
      </w:r>
    </w:p>
    <w:p>
      <w:pPr>
        <w:pStyle w:val="BodyText"/>
      </w:pPr>
    </w:p>
    <w:p>
      <w:pPr>
        <w:pStyle w:val="BodyText"/>
      </w:pPr>
    </w:p>
    <w:p>
      <w:pPr>
        <w:pStyle w:val="BodyText"/>
      </w:pPr>
    </w:p>
    <w:p>
      <w:pPr>
        <w:pStyle w:val="BodyText"/>
      </w:pPr>
    </w:p>
    <w:p>
      <w:pPr>
        <w:pStyle w:val="BodyText"/>
        <w:spacing w:before="10"/>
        <w:rPr>
          <w:sz w:val="20"/>
        </w:rPr>
      </w:pPr>
    </w:p>
    <w:p>
      <w:pPr>
        <w:pStyle w:val="Heading1"/>
      </w:pPr>
      <w:r>
        <w:rPr/>
        <w:t>ANTECEDENTES</w:t>
      </w:r>
    </w:p>
    <w:p>
      <w:pPr>
        <w:pStyle w:val="BodyText"/>
        <w:spacing w:before="281"/>
        <w:ind w:left="161" w:right="149"/>
        <w:jc w:val="both"/>
      </w:pPr>
      <w:r>
        <w:rPr/>
        <w:pict>
          <v:rect style="position:absolute;margin-left:436.634277pt;margin-top:29.547777pt;width:100.7855pt;height:15.2518pt;mso-position-horizontal-relative:page;mso-position-vertical-relative:paragraph;z-index:-43384" filled="true" fillcolor="#000000" stroked="false">
            <v:fill type="solid"/>
            <w10:wrap type="none"/>
          </v:rect>
        </w:pict>
      </w:r>
      <w:r>
        <w:rPr>
          <w:b/>
        </w:rPr>
        <w:t>Primeiro</w:t>
      </w:r>
      <w:r>
        <w:rPr/>
        <w:t>. O 2 de maio de 2017 o Servizo de Réxime Xurídico e Recursos da Dirección Xeral</w:t>
      </w:r>
      <w:r>
        <w:rPr>
          <w:spacing w:val="-36"/>
        </w:rPr>
        <w:t> </w:t>
      </w:r>
      <w:r>
        <w:rPr/>
        <w:t>de Función</w:t>
      </w:r>
      <w:r>
        <w:rPr>
          <w:spacing w:val="15"/>
        </w:rPr>
        <w:t> </w:t>
      </w:r>
      <w:r>
        <w:rPr/>
        <w:t>Pública</w:t>
      </w:r>
      <w:r>
        <w:rPr>
          <w:spacing w:val="16"/>
        </w:rPr>
        <w:t> </w:t>
      </w:r>
      <w:r>
        <w:rPr/>
        <w:t>remitiu,</w:t>
      </w:r>
      <w:r>
        <w:rPr>
          <w:spacing w:val="16"/>
        </w:rPr>
        <w:t> </w:t>
      </w:r>
      <w:r>
        <w:rPr/>
        <w:t>mediante</w:t>
      </w:r>
      <w:r>
        <w:rPr>
          <w:spacing w:val="17"/>
        </w:rPr>
        <w:t> </w:t>
      </w:r>
      <w:r>
        <w:rPr/>
        <w:t>oficio,</w:t>
      </w:r>
      <w:r>
        <w:rPr>
          <w:spacing w:val="16"/>
        </w:rPr>
        <w:t> </w:t>
      </w:r>
      <w:r>
        <w:rPr/>
        <w:t>unha</w:t>
      </w:r>
      <w:r>
        <w:rPr>
          <w:spacing w:val="16"/>
        </w:rPr>
        <w:t> </w:t>
      </w:r>
      <w:r>
        <w:rPr/>
        <w:t>documentación</w:t>
      </w:r>
      <w:r>
        <w:rPr>
          <w:spacing w:val="15"/>
        </w:rPr>
        <w:t> </w:t>
      </w:r>
      <w:r>
        <w:rPr/>
        <w:t>de</w:t>
      </w:r>
    </w:p>
    <w:p>
      <w:pPr>
        <w:pStyle w:val="BodyText"/>
        <w:ind w:left="161" w:right="148" w:firstLine="924"/>
        <w:jc w:val="both"/>
      </w:pPr>
      <w:r>
        <w:rPr/>
        <w:pict>
          <v:rect style="position:absolute;margin-left:84.079987pt;margin-top:.857778pt;width:42.8999pt;height:15.2518pt;mso-position-horizontal-relative:page;mso-position-vertical-relative:paragraph;z-index:-43360" filled="true" fillcolor="#000000" stroked="false">
            <v:fill type="solid"/>
            <w10:wrap type="none"/>
          </v:rect>
        </w:pict>
      </w:r>
      <w:r>
        <w:rPr/>
        <w:t>en nome e representación da Asociación de Veterinarios Funcionarios da Xunta de Galicia. Oposición 2005 FUNVEXGA, escrito con entrada no rexistro do Valedor do Pobo o día 5 de maio de 2017. A documentación que acompañaba ao oficio acreditaba que se trataba dunha reclamación ao amparo do disposto no artigo 28 da Lei 1/2016, do 18 de xaneiro, de transparencia e bo goberno, por entender desatendida unha solicitude de acceso á información por parte da Consellería de Facenda, en materia de Función Pública, pois citaba directamente o artigo 105 da Constitución e a normativa da transparencia.</w:t>
      </w:r>
    </w:p>
    <w:p>
      <w:pPr>
        <w:pStyle w:val="BodyText"/>
        <w:spacing w:before="10"/>
        <w:rPr>
          <w:sz w:val="22"/>
        </w:rPr>
      </w:pPr>
    </w:p>
    <w:p>
      <w:pPr>
        <w:pStyle w:val="BodyText"/>
        <w:ind w:left="216"/>
        <w:jc w:val="both"/>
      </w:pPr>
      <w:r>
        <w:rPr/>
        <w:t>A reclamación acompañábase dos seguintes documentos:</w:t>
      </w:r>
    </w:p>
    <w:p>
      <w:pPr>
        <w:spacing w:after="0"/>
        <w:jc w:val="both"/>
        <w:sectPr>
          <w:headerReference w:type="default" r:id="rId5"/>
          <w:footerReference w:type="default" r:id="rId6"/>
          <w:type w:val="continuous"/>
          <w:pgSz w:w="11900" w:h="16850"/>
          <w:pgMar w:header="794" w:footer="1003" w:top="1820" w:bottom="1200" w:left="1540" w:right="980"/>
          <w:pgNumType w:start="1"/>
        </w:sectPr>
      </w:pPr>
    </w:p>
    <w:p>
      <w:pPr>
        <w:pStyle w:val="BodyText"/>
        <w:rPr>
          <w:sz w:val="20"/>
        </w:rPr>
      </w:pPr>
    </w:p>
    <w:p>
      <w:pPr>
        <w:pStyle w:val="BodyText"/>
        <w:rPr>
          <w:sz w:val="20"/>
        </w:rPr>
      </w:pPr>
    </w:p>
    <w:p>
      <w:pPr>
        <w:pStyle w:val="BodyText"/>
        <w:rPr>
          <w:sz w:val="20"/>
        </w:rPr>
      </w:pPr>
    </w:p>
    <w:p>
      <w:pPr>
        <w:pStyle w:val="BodyText"/>
        <w:spacing w:before="9"/>
        <w:rPr>
          <w:sz w:val="23"/>
        </w:rPr>
      </w:pPr>
    </w:p>
    <w:p>
      <w:pPr>
        <w:pStyle w:val="ListParagraph"/>
        <w:numPr>
          <w:ilvl w:val="0"/>
          <w:numId w:val="1"/>
        </w:numPr>
        <w:tabs>
          <w:tab w:pos="882" w:val="left" w:leader="none"/>
          <w:tab w:pos="8441" w:val="left" w:leader="none"/>
        </w:tabs>
        <w:spacing w:line="256" w:lineRule="auto" w:before="101" w:after="0"/>
        <w:ind w:left="881" w:right="148" w:hanging="360"/>
        <w:jc w:val="both"/>
        <w:rPr>
          <w:sz w:val="22"/>
        </w:rPr>
      </w:pPr>
      <w:r>
        <w:rPr/>
        <w:pict>
          <v:rect style="position:absolute;margin-left:381.105621pt;margin-top:6.466723pt;width:114.8598pt;height:14.0316pt;mso-position-horizontal-relative:page;mso-position-vertical-relative:paragraph;z-index:-43336" filled="true" fillcolor="#000000" stroked="false">
            <v:fill type="solid"/>
            <w10:wrap type="none"/>
          </v:rect>
        </w:pict>
      </w:r>
      <w:r>
        <w:rPr>
          <w:sz w:val="22"/>
        </w:rPr>
        <w:t>Recurso</w:t>
      </w:r>
      <w:r>
        <w:rPr>
          <w:spacing w:val="-8"/>
          <w:sz w:val="22"/>
        </w:rPr>
        <w:t> </w:t>
      </w:r>
      <w:r>
        <w:rPr>
          <w:sz w:val="22"/>
        </w:rPr>
        <w:t>de</w:t>
      </w:r>
      <w:r>
        <w:rPr>
          <w:spacing w:val="-8"/>
          <w:sz w:val="22"/>
        </w:rPr>
        <w:t> </w:t>
      </w:r>
      <w:r>
        <w:rPr>
          <w:sz w:val="22"/>
        </w:rPr>
        <w:t>alzada</w:t>
      </w:r>
      <w:r>
        <w:rPr>
          <w:spacing w:val="-9"/>
          <w:sz w:val="22"/>
        </w:rPr>
        <w:t> </w:t>
      </w:r>
      <w:r>
        <w:rPr>
          <w:sz w:val="22"/>
        </w:rPr>
        <w:t>de</w:t>
      </w:r>
      <w:r>
        <w:rPr>
          <w:spacing w:val="-11"/>
          <w:sz w:val="22"/>
        </w:rPr>
        <w:t> </w:t>
      </w:r>
      <w:r>
        <w:rPr>
          <w:sz w:val="22"/>
        </w:rPr>
        <w:t>16</w:t>
      </w:r>
      <w:r>
        <w:rPr>
          <w:spacing w:val="-8"/>
          <w:sz w:val="22"/>
        </w:rPr>
        <w:t> </w:t>
      </w:r>
      <w:r>
        <w:rPr>
          <w:sz w:val="22"/>
        </w:rPr>
        <w:t>de</w:t>
      </w:r>
      <w:r>
        <w:rPr>
          <w:spacing w:val="-11"/>
          <w:sz w:val="22"/>
        </w:rPr>
        <w:t> </w:t>
      </w:r>
      <w:r>
        <w:rPr>
          <w:sz w:val="22"/>
        </w:rPr>
        <w:t>marzo</w:t>
      </w:r>
      <w:r>
        <w:rPr>
          <w:spacing w:val="-8"/>
          <w:sz w:val="22"/>
        </w:rPr>
        <w:t> </w:t>
      </w:r>
      <w:r>
        <w:rPr>
          <w:sz w:val="22"/>
        </w:rPr>
        <w:t>de</w:t>
      </w:r>
      <w:r>
        <w:rPr>
          <w:spacing w:val="-8"/>
          <w:sz w:val="22"/>
        </w:rPr>
        <w:t> </w:t>
      </w:r>
      <w:r>
        <w:rPr>
          <w:sz w:val="22"/>
        </w:rPr>
        <w:t>2017</w:t>
      </w:r>
      <w:r>
        <w:rPr>
          <w:spacing w:val="-8"/>
          <w:sz w:val="22"/>
        </w:rPr>
        <w:t> </w:t>
      </w:r>
      <w:r>
        <w:rPr>
          <w:sz w:val="22"/>
        </w:rPr>
        <w:t>presentado</w:t>
      </w:r>
      <w:r>
        <w:rPr>
          <w:spacing w:val="-10"/>
          <w:sz w:val="22"/>
        </w:rPr>
        <w:t> </w:t>
      </w:r>
      <w:r>
        <w:rPr>
          <w:sz w:val="22"/>
        </w:rPr>
        <w:t>por</w:t>
        <w:tab/>
        <w:t>en</w:t>
      </w:r>
      <w:r>
        <w:rPr>
          <w:spacing w:val="-8"/>
          <w:sz w:val="22"/>
        </w:rPr>
        <w:t> </w:t>
      </w:r>
      <w:r>
        <w:rPr>
          <w:sz w:val="22"/>
        </w:rPr>
        <w:t>nome e representación da asociación FUNVEXGA ante a Dirección Xeral de Función</w:t>
      </w:r>
      <w:r>
        <w:rPr>
          <w:spacing w:val="-20"/>
          <w:sz w:val="22"/>
        </w:rPr>
        <w:t> </w:t>
      </w:r>
      <w:r>
        <w:rPr>
          <w:sz w:val="22"/>
        </w:rPr>
        <w:t>Pública.</w:t>
      </w:r>
    </w:p>
    <w:p>
      <w:pPr>
        <w:pStyle w:val="ListParagraph"/>
        <w:numPr>
          <w:ilvl w:val="0"/>
          <w:numId w:val="1"/>
        </w:numPr>
        <w:tabs>
          <w:tab w:pos="882" w:val="left" w:leader="none"/>
          <w:tab w:pos="4726" w:val="left" w:leader="none"/>
        </w:tabs>
        <w:spacing w:line="256" w:lineRule="auto" w:before="4" w:after="0"/>
        <w:ind w:left="881" w:right="148" w:hanging="360"/>
        <w:jc w:val="both"/>
        <w:rPr>
          <w:sz w:val="22"/>
        </w:rPr>
      </w:pPr>
      <w:r>
        <w:rPr/>
        <w:pict>
          <v:rect style="position:absolute;margin-left:219.574448pt;margin-top:16.013172pt;width:92.7923pt;height:14.0317pt;mso-position-horizontal-relative:page;mso-position-vertical-relative:paragraph;z-index:-43312" filled="true" fillcolor="#000000" stroked="false">
            <v:fill type="solid"/>
            <w10:wrap type="none"/>
          </v:rect>
        </w:pict>
      </w:r>
      <w:r>
        <w:rPr>
          <w:sz w:val="22"/>
        </w:rPr>
        <w:t>Poder de representación da dita asociación a favor dunha serie de letrados e procuradores entre os que</w:t>
      </w:r>
      <w:r>
        <w:rPr>
          <w:spacing w:val="-3"/>
          <w:sz w:val="22"/>
        </w:rPr>
        <w:t> </w:t>
      </w:r>
      <w:r>
        <w:rPr>
          <w:sz w:val="22"/>
        </w:rPr>
        <w:t>se</w:t>
      </w:r>
      <w:r>
        <w:rPr>
          <w:spacing w:val="-2"/>
          <w:sz w:val="22"/>
        </w:rPr>
        <w:t> </w:t>
      </w:r>
      <w:r>
        <w:rPr>
          <w:sz w:val="22"/>
        </w:rPr>
        <w:t>atopa</w:t>
        <w:tab/>
        <w:t>.</w:t>
      </w:r>
    </w:p>
    <w:p>
      <w:pPr>
        <w:pStyle w:val="ListParagraph"/>
        <w:numPr>
          <w:ilvl w:val="0"/>
          <w:numId w:val="1"/>
        </w:numPr>
        <w:tabs>
          <w:tab w:pos="883" w:val="left" w:leader="none"/>
        </w:tabs>
        <w:spacing w:line="259" w:lineRule="auto" w:before="4" w:after="0"/>
        <w:ind w:left="882" w:right="148" w:hanging="360"/>
        <w:jc w:val="both"/>
        <w:rPr>
          <w:sz w:val="22"/>
        </w:rPr>
      </w:pPr>
      <w:r>
        <w:rPr>
          <w:sz w:val="22"/>
        </w:rPr>
        <w:t>Un</w:t>
      </w:r>
      <w:r>
        <w:rPr>
          <w:spacing w:val="-6"/>
          <w:sz w:val="22"/>
        </w:rPr>
        <w:t> </w:t>
      </w:r>
      <w:r>
        <w:rPr>
          <w:sz w:val="22"/>
        </w:rPr>
        <w:t>escrito</w:t>
      </w:r>
      <w:r>
        <w:rPr>
          <w:spacing w:val="-6"/>
          <w:sz w:val="22"/>
        </w:rPr>
        <w:t> </w:t>
      </w:r>
      <w:r>
        <w:rPr>
          <w:sz w:val="22"/>
        </w:rPr>
        <w:t>de</w:t>
      </w:r>
      <w:r>
        <w:rPr>
          <w:spacing w:val="-7"/>
          <w:sz w:val="22"/>
        </w:rPr>
        <w:t> </w:t>
      </w:r>
      <w:r>
        <w:rPr>
          <w:sz w:val="22"/>
        </w:rPr>
        <w:t>8</w:t>
      </w:r>
      <w:r>
        <w:rPr>
          <w:spacing w:val="-4"/>
          <w:sz w:val="22"/>
        </w:rPr>
        <w:t> </w:t>
      </w:r>
      <w:r>
        <w:rPr>
          <w:sz w:val="22"/>
        </w:rPr>
        <w:t>de</w:t>
      </w:r>
      <w:r>
        <w:rPr>
          <w:spacing w:val="-5"/>
          <w:sz w:val="22"/>
        </w:rPr>
        <w:t> </w:t>
      </w:r>
      <w:r>
        <w:rPr>
          <w:sz w:val="22"/>
        </w:rPr>
        <w:t>novembro</w:t>
      </w:r>
      <w:r>
        <w:rPr>
          <w:spacing w:val="-4"/>
          <w:sz w:val="22"/>
        </w:rPr>
        <w:t> </w:t>
      </w:r>
      <w:r>
        <w:rPr>
          <w:sz w:val="22"/>
        </w:rPr>
        <w:t>de</w:t>
      </w:r>
      <w:r>
        <w:rPr>
          <w:spacing w:val="-7"/>
          <w:sz w:val="22"/>
        </w:rPr>
        <w:t> </w:t>
      </w:r>
      <w:r>
        <w:rPr>
          <w:sz w:val="22"/>
        </w:rPr>
        <w:t>2016</w:t>
      </w:r>
      <w:r>
        <w:rPr>
          <w:spacing w:val="-7"/>
          <w:sz w:val="22"/>
        </w:rPr>
        <w:t> </w:t>
      </w:r>
      <w:r>
        <w:rPr>
          <w:sz w:val="22"/>
        </w:rPr>
        <w:t>no</w:t>
      </w:r>
      <w:r>
        <w:rPr>
          <w:spacing w:val="-4"/>
          <w:sz w:val="22"/>
        </w:rPr>
        <w:t> </w:t>
      </w:r>
      <w:r>
        <w:rPr>
          <w:sz w:val="22"/>
        </w:rPr>
        <w:t>que</w:t>
      </w:r>
      <w:r>
        <w:rPr>
          <w:spacing w:val="-5"/>
          <w:sz w:val="22"/>
        </w:rPr>
        <w:t> </w:t>
      </w:r>
      <w:r>
        <w:rPr>
          <w:sz w:val="22"/>
        </w:rPr>
        <w:t>a</w:t>
      </w:r>
      <w:r>
        <w:rPr>
          <w:spacing w:val="-8"/>
          <w:sz w:val="22"/>
        </w:rPr>
        <w:t> </w:t>
      </w:r>
      <w:r>
        <w:rPr>
          <w:sz w:val="22"/>
        </w:rPr>
        <w:t>asociación,</w:t>
      </w:r>
      <w:r>
        <w:rPr>
          <w:spacing w:val="-5"/>
          <w:sz w:val="22"/>
        </w:rPr>
        <w:t> </w:t>
      </w:r>
      <w:r>
        <w:rPr>
          <w:sz w:val="22"/>
        </w:rPr>
        <w:t>por</w:t>
      </w:r>
      <w:r>
        <w:rPr>
          <w:spacing w:val="-8"/>
          <w:sz w:val="22"/>
        </w:rPr>
        <w:t> </w:t>
      </w:r>
      <w:r>
        <w:rPr>
          <w:sz w:val="22"/>
        </w:rPr>
        <w:t>medio</w:t>
      </w:r>
      <w:r>
        <w:rPr>
          <w:spacing w:val="-4"/>
          <w:sz w:val="22"/>
        </w:rPr>
        <w:t> </w:t>
      </w:r>
      <w:r>
        <w:rPr>
          <w:sz w:val="22"/>
        </w:rPr>
        <w:t>do</w:t>
      </w:r>
      <w:r>
        <w:rPr>
          <w:spacing w:val="-4"/>
          <w:sz w:val="22"/>
        </w:rPr>
        <w:t> </w:t>
      </w:r>
      <w:r>
        <w:rPr>
          <w:sz w:val="22"/>
        </w:rPr>
        <w:t>dito</w:t>
      </w:r>
      <w:r>
        <w:rPr>
          <w:spacing w:val="-7"/>
          <w:sz w:val="22"/>
        </w:rPr>
        <w:t> </w:t>
      </w:r>
      <w:r>
        <w:rPr>
          <w:sz w:val="22"/>
        </w:rPr>
        <w:t>letrado,</w:t>
      </w:r>
      <w:r>
        <w:rPr>
          <w:spacing w:val="-5"/>
          <w:sz w:val="22"/>
        </w:rPr>
        <w:t> </w:t>
      </w:r>
      <w:r>
        <w:rPr>
          <w:sz w:val="22"/>
        </w:rPr>
        <w:t>requiría unha documentación tal como recollerá esta</w:t>
      </w:r>
      <w:r>
        <w:rPr>
          <w:spacing w:val="-8"/>
          <w:sz w:val="22"/>
        </w:rPr>
        <w:t> </w:t>
      </w:r>
      <w:r>
        <w:rPr>
          <w:sz w:val="22"/>
        </w:rPr>
        <w:t>resolución.</w:t>
      </w:r>
    </w:p>
    <w:p>
      <w:pPr>
        <w:pStyle w:val="ListParagraph"/>
        <w:numPr>
          <w:ilvl w:val="0"/>
          <w:numId w:val="1"/>
        </w:numPr>
        <w:tabs>
          <w:tab w:pos="883" w:val="left" w:leader="none"/>
        </w:tabs>
        <w:spacing w:line="256" w:lineRule="auto" w:before="1" w:after="0"/>
        <w:ind w:left="882" w:right="149" w:hanging="360"/>
        <w:jc w:val="both"/>
        <w:rPr>
          <w:sz w:val="22"/>
        </w:rPr>
      </w:pPr>
      <w:r>
        <w:rPr>
          <w:sz w:val="22"/>
        </w:rPr>
        <w:t>Un escrito de 25 de xaneiro de 2017 no que o letrado reiteraba a súa petición de documentación de 8 de novembro de 2016, e ampliaba a súa petición</w:t>
      </w:r>
      <w:r>
        <w:rPr>
          <w:spacing w:val="-16"/>
          <w:sz w:val="22"/>
        </w:rPr>
        <w:t> </w:t>
      </w:r>
      <w:r>
        <w:rPr>
          <w:sz w:val="22"/>
        </w:rPr>
        <w:t>inicial.</w:t>
      </w:r>
    </w:p>
    <w:p>
      <w:pPr>
        <w:pStyle w:val="ListParagraph"/>
        <w:numPr>
          <w:ilvl w:val="0"/>
          <w:numId w:val="1"/>
        </w:numPr>
        <w:tabs>
          <w:tab w:pos="883" w:val="left" w:leader="none"/>
        </w:tabs>
        <w:spacing w:line="259" w:lineRule="auto" w:before="4" w:after="0"/>
        <w:ind w:left="882" w:right="146" w:hanging="360"/>
        <w:jc w:val="both"/>
        <w:rPr>
          <w:sz w:val="22"/>
        </w:rPr>
      </w:pPr>
      <w:r>
        <w:rPr>
          <w:sz w:val="22"/>
        </w:rPr>
        <w:t>A Resolución e a notificación desa resolución, ambas de 14 de febreiro de 2017 , en resposta ás solicitudes de novembro de 2016 e xaneiro de 2017, na que a administración estimaba parcialmente a solicitude en relación ás actas do tribunal e daba pé de recurso de alzada ante o Conselleiro de</w:t>
      </w:r>
      <w:r>
        <w:rPr>
          <w:spacing w:val="1"/>
          <w:sz w:val="22"/>
        </w:rPr>
        <w:t> </w:t>
      </w:r>
      <w:r>
        <w:rPr>
          <w:sz w:val="22"/>
        </w:rPr>
        <w:t>Facenda.</w:t>
      </w:r>
    </w:p>
    <w:p>
      <w:pPr>
        <w:pStyle w:val="ListParagraph"/>
        <w:numPr>
          <w:ilvl w:val="0"/>
          <w:numId w:val="1"/>
        </w:numPr>
        <w:tabs>
          <w:tab w:pos="882" w:val="left" w:leader="none"/>
          <w:tab w:pos="883" w:val="left" w:leader="none"/>
        </w:tabs>
        <w:spacing w:line="279" w:lineRule="exact" w:before="0" w:after="0"/>
        <w:ind w:left="882" w:right="0" w:hanging="360"/>
        <w:jc w:val="left"/>
        <w:rPr>
          <w:sz w:val="22"/>
        </w:rPr>
      </w:pPr>
      <w:r>
        <w:rPr/>
        <w:pict>
          <v:rect style="position:absolute;margin-left:463.231018pt;margin-top:1.375567pt;width:74.2813pt;height:14.0316pt;mso-position-horizontal-relative:page;mso-position-vertical-relative:paragraph;z-index:1168" filled="true" fillcolor="#000000" stroked="false">
            <v:fill type="solid"/>
            <w10:wrap type="none"/>
          </v:rect>
        </w:pict>
      </w:r>
      <w:r>
        <w:rPr>
          <w:sz w:val="22"/>
        </w:rPr>
        <w:t>Unha</w:t>
      </w:r>
      <w:r>
        <w:rPr>
          <w:spacing w:val="8"/>
          <w:sz w:val="22"/>
        </w:rPr>
        <w:t> </w:t>
      </w:r>
      <w:r>
        <w:rPr>
          <w:sz w:val="22"/>
        </w:rPr>
        <w:t>dilixencia</w:t>
      </w:r>
      <w:r>
        <w:rPr>
          <w:spacing w:val="7"/>
          <w:sz w:val="22"/>
        </w:rPr>
        <w:t> </w:t>
      </w:r>
      <w:r>
        <w:rPr>
          <w:sz w:val="22"/>
        </w:rPr>
        <w:t>de</w:t>
      </w:r>
      <w:r>
        <w:rPr>
          <w:spacing w:val="8"/>
          <w:sz w:val="22"/>
        </w:rPr>
        <w:t> </w:t>
      </w:r>
      <w:r>
        <w:rPr>
          <w:sz w:val="22"/>
        </w:rPr>
        <w:t>comparecencia</w:t>
      </w:r>
      <w:r>
        <w:rPr>
          <w:spacing w:val="5"/>
          <w:sz w:val="22"/>
        </w:rPr>
        <w:t> </w:t>
      </w:r>
      <w:r>
        <w:rPr>
          <w:sz w:val="22"/>
        </w:rPr>
        <w:t>na</w:t>
      </w:r>
      <w:r>
        <w:rPr>
          <w:spacing w:val="5"/>
          <w:sz w:val="22"/>
        </w:rPr>
        <w:t> </w:t>
      </w:r>
      <w:r>
        <w:rPr>
          <w:sz w:val="22"/>
        </w:rPr>
        <w:t>Dirección</w:t>
      </w:r>
      <w:r>
        <w:rPr>
          <w:spacing w:val="5"/>
          <w:sz w:val="22"/>
        </w:rPr>
        <w:t> </w:t>
      </w:r>
      <w:r>
        <w:rPr>
          <w:sz w:val="22"/>
        </w:rPr>
        <w:t>Xeral</w:t>
      </w:r>
      <w:r>
        <w:rPr>
          <w:spacing w:val="3"/>
          <w:sz w:val="22"/>
        </w:rPr>
        <w:t> </w:t>
      </w:r>
      <w:r>
        <w:rPr>
          <w:sz w:val="22"/>
        </w:rPr>
        <w:t>da</w:t>
      </w:r>
      <w:r>
        <w:rPr>
          <w:spacing w:val="8"/>
          <w:sz w:val="22"/>
        </w:rPr>
        <w:t> </w:t>
      </w:r>
      <w:r>
        <w:rPr>
          <w:sz w:val="22"/>
        </w:rPr>
        <w:t>Función</w:t>
      </w:r>
      <w:r>
        <w:rPr>
          <w:spacing w:val="5"/>
          <w:sz w:val="22"/>
        </w:rPr>
        <w:t> </w:t>
      </w:r>
      <w:r>
        <w:rPr>
          <w:sz w:val="22"/>
        </w:rPr>
        <w:t>Pública</w:t>
      </w:r>
      <w:r>
        <w:rPr>
          <w:spacing w:val="8"/>
          <w:sz w:val="22"/>
        </w:rPr>
        <w:t> </w:t>
      </w:r>
      <w:r>
        <w:rPr>
          <w:sz w:val="22"/>
        </w:rPr>
        <w:t>de</w:t>
      </w:r>
    </w:p>
    <w:p>
      <w:pPr>
        <w:spacing w:line="259" w:lineRule="auto" w:before="19"/>
        <w:ind w:left="883" w:right="64" w:firstLine="854"/>
        <w:jc w:val="left"/>
        <w:rPr>
          <w:sz w:val="22"/>
        </w:rPr>
      </w:pPr>
      <w:r>
        <w:rPr/>
        <w:pict>
          <v:rect style="position:absolute;margin-left:120.152222pt;margin-top:1.781046pt;width:39.4007pt;height:14.0316pt;mso-position-horizontal-relative:page;mso-position-vertical-relative:paragraph;z-index:-43264" filled="true" fillcolor="#000000" stroked="false">
            <v:fill type="solid"/>
            <w10:wrap type="none"/>
          </v:rect>
        </w:pict>
      </w:r>
      <w:r>
        <w:rPr>
          <w:sz w:val="22"/>
        </w:rPr>
        <w:t>para a entrega de documentación asinada o 7 de marzo de 2017. (Actas do 20 de abril ata o 7 de marzo de 2008, acta nº 66).</w:t>
      </w:r>
    </w:p>
    <w:p>
      <w:pPr>
        <w:pStyle w:val="ListParagraph"/>
        <w:numPr>
          <w:ilvl w:val="0"/>
          <w:numId w:val="1"/>
        </w:numPr>
        <w:tabs>
          <w:tab w:pos="884" w:val="left" w:leader="none"/>
        </w:tabs>
        <w:spacing w:line="256" w:lineRule="auto" w:before="1" w:after="0"/>
        <w:ind w:left="883" w:right="147" w:hanging="360"/>
        <w:jc w:val="both"/>
        <w:rPr>
          <w:sz w:val="22"/>
        </w:rPr>
      </w:pPr>
      <w:r>
        <w:rPr>
          <w:sz w:val="22"/>
        </w:rPr>
        <w:t>Unha remisión de novas actas do día 13 de marzo de 2017, actas numeradas do 67 ata o número</w:t>
      </w:r>
      <w:r>
        <w:rPr>
          <w:spacing w:val="-13"/>
          <w:sz w:val="22"/>
        </w:rPr>
        <w:t> </w:t>
      </w:r>
      <w:r>
        <w:rPr>
          <w:sz w:val="22"/>
        </w:rPr>
        <w:t>70,</w:t>
      </w:r>
      <w:r>
        <w:rPr>
          <w:spacing w:val="-14"/>
          <w:sz w:val="22"/>
        </w:rPr>
        <w:t> </w:t>
      </w:r>
      <w:r>
        <w:rPr>
          <w:sz w:val="22"/>
        </w:rPr>
        <w:t>realizada</w:t>
      </w:r>
      <w:r>
        <w:rPr>
          <w:spacing w:val="-14"/>
          <w:sz w:val="22"/>
        </w:rPr>
        <w:t> </w:t>
      </w:r>
      <w:r>
        <w:rPr>
          <w:sz w:val="22"/>
        </w:rPr>
        <w:t>polo</w:t>
      </w:r>
      <w:r>
        <w:rPr>
          <w:spacing w:val="-13"/>
          <w:sz w:val="22"/>
        </w:rPr>
        <w:t> </w:t>
      </w:r>
      <w:r>
        <w:rPr>
          <w:sz w:val="22"/>
        </w:rPr>
        <w:t>Servizo</w:t>
      </w:r>
      <w:r>
        <w:rPr>
          <w:spacing w:val="-13"/>
          <w:sz w:val="22"/>
        </w:rPr>
        <w:t> </w:t>
      </w:r>
      <w:r>
        <w:rPr>
          <w:sz w:val="22"/>
        </w:rPr>
        <w:t>de</w:t>
      </w:r>
      <w:r>
        <w:rPr>
          <w:spacing w:val="-13"/>
          <w:sz w:val="22"/>
        </w:rPr>
        <w:t> </w:t>
      </w:r>
      <w:r>
        <w:rPr>
          <w:sz w:val="22"/>
        </w:rPr>
        <w:t>Réxime</w:t>
      </w:r>
      <w:r>
        <w:rPr>
          <w:spacing w:val="-13"/>
          <w:sz w:val="22"/>
        </w:rPr>
        <w:t> </w:t>
      </w:r>
      <w:r>
        <w:rPr>
          <w:sz w:val="22"/>
        </w:rPr>
        <w:t>Xurídico</w:t>
      </w:r>
      <w:r>
        <w:rPr>
          <w:spacing w:val="-15"/>
          <w:sz w:val="22"/>
        </w:rPr>
        <w:t> </w:t>
      </w:r>
      <w:r>
        <w:rPr>
          <w:sz w:val="22"/>
        </w:rPr>
        <w:t>e</w:t>
      </w:r>
      <w:r>
        <w:rPr>
          <w:spacing w:val="-16"/>
          <w:sz w:val="22"/>
        </w:rPr>
        <w:t> </w:t>
      </w:r>
      <w:r>
        <w:rPr>
          <w:sz w:val="22"/>
        </w:rPr>
        <w:t>Recursos</w:t>
      </w:r>
      <w:r>
        <w:rPr>
          <w:spacing w:val="-14"/>
          <w:sz w:val="22"/>
        </w:rPr>
        <w:t> </w:t>
      </w:r>
      <w:r>
        <w:rPr>
          <w:sz w:val="22"/>
        </w:rPr>
        <w:t>da</w:t>
      </w:r>
      <w:r>
        <w:rPr>
          <w:spacing w:val="-14"/>
          <w:sz w:val="22"/>
        </w:rPr>
        <w:t> </w:t>
      </w:r>
      <w:r>
        <w:rPr>
          <w:sz w:val="22"/>
        </w:rPr>
        <w:t>Dirección</w:t>
      </w:r>
      <w:r>
        <w:rPr>
          <w:spacing w:val="-17"/>
          <w:sz w:val="22"/>
        </w:rPr>
        <w:t> </w:t>
      </w:r>
      <w:r>
        <w:rPr>
          <w:sz w:val="22"/>
        </w:rPr>
        <w:t>Xeral</w:t>
      </w:r>
      <w:r>
        <w:rPr>
          <w:spacing w:val="-14"/>
          <w:sz w:val="22"/>
        </w:rPr>
        <w:t> </w:t>
      </w:r>
      <w:r>
        <w:rPr>
          <w:sz w:val="22"/>
        </w:rPr>
        <w:t>da</w:t>
      </w:r>
      <w:r>
        <w:rPr>
          <w:spacing w:val="-14"/>
          <w:sz w:val="22"/>
        </w:rPr>
        <w:t> </w:t>
      </w:r>
      <w:r>
        <w:rPr>
          <w:sz w:val="22"/>
        </w:rPr>
        <w:t>Función Pública.</w:t>
      </w:r>
    </w:p>
    <w:p>
      <w:pPr>
        <w:pStyle w:val="BodyText"/>
        <w:spacing w:before="7"/>
        <w:rPr>
          <w:sz w:val="23"/>
        </w:rPr>
      </w:pPr>
    </w:p>
    <w:p>
      <w:pPr>
        <w:pStyle w:val="BodyText"/>
        <w:ind w:left="161" w:right="64"/>
      </w:pPr>
      <w:r>
        <w:rPr/>
        <w:t>A documentación solicitada á consellería polo letrado de FUNVEXGA consistiu en catro puntos:</w:t>
      </w:r>
    </w:p>
    <w:p>
      <w:pPr>
        <w:pStyle w:val="BodyText"/>
        <w:spacing w:before="12"/>
        <w:rPr>
          <w:sz w:val="22"/>
        </w:rPr>
      </w:pPr>
    </w:p>
    <w:p>
      <w:pPr>
        <w:pStyle w:val="ListParagraph"/>
        <w:numPr>
          <w:ilvl w:val="0"/>
          <w:numId w:val="2"/>
        </w:numPr>
        <w:tabs>
          <w:tab w:pos="882" w:val="left" w:leader="none"/>
        </w:tabs>
        <w:spacing w:line="259" w:lineRule="auto" w:before="0" w:after="0"/>
        <w:ind w:left="881" w:right="146" w:hanging="360"/>
        <w:jc w:val="both"/>
        <w:rPr>
          <w:sz w:val="24"/>
        </w:rPr>
      </w:pPr>
      <w:r>
        <w:rPr>
          <w:sz w:val="24"/>
        </w:rPr>
        <w:t>Certificados dos contratos administrativos para a realización de actos clínicos nas campañas de saneamento gandeiro emitidos pola Consellería de Medio Rural en agosto</w:t>
      </w:r>
      <w:r>
        <w:rPr>
          <w:spacing w:val="-8"/>
          <w:sz w:val="24"/>
        </w:rPr>
        <w:t> </w:t>
      </w:r>
      <w:r>
        <w:rPr>
          <w:sz w:val="24"/>
        </w:rPr>
        <w:t>de</w:t>
      </w:r>
      <w:r>
        <w:rPr>
          <w:spacing w:val="-8"/>
          <w:sz w:val="24"/>
        </w:rPr>
        <w:t> </w:t>
      </w:r>
      <w:r>
        <w:rPr>
          <w:sz w:val="24"/>
        </w:rPr>
        <w:t>2005,</w:t>
      </w:r>
      <w:r>
        <w:rPr>
          <w:spacing w:val="-9"/>
          <w:sz w:val="24"/>
        </w:rPr>
        <w:t> </w:t>
      </w:r>
      <w:r>
        <w:rPr>
          <w:sz w:val="24"/>
        </w:rPr>
        <w:t>que</w:t>
      </w:r>
      <w:r>
        <w:rPr>
          <w:spacing w:val="-8"/>
          <w:sz w:val="24"/>
        </w:rPr>
        <w:t> </w:t>
      </w:r>
      <w:r>
        <w:rPr>
          <w:sz w:val="24"/>
        </w:rPr>
        <w:t>foron</w:t>
      </w:r>
      <w:r>
        <w:rPr>
          <w:spacing w:val="-8"/>
          <w:sz w:val="24"/>
        </w:rPr>
        <w:t> </w:t>
      </w:r>
      <w:r>
        <w:rPr>
          <w:sz w:val="24"/>
        </w:rPr>
        <w:t>presentados</w:t>
      </w:r>
      <w:r>
        <w:rPr>
          <w:spacing w:val="-9"/>
          <w:sz w:val="24"/>
        </w:rPr>
        <w:t> </w:t>
      </w:r>
      <w:r>
        <w:rPr>
          <w:sz w:val="24"/>
        </w:rPr>
        <w:t>como</w:t>
      </w:r>
      <w:r>
        <w:rPr>
          <w:spacing w:val="-8"/>
          <w:sz w:val="24"/>
        </w:rPr>
        <w:t> </w:t>
      </w:r>
      <w:r>
        <w:rPr>
          <w:sz w:val="24"/>
        </w:rPr>
        <w:t>méritos</w:t>
      </w:r>
      <w:r>
        <w:rPr>
          <w:spacing w:val="-9"/>
          <w:sz w:val="24"/>
        </w:rPr>
        <w:t> </w:t>
      </w:r>
      <w:r>
        <w:rPr>
          <w:sz w:val="24"/>
        </w:rPr>
        <w:t>na</w:t>
      </w:r>
      <w:r>
        <w:rPr>
          <w:spacing w:val="-11"/>
          <w:sz w:val="24"/>
        </w:rPr>
        <w:t> </w:t>
      </w:r>
      <w:r>
        <w:rPr>
          <w:sz w:val="24"/>
        </w:rPr>
        <w:t>fase</w:t>
      </w:r>
      <w:r>
        <w:rPr>
          <w:spacing w:val="-8"/>
          <w:sz w:val="24"/>
        </w:rPr>
        <w:t> </w:t>
      </w:r>
      <w:r>
        <w:rPr>
          <w:sz w:val="24"/>
        </w:rPr>
        <w:t>de</w:t>
      </w:r>
      <w:r>
        <w:rPr>
          <w:spacing w:val="-8"/>
          <w:sz w:val="24"/>
        </w:rPr>
        <w:t> </w:t>
      </w:r>
      <w:r>
        <w:rPr>
          <w:sz w:val="24"/>
        </w:rPr>
        <w:t>concurso</w:t>
      </w:r>
      <w:r>
        <w:rPr>
          <w:spacing w:val="-11"/>
          <w:sz w:val="24"/>
        </w:rPr>
        <w:t> </w:t>
      </w:r>
      <w:r>
        <w:rPr>
          <w:sz w:val="24"/>
        </w:rPr>
        <w:t>no</w:t>
      </w:r>
      <w:r>
        <w:rPr>
          <w:spacing w:val="-8"/>
          <w:sz w:val="24"/>
        </w:rPr>
        <w:t> </w:t>
      </w:r>
      <w:r>
        <w:rPr>
          <w:sz w:val="24"/>
        </w:rPr>
        <w:t>antedito proceso selectivo, das persoas que se indican no</w:t>
      </w:r>
      <w:r>
        <w:rPr>
          <w:spacing w:val="-7"/>
          <w:sz w:val="24"/>
        </w:rPr>
        <w:t> </w:t>
      </w:r>
      <w:r>
        <w:rPr>
          <w:sz w:val="24"/>
        </w:rPr>
        <w:t>escrito.</w:t>
      </w:r>
    </w:p>
    <w:p>
      <w:pPr>
        <w:pStyle w:val="ListParagraph"/>
        <w:numPr>
          <w:ilvl w:val="0"/>
          <w:numId w:val="2"/>
        </w:numPr>
        <w:tabs>
          <w:tab w:pos="882" w:val="left" w:leader="none"/>
        </w:tabs>
        <w:spacing w:line="259" w:lineRule="auto" w:before="0" w:after="0"/>
        <w:ind w:left="881" w:right="148" w:hanging="360"/>
        <w:jc w:val="both"/>
        <w:rPr>
          <w:sz w:val="24"/>
        </w:rPr>
      </w:pPr>
      <w:r>
        <w:rPr>
          <w:sz w:val="24"/>
        </w:rPr>
        <w:t>Actas do Tribunal cualificador encargado de valorar os méritos no proceso selectivo para o ingreso no corpo facultativo superior da Xunta de Galicia (Grupo A) escala de Veterinarios, desde o 20 de abril de 2006 en</w:t>
      </w:r>
      <w:r>
        <w:rPr>
          <w:spacing w:val="-7"/>
          <w:sz w:val="24"/>
        </w:rPr>
        <w:t> </w:t>
      </w:r>
      <w:r>
        <w:rPr>
          <w:sz w:val="24"/>
        </w:rPr>
        <w:t>diante.</w:t>
      </w:r>
    </w:p>
    <w:p>
      <w:pPr>
        <w:pStyle w:val="ListParagraph"/>
        <w:numPr>
          <w:ilvl w:val="0"/>
          <w:numId w:val="2"/>
        </w:numPr>
        <w:tabs>
          <w:tab w:pos="882" w:val="left" w:leader="none"/>
        </w:tabs>
        <w:spacing w:line="259" w:lineRule="auto" w:before="0" w:after="0"/>
        <w:ind w:left="881" w:right="146" w:hanging="360"/>
        <w:jc w:val="both"/>
        <w:rPr>
          <w:sz w:val="24"/>
        </w:rPr>
      </w:pPr>
      <w:r>
        <w:rPr>
          <w:sz w:val="24"/>
        </w:rPr>
        <w:t>Recursos de alzada presentados por varias persoas contra a Resolución de 2 de decembro de 2005, do tribunal designado para cualificar o proceso selectivo para o ingreso no corpo facultativo superior da Xunta de Galicia (grupo A), escala de veterinarios pola que se fai pública a puntuación definitiva da fase de</w:t>
      </w:r>
      <w:r>
        <w:rPr>
          <w:spacing w:val="-22"/>
          <w:sz w:val="24"/>
        </w:rPr>
        <w:t> </w:t>
      </w:r>
      <w:r>
        <w:rPr>
          <w:sz w:val="24"/>
        </w:rPr>
        <w:t>concurso.</w:t>
      </w:r>
    </w:p>
    <w:p>
      <w:pPr>
        <w:pStyle w:val="ListParagraph"/>
        <w:numPr>
          <w:ilvl w:val="0"/>
          <w:numId w:val="2"/>
        </w:numPr>
        <w:tabs>
          <w:tab w:pos="882" w:val="left" w:leader="none"/>
        </w:tabs>
        <w:spacing w:line="259" w:lineRule="auto" w:before="0" w:after="0"/>
        <w:ind w:left="881" w:right="146" w:hanging="360"/>
        <w:jc w:val="both"/>
        <w:rPr>
          <w:sz w:val="24"/>
        </w:rPr>
      </w:pPr>
      <w:r>
        <w:rPr>
          <w:sz w:val="24"/>
        </w:rPr>
        <w:t>Cantidades recibidas polos readmitidos con efectos económicos e administrativos de 1 de setembro de 2006, segundo resolución de 31 de agosto de 2006 do Conselleiro de</w:t>
      </w:r>
      <w:r>
        <w:rPr>
          <w:spacing w:val="-16"/>
          <w:sz w:val="24"/>
        </w:rPr>
        <w:t> </w:t>
      </w:r>
      <w:r>
        <w:rPr>
          <w:sz w:val="24"/>
        </w:rPr>
        <w:t>Medio</w:t>
      </w:r>
      <w:r>
        <w:rPr>
          <w:spacing w:val="-15"/>
          <w:sz w:val="24"/>
        </w:rPr>
        <w:t> </w:t>
      </w:r>
      <w:r>
        <w:rPr>
          <w:sz w:val="24"/>
        </w:rPr>
        <w:t>Rural,</w:t>
      </w:r>
      <w:r>
        <w:rPr>
          <w:spacing w:val="-18"/>
          <w:sz w:val="24"/>
        </w:rPr>
        <w:t> </w:t>
      </w:r>
      <w:r>
        <w:rPr>
          <w:sz w:val="24"/>
        </w:rPr>
        <w:t>D.</w:t>
      </w:r>
      <w:r>
        <w:rPr>
          <w:spacing w:val="-17"/>
          <w:sz w:val="24"/>
        </w:rPr>
        <w:t> </w:t>
      </w:r>
      <w:r>
        <w:rPr>
          <w:sz w:val="24"/>
        </w:rPr>
        <w:t>Alfredo</w:t>
      </w:r>
      <w:r>
        <w:rPr>
          <w:spacing w:val="-13"/>
          <w:sz w:val="24"/>
        </w:rPr>
        <w:t> </w:t>
      </w:r>
      <w:r>
        <w:rPr>
          <w:sz w:val="24"/>
        </w:rPr>
        <w:t>Suárez</w:t>
      </w:r>
      <w:r>
        <w:rPr>
          <w:spacing w:val="-12"/>
          <w:sz w:val="24"/>
        </w:rPr>
        <w:t> </w:t>
      </w:r>
      <w:r>
        <w:rPr>
          <w:sz w:val="24"/>
        </w:rPr>
        <w:t>Canal,</w:t>
      </w:r>
      <w:r>
        <w:rPr>
          <w:spacing w:val="-16"/>
          <w:sz w:val="24"/>
        </w:rPr>
        <w:t> </w:t>
      </w:r>
      <w:r>
        <w:rPr>
          <w:sz w:val="24"/>
        </w:rPr>
        <w:t>e</w:t>
      </w:r>
      <w:r>
        <w:rPr>
          <w:spacing w:val="-15"/>
          <w:sz w:val="24"/>
        </w:rPr>
        <w:t> </w:t>
      </w:r>
      <w:r>
        <w:rPr>
          <w:sz w:val="24"/>
        </w:rPr>
        <w:t>xustificante</w:t>
      </w:r>
      <w:r>
        <w:rPr>
          <w:spacing w:val="-18"/>
          <w:sz w:val="24"/>
        </w:rPr>
        <w:t> </w:t>
      </w:r>
      <w:r>
        <w:rPr>
          <w:sz w:val="24"/>
        </w:rPr>
        <w:t>do</w:t>
      </w:r>
      <w:r>
        <w:rPr>
          <w:spacing w:val="-15"/>
          <w:sz w:val="24"/>
        </w:rPr>
        <w:t> </w:t>
      </w:r>
      <w:r>
        <w:rPr>
          <w:sz w:val="24"/>
        </w:rPr>
        <w:t>reintegro</w:t>
      </w:r>
      <w:r>
        <w:rPr>
          <w:spacing w:val="-15"/>
          <w:sz w:val="24"/>
        </w:rPr>
        <w:t> </w:t>
      </w:r>
      <w:r>
        <w:rPr>
          <w:sz w:val="24"/>
        </w:rPr>
        <w:t>de</w:t>
      </w:r>
      <w:r>
        <w:rPr>
          <w:spacing w:val="-18"/>
          <w:sz w:val="24"/>
        </w:rPr>
        <w:t> </w:t>
      </w:r>
      <w:r>
        <w:rPr>
          <w:sz w:val="24"/>
        </w:rPr>
        <w:t>ditas</w:t>
      </w:r>
      <w:r>
        <w:rPr>
          <w:spacing w:val="-14"/>
          <w:sz w:val="24"/>
        </w:rPr>
        <w:t> </w:t>
      </w:r>
      <w:r>
        <w:rPr>
          <w:sz w:val="24"/>
        </w:rPr>
        <w:t>cantidades por parte dos veterinarios incluídos na dita</w:t>
      </w:r>
      <w:r>
        <w:rPr>
          <w:spacing w:val="-8"/>
          <w:sz w:val="24"/>
        </w:rPr>
        <w:t> </w:t>
      </w:r>
      <w:r>
        <w:rPr>
          <w:sz w:val="24"/>
        </w:rPr>
        <w:t>resolución.</w:t>
      </w:r>
    </w:p>
    <w:p>
      <w:pPr>
        <w:spacing w:after="0" w:line="259" w:lineRule="auto"/>
        <w:jc w:val="both"/>
        <w:rPr>
          <w:sz w:val="24"/>
        </w:rPr>
        <w:sectPr>
          <w:pgSz w:w="11900" w:h="16850"/>
          <w:pgMar w:header="794" w:footer="1003" w:top="1820" w:bottom="1220" w:left="1540" w:right="980"/>
        </w:sectPr>
      </w:pPr>
    </w:p>
    <w:p>
      <w:pPr>
        <w:pStyle w:val="BodyText"/>
        <w:rPr>
          <w:sz w:val="20"/>
        </w:rPr>
      </w:pPr>
    </w:p>
    <w:p>
      <w:pPr>
        <w:pStyle w:val="BodyText"/>
        <w:rPr>
          <w:sz w:val="20"/>
        </w:rPr>
      </w:pPr>
    </w:p>
    <w:p>
      <w:pPr>
        <w:pStyle w:val="BodyText"/>
        <w:rPr>
          <w:sz w:val="20"/>
        </w:rPr>
      </w:pPr>
    </w:p>
    <w:p>
      <w:pPr>
        <w:pStyle w:val="BodyText"/>
        <w:spacing w:before="7"/>
        <w:rPr>
          <w:sz w:val="27"/>
        </w:rPr>
      </w:pPr>
    </w:p>
    <w:p>
      <w:pPr>
        <w:pStyle w:val="BodyText"/>
        <w:spacing w:before="51"/>
        <w:ind w:left="161" w:right="148"/>
        <w:jc w:val="both"/>
      </w:pPr>
      <w:r>
        <w:rPr/>
        <w:t>A petición indicaba que, unha vez examinada a documentación, se poderían realizar novas solicitudes dos expedientes dos aspirantes incluídos na Resolución de 7 de marzo de 2008, Resolución de 26 de maio de 2008, e da Resolución de 7 de decembro de 2005.</w:t>
      </w:r>
    </w:p>
    <w:p>
      <w:pPr>
        <w:pStyle w:val="BodyText"/>
        <w:rPr>
          <w:sz w:val="23"/>
        </w:rPr>
      </w:pPr>
    </w:p>
    <w:p>
      <w:pPr>
        <w:spacing w:line="240" w:lineRule="auto" w:before="0"/>
        <w:ind w:left="161" w:right="150" w:firstLine="0"/>
        <w:jc w:val="both"/>
        <w:rPr>
          <w:i/>
          <w:sz w:val="24"/>
        </w:rPr>
      </w:pPr>
      <w:r>
        <w:rPr>
          <w:sz w:val="24"/>
        </w:rPr>
        <w:t>A asociación motiva o interese nesa información “</w:t>
      </w:r>
      <w:r>
        <w:rPr>
          <w:i/>
          <w:sz w:val="24"/>
        </w:rPr>
        <w:t>polo feito de teren participado no proceso </w:t>
      </w:r>
      <w:r>
        <w:rPr>
          <w:i/>
          <w:sz w:val="24"/>
        </w:rPr>
        <w:t>selectivo;</w:t>
      </w:r>
      <w:r>
        <w:rPr>
          <w:i/>
          <w:spacing w:val="-7"/>
          <w:sz w:val="24"/>
        </w:rPr>
        <w:t> </w:t>
      </w:r>
      <w:r>
        <w:rPr>
          <w:i/>
          <w:sz w:val="24"/>
        </w:rPr>
        <w:t>figurar</w:t>
      </w:r>
      <w:r>
        <w:rPr>
          <w:i/>
          <w:spacing w:val="-6"/>
          <w:sz w:val="24"/>
        </w:rPr>
        <w:t> </w:t>
      </w:r>
      <w:r>
        <w:rPr>
          <w:i/>
          <w:sz w:val="24"/>
        </w:rPr>
        <w:t>na</w:t>
      </w:r>
      <w:r>
        <w:rPr>
          <w:i/>
          <w:spacing w:val="-6"/>
          <w:sz w:val="24"/>
        </w:rPr>
        <w:t> </w:t>
      </w:r>
      <w:r>
        <w:rPr>
          <w:i/>
          <w:sz w:val="24"/>
        </w:rPr>
        <w:t>primeira</w:t>
      </w:r>
      <w:r>
        <w:rPr>
          <w:i/>
          <w:spacing w:val="-6"/>
          <w:sz w:val="24"/>
        </w:rPr>
        <w:t> </w:t>
      </w:r>
      <w:r>
        <w:rPr>
          <w:i/>
          <w:sz w:val="24"/>
        </w:rPr>
        <w:t>lista</w:t>
      </w:r>
      <w:r>
        <w:rPr>
          <w:i/>
          <w:spacing w:val="-8"/>
          <w:sz w:val="24"/>
        </w:rPr>
        <w:t> </w:t>
      </w:r>
      <w:r>
        <w:rPr>
          <w:i/>
          <w:sz w:val="24"/>
        </w:rPr>
        <w:t>e</w:t>
      </w:r>
      <w:r>
        <w:rPr>
          <w:i/>
          <w:spacing w:val="-7"/>
          <w:sz w:val="24"/>
        </w:rPr>
        <w:t> </w:t>
      </w:r>
      <w:r>
        <w:rPr>
          <w:i/>
          <w:sz w:val="24"/>
        </w:rPr>
        <w:t>ser</w:t>
      </w:r>
      <w:r>
        <w:rPr>
          <w:i/>
          <w:spacing w:val="-6"/>
          <w:sz w:val="24"/>
        </w:rPr>
        <w:t> </w:t>
      </w:r>
      <w:r>
        <w:rPr>
          <w:i/>
          <w:sz w:val="24"/>
        </w:rPr>
        <w:t>nomeados</w:t>
      </w:r>
      <w:r>
        <w:rPr>
          <w:i/>
          <w:spacing w:val="-7"/>
          <w:sz w:val="24"/>
        </w:rPr>
        <w:t> </w:t>
      </w:r>
      <w:r>
        <w:rPr>
          <w:i/>
          <w:sz w:val="24"/>
        </w:rPr>
        <w:t>funcionarios/as;</w:t>
      </w:r>
      <w:r>
        <w:rPr>
          <w:i/>
          <w:spacing w:val="-4"/>
          <w:sz w:val="24"/>
        </w:rPr>
        <w:t> </w:t>
      </w:r>
      <w:r>
        <w:rPr>
          <w:i/>
          <w:sz w:val="24"/>
        </w:rPr>
        <w:t>de</w:t>
      </w:r>
      <w:r>
        <w:rPr>
          <w:i/>
          <w:spacing w:val="-5"/>
          <w:sz w:val="24"/>
        </w:rPr>
        <w:t> </w:t>
      </w:r>
      <w:r>
        <w:rPr>
          <w:i/>
          <w:sz w:val="24"/>
        </w:rPr>
        <w:t>que</w:t>
      </w:r>
      <w:r>
        <w:rPr>
          <w:i/>
          <w:spacing w:val="-5"/>
          <w:sz w:val="24"/>
        </w:rPr>
        <w:t> </w:t>
      </w:r>
      <w:r>
        <w:rPr>
          <w:i/>
          <w:sz w:val="24"/>
        </w:rPr>
        <w:t>nos</w:t>
      </w:r>
      <w:r>
        <w:rPr>
          <w:i/>
          <w:spacing w:val="-5"/>
          <w:sz w:val="24"/>
        </w:rPr>
        <w:t> </w:t>
      </w:r>
      <w:r>
        <w:rPr>
          <w:i/>
          <w:sz w:val="24"/>
        </w:rPr>
        <w:t>atopamos</w:t>
      </w:r>
      <w:r>
        <w:rPr>
          <w:i/>
          <w:spacing w:val="-5"/>
          <w:sz w:val="24"/>
        </w:rPr>
        <w:t> </w:t>
      </w:r>
      <w:r>
        <w:rPr>
          <w:i/>
          <w:sz w:val="24"/>
        </w:rPr>
        <w:t>ante un procedemento de concorrencia competitiva no cal os méritos baremados a un opositor afectan directamente a outro opositor , xa que pode cambiar o seu posto no escalafón, e, finalmente , teren sido separados da condición de funcionarios sete anos despois debido ao desprazamento na lista de</w:t>
      </w:r>
      <w:r>
        <w:rPr>
          <w:i/>
          <w:spacing w:val="-2"/>
          <w:sz w:val="24"/>
        </w:rPr>
        <w:t> </w:t>
      </w:r>
      <w:r>
        <w:rPr>
          <w:i/>
          <w:sz w:val="24"/>
        </w:rPr>
        <w:t>aprobados.”</w:t>
      </w:r>
    </w:p>
    <w:p>
      <w:pPr>
        <w:pStyle w:val="BodyText"/>
        <w:spacing w:before="11"/>
        <w:rPr>
          <w:i/>
          <w:sz w:val="22"/>
        </w:rPr>
      </w:pPr>
    </w:p>
    <w:p>
      <w:pPr>
        <w:spacing w:line="240" w:lineRule="auto" w:before="0"/>
        <w:ind w:left="161" w:right="147" w:firstLine="0"/>
        <w:jc w:val="both"/>
        <w:rPr>
          <w:i/>
          <w:sz w:val="24"/>
        </w:rPr>
      </w:pPr>
      <w:r>
        <w:rPr>
          <w:sz w:val="24"/>
        </w:rPr>
        <w:t>A</w:t>
      </w:r>
      <w:r>
        <w:rPr>
          <w:spacing w:val="-13"/>
          <w:sz w:val="24"/>
        </w:rPr>
        <w:t> </w:t>
      </w:r>
      <w:r>
        <w:rPr>
          <w:sz w:val="24"/>
        </w:rPr>
        <w:t>Resolución</w:t>
      </w:r>
      <w:r>
        <w:rPr>
          <w:spacing w:val="-12"/>
          <w:sz w:val="24"/>
        </w:rPr>
        <w:t> </w:t>
      </w:r>
      <w:r>
        <w:rPr>
          <w:sz w:val="24"/>
        </w:rPr>
        <w:t>do</w:t>
      </w:r>
      <w:r>
        <w:rPr>
          <w:spacing w:val="-13"/>
          <w:sz w:val="24"/>
        </w:rPr>
        <w:t> </w:t>
      </w:r>
      <w:r>
        <w:rPr>
          <w:sz w:val="24"/>
        </w:rPr>
        <w:t>14</w:t>
      </w:r>
      <w:r>
        <w:rPr>
          <w:spacing w:val="-13"/>
          <w:sz w:val="24"/>
        </w:rPr>
        <w:t> </w:t>
      </w:r>
      <w:r>
        <w:rPr>
          <w:sz w:val="24"/>
        </w:rPr>
        <w:t>de</w:t>
      </w:r>
      <w:r>
        <w:rPr>
          <w:spacing w:val="-13"/>
          <w:sz w:val="24"/>
        </w:rPr>
        <w:t> </w:t>
      </w:r>
      <w:r>
        <w:rPr>
          <w:sz w:val="24"/>
        </w:rPr>
        <w:t>febreiro</w:t>
      </w:r>
      <w:r>
        <w:rPr>
          <w:spacing w:val="-15"/>
          <w:sz w:val="24"/>
        </w:rPr>
        <w:t> </w:t>
      </w:r>
      <w:r>
        <w:rPr>
          <w:sz w:val="24"/>
        </w:rPr>
        <w:t>dáballe</w:t>
      </w:r>
      <w:r>
        <w:rPr>
          <w:spacing w:val="-13"/>
          <w:sz w:val="24"/>
        </w:rPr>
        <w:t> </w:t>
      </w:r>
      <w:r>
        <w:rPr>
          <w:sz w:val="24"/>
        </w:rPr>
        <w:t>á</w:t>
      </w:r>
      <w:r>
        <w:rPr>
          <w:spacing w:val="-16"/>
          <w:sz w:val="24"/>
        </w:rPr>
        <w:t> </w:t>
      </w:r>
      <w:r>
        <w:rPr>
          <w:sz w:val="24"/>
        </w:rPr>
        <w:t>asociación</w:t>
      </w:r>
      <w:r>
        <w:rPr>
          <w:spacing w:val="-12"/>
          <w:sz w:val="24"/>
        </w:rPr>
        <w:t> </w:t>
      </w:r>
      <w:r>
        <w:rPr>
          <w:sz w:val="24"/>
        </w:rPr>
        <w:t>acceso</w:t>
      </w:r>
      <w:r>
        <w:rPr>
          <w:spacing w:val="-13"/>
          <w:sz w:val="24"/>
        </w:rPr>
        <w:t> </w:t>
      </w:r>
      <w:r>
        <w:rPr>
          <w:sz w:val="24"/>
        </w:rPr>
        <w:t>ás</w:t>
      </w:r>
      <w:r>
        <w:rPr>
          <w:spacing w:val="-14"/>
          <w:sz w:val="24"/>
        </w:rPr>
        <w:t> </w:t>
      </w:r>
      <w:r>
        <w:rPr>
          <w:sz w:val="24"/>
        </w:rPr>
        <w:t>copias</w:t>
      </w:r>
      <w:r>
        <w:rPr>
          <w:spacing w:val="-16"/>
          <w:sz w:val="24"/>
        </w:rPr>
        <w:t> </w:t>
      </w:r>
      <w:r>
        <w:rPr>
          <w:sz w:val="24"/>
        </w:rPr>
        <w:t>das</w:t>
      </w:r>
      <w:r>
        <w:rPr>
          <w:spacing w:val="-14"/>
          <w:sz w:val="24"/>
        </w:rPr>
        <w:t> </w:t>
      </w:r>
      <w:r>
        <w:rPr>
          <w:sz w:val="24"/>
        </w:rPr>
        <w:t>actas</w:t>
      </w:r>
      <w:r>
        <w:rPr>
          <w:spacing w:val="-14"/>
          <w:sz w:val="24"/>
        </w:rPr>
        <w:t> </w:t>
      </w:r>
      <w:r>
        <w:rPr>
          <w:sz w:val="24"/>
        </w:rPr>
        <w:t>solicitadas,</w:t>
      </w:r>
      <w:r>
        <w:rPr>
          <w:spacing w:val="-16"/>
          <w:sz w:val="24"/>
        </w:rPr>
        <w:t> </w:t>
      </w:r>
      <w:r>
        <w:rPr>
          <w:sz w:val="24"/>
        </w:rPr>
        <w:t>pero non concedía o acceso á documentación que contén información de carácter persoal. A denegación</w:t>
      </w:r>
      <w:r>
        <w:rPr>
          <w:spacing w:val="-10"/>
          <w:sz w:val="24"/>
        </w:rPr>
        <w:t> </w:t>
      </w:r>
      <w:r>
        <w:rPr>
          <w:sz w:val="24"/>
        </w:rPr>
        <w:t>non</w:t>
      </w:r>
      <w:r>
        <w:rPr>
          <w:spacing w:val="-10"/>
          <w:sz w:val="24"/>
        </w:rPr>
        <w:t> </w:t>
      </w:r>
      <w:r>
        <w:rPr>
          <w:sz w:val="24"/>
        </w:rPr>
        <w:t>se</w:t>
      </w:r>
      <w:r>
        <w:rPr>
          <w:spacing w:val="-11"/>
          <w:sz w:val="24"/>
        </w:rPr>
        <w:t> </w:t>
      </w:r>
      <w:r>
        <w:rPr>
          <w:sz w:val="24"/>
        </w:rPr>
        <w:t>facía</w:t>
      </w:r>
      <w:r>
        <w:rPr>
          <w:spacing w:val="-11"/>
          <w:sz w:val="24"/>
        </w:rPr>
        <w:t> </w:t>
      </w:r>
      <w:r>
        <w:rPr>
          <w:sz w:val="24"/>
        </w:rPr>
        <w:t>documento</w:t>
      </w:r>
      <w:r>
        <w:rPr>
          <w:spacing w:val="-11"/>
          <w:sz w:val="24"/>
        </w:rPr>
        <w:t> </w:t>
      </w:r>
      <w:r>
        <w:rPr>
          <w:sz w:val="24"/>
        </w:rPr>
        <w:t>por</w:t>
      </w:r>
      <w:r>
        <w:rPr>
          <w:spacing w:val="-8"/>
          <w:sz w:val="24"/>
        </w:rPr>
        <w:t> </w:t>
      </w:r>
      <w:r>
        <w:rPr>
          <w:sz w:val="24"/>
        </w:rPr>
        <w:t>documento,</w:t>
      </w:r>
      <w:r>
        <w:rPr>
          <w:spacing w:val="-11"/>
          <w:sz w:val="24"/>
        </w:rPr>
        <w:t> </w:t>
      </w:r>
      <w:r>
        <w:rPr>
          <w:sz w:val="24"/>
        </w:rPr>
        <w:t>senón</w:t>
      </w:r>
      <w:r>
        <w:rPr>
          <w:spacing w:val="-10"/>
          <w:sz w:val="24"/>
        </w:rPr>
        <w:t> </w:t>
      </w:r>
      <w:r>
        <w:rPr>
          <w:sz w:val="24"/>
        </w:rPr>
        <w:t>de</w:t>
      </w:r>
      <w:r>
        <w:rPr>
          <w:spacing w:val="-8"/>
          <w:sz w:val="24"/>
        </w:rPr>
        <w:t> </w:t>
      </w:r>
      <w:r>
        <w:rPr>
          <w:sz w:val="24"/>
        </w:rPr>
        <w:t>xeito</w:t>
      </w:r>
      <w:r>
        <w:rPr>
          <w:spacing w:val="-8"/>
          <w:sz w:val="24"/>
        </w:rPr>
        <w:t> </w:t>
      </w:r>
      <w:r>
        <w:rPr>
          <w:sz w:val="24"/>
        </w:rPr>
        <w:t>xenérico</w:t>
      </w:r>
      <w:r>
        <w:rPr>
          <w:spacing w:val="-8"/>
          <w:sz w:val="24"/>
        </w:rPr>
        <w:t> </w:t>
      </w:r>
      <w:r>
        <w:rPr>
          <w:sz w:val="24"/>
        </w:rPr>
        <w:t>motivándose</w:t>
      </w:r>
      <w:r>
        <w:rPr>
          <w:spacing w:val="-8"/>
          <w:sz w:val="24"/>
        </w:rPr>
        <w:t> </w:t>
      </w:r>
      <w:r>
        <w:rPr>
          <w:sz w:val="24"/>
        </w:rPr>
        <w:t>en que os documentos que se solicitaban contiñan datos de carácter nominativo, que o procedemento selectivo quedou definitivamente rematado e que tiveron ocasión de comparecer nos procedementos contenciosos impugnatorios todos os que se consideraron afectados, e que tras darlle audiencia aos afectados “</w:t>
      </w:r>
      <w:r>
        <w:rPr>
          <w:i/>
          <w:sz w:val="24"/>
        </w:rPr>
        <w:t>a gran maioría presentaron alegacións </w:t>
      </w:r>
      <w:r>
        <w:rPr>
          <w:i/>
          <w:sz w:val="24"/>
        </w:rPr>
        <w:t>opoñéndose a facilitar a documentación solicitada alegando, en resumo, que non se pode admitir a petición ao abeiro do disposto no artigo 18 da Lei 19/2013, do 9 de decembro, xa que</w:t>
      </w:r>
      <w:r>
        <w:rPr>
          <w:i/>
          <w:spacing w:val="-13"/>
          <w:sz w:val="24"/>
        </w:rPr>
        <w:t> </w:t>
      </w:r>
      <w:r>
        <w:rPr>
          <w:i/>
          <w:sz w:val="24"/>
        </w:rPr>
        <w:t>se</w:t>
      </w:r>
      <w:r>
        <w:rPr>
          <w:i/>
          <w:spacing w:val="-13"/>
          <w:sz w:val="24"/>
        </w:rPr>
        <w:t> </w:t>
      </w:r>
      <w:r>
        <w:rPr>
          <w:i/>
          <w:sz w:val="24"/>
        </w:rPr>
        <w:t>trata</w:t>
      </w:r>
      <w:r>
        <w:rPr>
          <w:i/>
          <w:spacing w:val="-15"/>
          <w:sz w:val="24"/>
        </w:rPr>
        <w:t> </w:t>
      </w:r>
      <w:r>
        <w:rPr>
          <w:i/>
          <w:sz w:val="24"/>
        </w:rPr>
        <w:t>dun</w:t>
      </w:r>
      <w:r>
        <w:rPr>
          <w:i/>
          <w:spacing w:val="-15"/>
          <w:sz w:val="24"/>
        </w:rPr>
        <w:t> </w:t>
      </w:r>
      <w:r>
        <w:rPr>
          <w:i/>
          <w:sz w:val="24"/>
        </w:rPr>
        <w:t>proceso</w:t>
      </w:r>
      <w:r>
        <w:rPr>
          <w:i/>
          <w:spacing w:val="-14"/>
          <w:sz w:val="24"/>
        </w:rPr>
        <w:t> </w:t>
      </w:r>
      <w:r>
        <w:rPr>
          <w:i/>
          <w:sz w:val="24"/>
        </w:rPr>
        <w:t>selectivo</w:t>
      </w:r>
      <w:r>
        <w:rPr>
          <w:i/>
          <w:spacing w:val="-14"/>
          <w:sz w:val="24"/>
        </w:rPr>
        <w:t> </w:t>
      </w:r>
      <w:r>
        <w:rPr>
          <w:i/>
          <w:sz w:val="24"/>
        </w:rPr>
        <w:t>rematado</w:t>
      </w:r>
      <w:r>
        <w:rPr>
          <w:i/>
          <w:spacing w:val="-14"/>
          <w:sz w:val="24"/>
        </w:rPr>
        <w:t> </w:t>
      </w:r>
      <w:r>
        <w:rPr>
          <w:i/>
          <w:sz w:val="24"/>
        </w:rPr>
        <w:t>fai</w:t>
      </w:r>
      <w:r>
        <w:rPr>
          <w:i/>
          <w:spacing w:val="-13"/>
          <w:sz w:val="24"/>
        </w:rPr>
        <w:t> </w:t>
      </w:r>
      <w:r>
        <w:rPr>
          <w:i/>
          <w:sz w:val="24"/>
        </w:rPr>
        <w:t>moitos</w:t>
      </w:r>
      <w:r>
        <w:rPr>
          <w:i/>
          <w:spacing w:val="-13"/>
          <w:sz w:val="24"/>
        </w:rPr>
        <w:t> </w:t>
      </w:r>
      <w:r>
        <w:rPr>
          <w:i/>
          <w:sz w:val="24"/>
        </w:rPr>
        <w:t>anos,</w:t>
      </w:r>
      <w:r>
        <w:rPr>
          <w:i/>
          <w:spacing w:val="-13"/>
          <w:sz w:val="24"/>
        </w:rPr>
        <w:t> </w:t>
      </w:r>
      <w:r>
        <w:rPr>
          <w:i/>
          <w:sz w:val="24"/>
        </w:rPr>
        <w:t>no</w:t>
      </w:r>
      <w:r>
        <w:rPr>
          <w:i/>
          <w:spacing w:val="-14"/>
          <w:sz w:val="24"/>
        </w:rPr>
        <w:t> </w:t>
      </w:r>
      <w:r>
        <w:rPr>
          <w:i/>
          <w:sz w:val="24"/>
        </w:rPr>
        <w:t>que</w:t>
      </w:r>
      <w:r>
        <w:rPr>
          <w:i/>
          <w:spacing w:val="-13"/>
          <w:sz w:val="24"/>
        </w:rPr>
        <w:t> </w:t>
      </w:r>
      <w:r>
        <w:rPr>
          <w:i/>
          <w:sz w:val="24"/>
        </w:rPr>
        <w:t>se</w:t>
      </w:r>
      <w:r>
        <w:rPr>
          <w:i/>
          <w:spacing w:val="-13"/>
          <w:sz w:val="24"/>
        </w:rPr>
        <w:t> </w:t>
      </w:r>
      <w:r>
        <w:rPr>
          <w:i/>
          <w:sz w:val="24"/>
        </w:rPr>
        <w:t>interpuxeron</w:t>
      </w:r>
      <w:r>
        <w:rPr>
          <w:i/>
          <w:spacing w:val="-15"/>
          <w:sz w:val="24"/>
        </w:rPr>
        <w:t> </w:t>
      </w:r>
      <w:r>
        <w:rPr>
          <w:i/>
          <w:sz w:val="24"/>
        </w:rPr>
        <w:t>diferentes recursos contencioso-administrativos que foron desestimados na xurisdición correspondente mediante sentenzas firmes,(...) polo que a súa petición resulta repetitiva, extemporánea, e versa sobre unha cuestión cuxos actos administrativos son firmes, existe efecto de cousa xulgada, e o solicitante non indica un interese actual e</w:t>
      </w:r>
      <w:r>
        <w:rPr>
          <w:i/>
          <w:spacing w:val="-1"/>
          <w:sz w:val="24"/>
        </w:rPr>
        <w:t> </w:t>
      </w:r>
      <w:r>
        <w:rPr>
          <w:i/>
          <w:sz w:val="24"/>
        </w:rPr>
        <w:t>lexítimo.”</w:t>
      </w:r>
    </w:p>
    <w:p>
      <w:pPr>
        <w:pStyle w:val="BodyText"/>
        <w:rPr>
          <w:i/>
          <w:sz w:val="23"/>
        </w:rPr>
      </w:pPr>
    </w:p>
    <w:p>
      <w:pPr>
        <w:pStyle w:val="BodyText"/>
        <w:ind w:left="161" w:right="146"/>
        <w:jc w:val="both"/>
      </w:pPr>
      <w:r>
        <w:rPr>
          <w:b/>
        </w:rPr>
        <w:t>Segundo</w:t>
      </w:r>
      <w:r>
        <w:rPr/>
        <w:t>.</w:t>
      </w:r>
      <w:r>
        <w:rPr>
          <w:spacing w:val="-12"/>
        </w:rPr>
        <w:t> </w:t>
      </w:r>
      <w:r>
        <w:rPr/>
        <w:t>Con</w:t>
      </w:r>
      <w:r>
        <w:rPr>
          <w:spacing w:val="-12"/>
        </w:rPr>
        <w:t> </w:t>
      </w:r>
      <w:r>
        <w:rPr/>
        <w:t>data</w:t>
      </w:r>
      <w:r>
        <w:rPr>
          <w:spacing w:val="-13"/>
        </w:rPr>
        <w:t> </w:t>
      </w:r>
      <w:r>
        <w:rPr/>
        <w:t>de</w:t>
      </w:r>
      <w:r>
        <w:rPr>
          <w:spacing w:val="-13"/>
        </w:rPr>
        <w:t> </w:t>
      </w:r>
      <w:r>
        <w:rPr/>
        <w:t>12</w:t>
      </w:r>
      <w:r>
        <w:rPr>
          <w:spacing w:val="-13"/>
        </w:rPr>
        <w:t> </w:t>
      </w:r>
      <w:r>
        <w:rPr/>
        <w:t>de</w:t>
      </w:r>
      <w:r>
        <w:rPr>
          <w:spacing w:val="-11"/>
        </w:rPr>
        <w:t> </w:t>
      </w:r>
      <w:r>
        <w:rPr/>
        <w:t>maio</w:t>
      </w:r>
      <w:r>
        <w:rPr>
          <w:spacing w:val="-13"/>
        </w:rPr>
        <w:t> </w:t>
      </w:r>
      <w:r>
        <w:rPr/>
        <w:t>de</w:t>
      </w:r>
      <w:r>
        <w:rPr>
          <w:spacing w:val="-13"/>
        </w:rPr>
        <w:t> </w:t>
      </w:r>
      <w:r>
        <w:rPr/>
        <w:t>2017</w:t>
      </w:r>
      <w:r>
        <w:rPr>
          <w:spacing w:val="-13"/>
        </w:rPr>
        <w:t> </w:t>
      </w:r>
      <w:r>
        <w:rPr/>
        <w:t>requiríase</w:t>
      </w:r>
      <w:r>
        <w:rPr>
          <w:spacing w:val="-11"/>
        </w:rPr>
        <w:t> </w:t>
      </w:r>
      <w:r>
        <w:rPr/>
        <w:t>á</w:t>
      </w:r>
      <w:r>
        <w:rPr>
          <w:spacing w:val="-13"/>
        </w:rPr>
        <w:t> </w:t>
      </w:r>
      <w:r>
        <w:rPr/>
        <w:t>Dirección</w:t>
      </w:r>
      <w:r>
        <w:rPr>
          <w:spacing w:val="-10"/>
        </w:rPr>
        <w:t> </w:t>
      </w:r>
      <w:r>
        <w:rPr/>
        <w:t>Xeral</w:t>
      </w:r>
      <w:r>
        <w:rPr>
          <w:spacing w:val="-13"/>
        </w:rPr>
        <w:t> </w:t>
      </w:r>
      <w:r>
        <w:rPr/>
        <w:t>de</w:t>
      </w:r>
      <w:r>
        <w:rPr>
          <w:spacing w:val="-13"/>
        </w:rPr>
        <w:t> </w:t>
      </w:r>
      <w:r>
        <w:rPr/>
        <w:t>Función</w:t>
      </w:r>
      <w:r>
        <w:rPr>
          <w:spacing w:val="-12"/>
        </w:rPr>
        <w:t> </w:t>
      </w:r>
      <w:r>
        <w:rPr/>
        <w:t>Pública</w:t>
      </w:r>
      <w:r>
        <w:rPr>
          <w:spacing w:val="-13"/>
        </w:rPr>
        <w:t> </w:t>
      </w:r>
      <w:r>
        <w:rPr/>
        <w:t>para que,</w:t>
      </w:r>
      <w:r>
        <w:rPr>
          <w:spacing w:val="-3"/>
        </w:rPr>
        <w:t> </w:t>
      </w:r>
      <w:r>
        <w:rPr/>
        <w:t>en</w:t>
      </w:r>
      <w:r>
        <w:rPr>
          <w:spacing w:val="-2"/>
        </w:rPr>
        <w:t> </w:t>
      </w:r>
      <w:r>
        <w:rPr/>
        <w:t>cumprimento</w:t>
      </w:r>
      <w:r>
        <w:rPr>
          <w:spacing w:val="-5"/>
        </w:rPr>
        <w:t> </w:t>
      </w:r>
      <w:r>
        <w:rPr/>
        <w:t>da</w:t>
      </w:r>
      <w:r>
        <w:rPr>
          <w:spacing w:val="-5"/>
        </w:rPr>
        <w:t> </w:t>
      </w:r>
      <w:r>
        <w:rPr/>
        <w:t>normativa</w:t>
      </w:r>
      <w:r>
        <w:rPr>
          <w:spacing w:val="-3"/>
        </w:rPr>
        <w:t> </w:t>
      </w:r>
      <w:r>
        <w:rPr/>
        <w:t>de</w:t>
      </w:r>
      <w:r>
        <w:rPr>
          <w:spacing w:val="-5"/>
        </w:rPr>
        <w:t> </w:t>
      </w:r>
      <w:r>
        <w:rPr/>
        <w:t>transparencia,</w:t>
      </w:r>
      <w:r>
        <w:rPr>
          <w:spacing w:val="-3"/>
        </w:rPr>
        <w:t> </w:t>
      </w:r>
      <w:r>
        <w:rPr/>
        <w:t>achegase</w:t>
      </w:r>
      <w:r>
        <w:rPr>
          <w:spacing w:val="-2"/>
        </w:rPr>
        <w:t> </w:t>
      </w:r>
      <w:r>
        <w:rPr/>
        <w:t>o</w:t>
      </w:r>
      <w:r>
        <w:rPr>
          <w:spacing w:val="-2"/>
        </w:rPr>
        <w:t> </w:t>
      </w:r>
      <w:r>
        <w:rPr/>
        <w:t>informe</w:t>
      </w:r>
      <w:r>
        <w:rPr>
          <w:spacing w:val="-5"/>
        </w:rPr>
        <w:t> </w:t>
      </w:r>
      <w:r>
        <w:rPr/>
        <w:t>e</w:t>
      </w:r>
      <w:r>
        <w:rPr>
          <w:spacing w:val="-2"/>
        </w:rPr>
        <w:t> </w:t>
      </w:r>
      <w:r>
        <w:rPr/>
        <w:t>copia</w:t>
      </w:r>
      <w:r>
        <w:rPr>
          <w:spacing w:val="-3"/>
        </w:rPr>
        <w:t> </w:t>
      </w:r>
      <w:r>
        <w:rPr/>
        <w:t>completa</w:t>
      </w:r>
      <w:r>
        <w:rPr>
          <w:spacing w:val="-3"/>
        </w:rPr>
        <w:t> </w:t>
      </w:r>
      <w:r>
        <w:rPr/>
        <w:t>e ordenada do</w:t>
      </w:r>
      <w:r>
        <w:rPr>
          <w:spacing w:val="-4"/>
        </w:rPr>
        <w:t> </w:t>
      </w:r>
      <w:r>
        <w:rPr/>
        <w:t>expediente.</w:t>
      </w:r>
    </w:p>
    <w:p>
      <w:pPr>
        <w:pStyle w:val="BodyText"/>
        <w:rPr>
          <w:sz w:val="23"/>
        </w:rPr>
      </w:pPr>
    </w:p>
    <w:p>
      <w:pPr>
        <w:pStyle w:val="BodyText"/>
        <w:ind w:left="161"/>
        <w:jc w:val="both"/>
      </w:pPr>
      <w:r>
        <w:rPr/>
        <w:t>A recepción da solicitude pola administración foi o 18 de maio de 2017.</w:t>
      </w:r>
    </w:p>
    <w:p>
      <w:pPr>
        <w:pStyle w:val="BodyText"/>
        <w:spacing w:before="12"/>
        <w:rPr>
          <w:sz w:val="22"/>
        </w:rPr>
      </w:pPr>
    </w:p>
    <w:p>
      <w:pPr>
        <w:pStyle w:val="BodyText"/>
        <w:ind w:left="161" w:right="148"/>
        <w:jc w:val="both"/>
      </w:pPr>
      <w:r>
        <w:rPr>
          <w:b/>
        </w:rPr>
        <w:t>Terceiro</w:t>
      </w:r>
      <w:r>
        <w:rPr/>
        <w:t>. Con data do 29 de maio do 2017 a Dirección Xeral da Función Pública contesta á petición remitindo o informe e o expediente elaborado. O expediente achegado ten 126 páxinas, e recolle todo o xa exposto.</w:t>
      </w:r>
    </w:p>
    <w:p>
      <w:pPr>
        <w:pStyle w:val="BodyText"/>
        <w:spacing w:before="11"/>
        <w:rPr>
          <w:sz w:val="22"/>
        </w:rPr>
      </w:pPr>
    </w:p>
    <w:p>
      <w:pPr>
        <w:pStyle w:val="BodyText"/>
        <w:spacing w:before="1"/>
        <w:ind w:left="161" w:right="146"/>
        <w:jc w:val="both"/>
      </w:pPr>
      <w:r>
        <w:rPr/>
        <w:t>Neste</w:t>
      </w:r>
      <w:r>
        <w:rPr>
          <w:spacing w:val="-6"/>
        </w:rPr>
        <w:t> </w:t>
      </w:r>
      <w:r>
        <w:rPr/>
        <w:t>informe,</w:t>
      </w:r>
      <w:r>
        <w:rPr>
          <w:spacing w:val="-5"/>
        </w:rPr>
        <w:t> </w:t>
      </w:r>
      <w:r>
        <w:rPr/>
        <w:t>en</w:t>
      </w:r>
      <w:r>
        <w:rPr>
          <w:spacing w:val="-4"/>
        </w:rPr>
        <w:t> </w:t>
      </w:r>
      <w:r>
        <w:rPr/>
        <w:t>resumo,</w:t>
      </w:r>
      <w:r>
        <w:rPr>
          <w:spacing w:val="-5"/>
        </w:rPr>
        <w:t> </w:t>
      </w:r>
      <w:r>
        <w:rPr/>
        <w:t>indicase</w:t>
      </w:r>
      <w:r>
        <w:rPr>
          <w:spacing w:val="-6"/>
        </w:rPr>
        <w:t> </w:t>
      </w:r>
      <w:r>
        <w:rPr/>
        <w:t>que</w:t>
      </w:r>
      <w:r>
        <w:rPr>
          <w:spacing w:val="-6"/>
        </w:rPr>
        <w:t> </w:t>
      </w:r>
      <w:r>
        <w:rPr/>
        <w:t>as</w:t>
      </w:r>
      <w:r>
        <w:rPr>
          <w:spacing w:val="-5"/>
        </w:rPr>
        <w:t> </w:t>
      </w:r>
      <w:r>
        <w:rPr/>
        <w:t>solicitudes</w:t>
      </w:r>
      <w:r>
        <w:rPr>
          <w:spacing w:val="-6"/>
        </w:rPr>
        <w:t> </w:t>
      </w:r>
      <w:r>
        <w:rPr/>
        <w:t>tramitáronse</w:t>
      </w:r>
      <w:r>
        <w:rPr>
          <w:spacing w:val="-6"/>
        </w:rPr>
        <w:t> </w:t>
      </w:r>
      <w:r>
        <w:rPr/>
        <w:t>ao</w:t>
      </w:r>
      <w:r>
        <w:rPr>
          <w:spacing w:val="-4"/>
        </w:rPr>
        <w:t> </w:t>
      </w:r>
      <w:r>
        <w:rPr/>
        <w:t>abeiro</w:t>
      </w:r>
      <w:r>
        <w:rPr>
          <w:spacing w:val="-6"/>
        </w:rPr>
        <w:t> </w:t>
      </w:r>
      <w:r>
        <w:rPr/>
        <w:t>da</w:t>
      </w:r>
      <w:r>
        <w:rPr>
          <w:spacing w:val="-5"/>
        </w:rPr>
        <w:t> </w:t>
      </w:r>
      <w:r>
        <w:rPr/>
        <w:t>Lei</w:t>
      </w:r>
      <w:r>
        <w:rPr>
          <w:spacing w:val="-6"/>
        </w:rPr>
        <w:t> </w:t>
      </w:r>
      <w:r>
        <w:rPr/>
        <w:t>39/2015, do 1 de outubro, que so aplicaron a Lei 19/2013 no que fai ao trámite de audiencia para a protección dos intereses dos terceiros. Igualmente entende que non se pode achegar ningún documento</w:t>
      </w:r>
      <w:r>
        <w:rPr>
          <w:spacing w:val="-13"/>
        </w:rPr>
        <w:t> </w:t>
      </w:r>
      <w:r>
        <w:rPr/>
        <w:t>que</w:t>
      </w:r>
      <w:r>
        <w:rPr>
          <w:spacing w:val="-13"/>
        </w:rPr>
        <w:t> </w:t>
      </w:r>
      <w:r>
        <w:rPr/>
        <w:t>teña</w:t>
      </w:r>
      <w:r>
        <w:rPr>
          <w:spacing w:val="-11"/>
        </w:rPr>
        <w:t> </w:t>
      </w:r>
      <w:r>
        <w:rPr/>
        <w:t>datos</w:t>
      </w:r>
      <w:r>
        <w:rPr>
          <w:spacing w:val="-11"/>
        </w:rPr>
        <w:t> </w:t>
      </w:r>
      <w:r>
        <w:rPr/>
        <w:t>persoais</w:t>
      </w:r>
      <w:r>
        <w:rPr>
          <w:spacing w:val="-11"/>
        </w:rPr>
        <w:t> </w:t>
      </w:r>
      <w:r>
        <w:rPr/>
        <w:t>polo</w:t>
      </w:r>
      <w:r>
        <w:rPr>
          <w:spacing w:val="-12"/>
        </w:rPr>
        <w:t> </w:t>
      </w:r>
      <w:r>
        <w:rPr/>
        <w:t>que</w:t>
      </w:r>
      <w:r>
        <w:rPr>
          <w:spacing w:val="-13"/>
        </w:rPr>
        <w:t> </w:t>
      </w:r>
      <w:r>
        <w:rPr/>
        <w:t>corresponde</w:t>
      </w:r>
      <w:r>
        <w:rPr>
          <w:spacing w:val="-11"/>
        </w:rPr>
        <w:t> </w:t>
      </w:r>
      <w:r>
        <w:rPr/>
        <w:t>aos</w:t>
      </w:r>
      <w:r>
        <w:rPr>
          <w:spacing w:val="-11"/>
        </w:rPr>
        <w:t> </w:t>
      </w:r>
      <w:r>
        <w:rPr/>
        <w:t>interesados</w:t>
      </w:r>
      <w:r>
        <w:rPr>
          <w:spacing w:val="-14"/>
        </w:rPr>
        <w:t> </w:t>
      </w:r>
      <w:r>
        <w:rPr/>
        <w:t>identificar</w:t>
      </w:r>
      <w:r>
        <w:rPr>
          <w:spacing w:val="-13"/>
        </w:rPr>
        <w:t> </w:t>
      </w:r>
      <w:r>
        <w:rPr/>
        <w:t>de</w:t>
      </w:r>
      <w:r>
        <w:rPr>
          <w:spacing w:val="-13"/>
        </w:rPr>
        <w:t> </w:t>
      </w:r>
      <w:r>
        <w:rPr/>
        <w:t>xeito concreto os expedientes administrativos nos que figuraría cada parte</w:t>
      </w:r>
      <w:r>
        <w:rPr>
          <w:spacing w:val="52"/>
        </w:rPr>
        <w:t> </w:t>
      </w:r>
      <w:r>
        <w:rPr/>
        <w:t>da documentación</w:t>
      </w:r>
    </w:p>
    <w:p>
      <w:pPr>
        <w:spacing w:after="0"/>
        <w:jc w:val="both"/>
        <w:sectPr>
          <w:pgSz w:w="11900" w:h="16850"/>
          <w:pgMar w:header="794" w:footer="1003" w:top="1820" w:bottom="1220" w:left="1540" w:right="980"/>
        </w:sectPr>
      </w:pPr>
    </w:p>
    <w:p>
      <w:pPr>
        <w:pStyle w:val="BodyText"/>
        <w:rPr>
          <w:sz w:val="20"/>
        </w:rPr>
      </w:pPr>
    </w:p>
    <w:p>
      <w:pPr>
        <w:pStyle w:val="BodyText"/>
        <w:rPr>
          <w:sz w:val="20"/>
        </w:rPr>
      </w:pPr>
    </w:p>
    <w:p>
      <w:pPr>
        <w:pStyle w:val="BodyText"/>
        <w:rPr>
          <w:sz w:val="20"/>
        </w:rPr>
      </w:pPr>
    </w:p>
    <w:p>
      <w:pPr>
        <w:pStyle w:val="BodyText"/>
        <w:spacing w:before="7"/>
        <w:rPr>
          <w:sz w:val="27"/>
        </w:rPr>
      </w:pPr>
    </w:p>
    <w:p>
      <w:pPr>
        <w:pStyle w:val="BodyText"/>
        <w:spacing w:before="51"/>
        <w:ind w:left="161" w:right="147"/>
        <w:jc w:val="both"/>
      </w:pPr>
      <w:r>
        <w:rPr/>
        <w:t>solicitada. Por último resalta que a petición fúndase nun proceso amplamente impugnado e rematado.</w:t>
      </w:r>
    </w:p>
    <w:p>
      <w:pPr>
        <w:pStyle w:val="BodyText"/>
        <w:rPr>
          <w:sz w:val="23"/>
        </w:rPr>
      </w:pPr>
    </w:p>
    <w:p>
      <w:pPr>
        <w:pStyle w:val="BodyText"/>
        <w:ind w:left="161" w:right="145"/>
        <w:jc w:val="both"/>
      </w:pPr>
      <w:r>
        <w:rPr>
          <w:b/>
        </w:rPr>
        <w:t>Cuarto</w:t>
      </w:r>
      <w:r>
        <w:rPr/>
        <w:t>. Con datas 18 de maio e 31 de xullo de 2017 recibiuse nova documentación do representante da asociación reclamante.</w:t>
      </w:r>
    </w:p>
    <w:p>
      <w:pPr>
        <w:pStyle w:val="BodyText"/>
        <w:rPr>
          <w:sz w:val="23"/>
        </w:rPr>
      </w:pPr>
    </w:p>
    <w:p>
      <w:pPr>
        <w:pStyle w:val="BodyText"/>
        <w:ind w:left="161" w:right="146"/>
        <w:jc w:val="both"/>
      </w:pPr>
      <w:r>
        <w:rPr/>
        <w:t>Ademais dos datos xa recollidos anteriormente, daba información sobre a revisión de oficio para declarar a nulidade de pleno dereito da Resolución de 7 de decembro de 2005, da Dirección Xeral da Función Pública, que establecía a relación de aspirantes que superaron o proceso selectivo, coincidente co número de prazas convocadas (DOG 21 de decembro de 2005). Entre outra documentación achega:</w:t>
      </w:r>
    </w:p>
    <w:p>
      <w:pPr>
        <w:pStyle w:val="BodyText"/>
        <w:spacing w:before="11"/>
        <w:rPr>
          <w:sz w:val="22"/>
        </w:rPr>
      </w:pPr>
    </w:p>
    <w:p>
      <w:pPr>
        <w:pStyle w:val="ListParagraph"/>
        <w:numPr>
          <w:ilvl w:val="0"/>
          <w:numId w:val="1"/>
        </w:numPr>
        <w:tabs>
          <w:tab w:pos="882" w:val="left" w:leader="none"/>
        </w:tabs>
        <w:spacing w:line="259" w:lineRule="auto" w:before="0" w:after="0"/>
        <w:ind w:left="881" w:right="151" w:hanging="360"/>
        <w:jc w:val="both"/>
        <w:rPr>
          <w:sz w:val="22"/>
        </w:rPr>
      </w:pPr>
      <w:r>
        <w:rPr>
          <w:sz w:val="22"/>
        </w:rPr>
        <w:t>Ditame do Consello Consultivo 4/2009, preceptivo e vinculante que conclúe con informe desfavorable a que se declare a nulidade.</w:t>
      </w:r>
    </w:p>
    <w:p>
      <w:pPr>
        <w:pStyle w:val="ListParagraph"/>
        <w:numPr>
          <w:ilvl w:val="0"/>
          <w:numId w:val="1"/>
        </w:numPr>
        <w:tabs>
          <w:tab w:pos="882" w:val="left" w:leader="none"/>
        </w:tabs>
        <w:spacing w:line="259" w:lineRule="auto" w:before="0" w:after="0"/>
        <w:ind w:left="881" w:right="149" w:hanging="360"/>
        <w:jc w:val="both"/>
        <w:rPr>
          <w:sz w:val="22"/>
        </w:rPr>
      </w:pPr>
      <w:r>
        <w:rPr>
          <w:sz w:val="22"/>
        </w:rPr>
        <w:t>A notificación da Resolución, de 2 de abril de 2009, pola que se arquivan as actuacións realizadas no procedemento de revisión do 7 de decembro de</w:t>
      </w:r>
      <w:r>
        <w:rPr>
          <w:spacing w:val="-4"/>
          <w:sz w:val="22"/>
        </w:rPr>
        <w:t> </w:t>
      </w:r>
      <w:r>
        <w:rPr>
          <w:sz w:val="22"/>
        </w:rPr>
        <w:t>2005.</w:t>
      </w:r>
    </w:p>
    <w:p>
      <w:pPr>
        <w:pStyle w:val="ListParagraph"/>
        <w:numPr>
          <w:ilvl w:val="0"/>
          <w:numId w:val="1"/>
        </w:numPr>
        <w:tabs>
          <w:tab w:pos="882" w:val="left" w:leader="none"/>
        </w:tabs>
        <w:spacing w:line="259" w:lineRule="auto" w:before="0" w:after="0"/>
        <w:ind w:left="881" w:right="146" w:hanging="360"/>
        <w:jc w:val="both"/>
        <w:rPr>
          <w:sz w:val="22"/>
        </w:rPr>
      </w:pPr>
      <w:r>
        <w:rPr>
          <w:sz w:val="22"/>
        </w:rPr>
        <w:t>A notificación de 8 de novembro de 2012, pola que se notifica aos departamentos da Xunta para que tomen razón da condición de funcionarios interinos, dos funcionarios que participaron</w:t>
      </w:r>
      <w:r>
        <w:rPr>
          <w:spacing w:val="-10"/>
          <w:sz w:val="22"/>
        </w:rPr>
        <w:t> </w:t>
      </w:r>
      <w:r>
        <w:rPr>
          <w:sz w:val="22"/>
        </w:rPr>
        <w:t>no</w:t>
      </w:r>
      <w:r>
        <w:rPr>
          <w:spacing w:val="-8"/>
          <w:sz w:val="22"/>
        </w:rPr>
        <w:t> </w:t>
      </w:r>
      <w:r>
        <w:rPr>
          <w:sz w:val="22"/>
        </w:rPr>
        <w:t>proceso</w:t>
      </w:r>
      <w:r>
        <w:rPr>
          <w:spacing w:val="-8"/>
          <w:sz w:val="22"/>
        </w:rPr>
        <w:t> </w:t>
      </w:r>
      <w:r>
        <w:rPr>
          <w:sz w:val="22"/>
        </w:rPr>
        <w:t>selectivo</w:t>
      </w:r>
      <w:r>
        <w:rPr>
          <w:spacing w:val="-8"/>
          <w:sz w:val="22"/>
        </w:rPr>
        <w:t> </w:t>
      </w:r>
      <w:r>
        <w:rPr>
          <w:sz w:val="22"/>
        </w:rPr>
        <w:t>pola</w:t>
      </w:r>
      <w:r>
        <w:rPr>
          <w:spacing w:val="-9"/>
          <w:sz w:val="22"/>
        </w:rPr>
        <w:t> </w:t>
      </w:r>
      <w:r>
        <w:rPr>
          <w:sz w:val="22"/>
        </w:rPr>
        <w:t>quenda</w:t>
      </w:r>
      <w:r>
        <w:rPr>
          <w:spacing w:val="-9"/>
          <w:sz w:val="22"/>
        </w:rPr>
        <w:t> </w:t>
      </w:r>
      <w:r>
        <w:rPr>
          <w:sz w:val="22"/>
        </w:rPr>
        <w:t>ordinaria</w:t>
      </w:r>
      <w:r>
        <w:rPr>
          <w:spacing w:val="-9"/>
          <w:sz w:val="22"/>
        </w:rPr>
        <w:t> </w:t>
      </w:r>
      <w:r>
        <w:rPr>
          <w:sz w:val="22"/>
        </w:rPr>
        <w:t>e</w:t>
      </w:r>
      <w:r>
        <w:rPr>
          <w:spacing w:val="-8"/>
          <w:sz w:val="22"/>
        </w:rPr>
        <w:t> </w:t>
      </w:r>
      <w:r>
        <w:rPr>
          <w:sz w:val="22"/>
        </w:rPr>
        <w:t>que</w:t>
      </w:r>
      <w:r>
        <w:rPr>
          <w:spacing w:val="-8"/>
          <w:sz w:val="22"/>
        </w:rPr>
        <w:t> </w:t>
      </w:r>
      <w:r>
        <w:rPr>
          <w:sz w:val="22"/>
        </w:rPr>
        <w:t>están</w:t>
      </w:r>
      <w:r>
        <w:rPr>
          <w:spacing w:val="-10"/>
          <w:sz w:val="22"/>
        </w:rPr>
        <w:t> </w:t>
      </w:r>
      <w:r>
        <w:rPr>
          <w:sz w:val="22"/>
        </w:rPr>
        <w:t>relacionados</w:t>
      </w:r>
      <w:r>
        <w:rPr>
          <w:spacing w:val="-9"/>
          <w:sz w:val="22"/>
        </w:rPr>
        <w:t> </w:t>
      </w:r>
      <w:r>
        <w:rPr>
          <w:sz w:val="22"/>
        </w:rPr>
        <w:t>no</w:t>
      </w:r>
      <w:r>
        <w:rPr>
          <w:spacing w:val="-8"/>
          <w:sz w:val="22"/>
        </w:rPr>
        <w:t> </w:t>
      </w:r>
      <w:r>
        <w:rPr>
          <w:sz w:val="22"/>
        </w:rPr>
        <w:t>anexo</w:t>
      </w:r>
      <w:r>
        <w:rPr>
          <w:spacing w:val="-8"/>
          <w:sz w:val="22"/>
        </w:rPr>
        <w:t> </w:t>
      </w:r>
      <w:r>
        <w:rPr>
          <w:sz w:val="22"/>
        </w:rPr>
        <w:t>da notificación.</w:t>
      </w:r>
    </w:p>
    <w:p>
      <w:pPr>
        <w:pStyle w:val="BodyText"/>
        <w:spacing w:before="9"/>
        <w:rPr>
          <w:sz w:val="22"/>
        </w:rPr>
      </w:pPr>
    </w:p>
    <w:p>
      <w:pPr>
        <w:spacing w:line="240" w:lineRule="auto" w:before="0"/>
        <w:ind w:left="161" w:right="147" w:firstLine="0"/>
        <w:jc w:val="both"/>
        <w:rPr>
          <w:i/>
          <w:sz w:val="24"/>
        </w:rPr>
      </w:pPr>
      <w:r>
        <w:rPr>
          <w:sz w:val="24"/>
        </w:rPr>
        <w:t>Da documentación achegada compre destacar que a asociación FUNVEXGA indicáballe á administración, no escrito de 16 de marzo de 2017, que “</w:t>
      </w:r>
      <w:r>
        <w:rPr>
          <w:i/>
          <w:sz w:val="24"/>
        </w:rPr>
        <w:t>o proceso selectivo non está </w:t>
      </w:r>
      <w:r>
        <w:rPr>
          <w:i/>
          <w:sz w:val="24"/>
        </w:rPr>
        <w:t>rematado, por canto lle consta á propia Consellería, DOG nº 34, do 2 de marzo de 2017, no que</w:t>
      </w:r>
      <w:r>
        <w:rPr>
          <w:i/>
          <w:spacing w:val="-6"/>
          <w:sz w:val="24"/>
        </w:rPr>
        <w:t> </w:t>
      </w:r>
      <w:r>
        <w:rPr>
          <w:i/>
          <w:sz w:val="24"/>
        </w:rPr>
        <w:t>se</w:t>
      </w:r>
      <w:r>
        <w:rPr>
          <w:i/>
          <w:spacing w:val="-6"/>
          <w:sz w:val="24"/>
        </w:rPr>
        <w:t> </w:t>
      </w:r>
      <w:r>
        <w:rPr>
          <w:i/>
          <w:sz w:val="24"/>
        </w:rPr>
        <w:t>publica</w:t>
      </w:r>
      <w:r>
        <w:rPr>
          <w:i/>
          <w:spacing w:val="-7"/>
          <w:sz w:val="24"/>
        </w:rPr>
        <w:t> </w:t>
      </w:r>
      <w:r>
        <w:rPr>
          <w:i/>
          <w:sz w:val="24"/>
        </w:rPr>
        <w:t>resolución</w:t>
      </w:r>
      <w:r>
        <w:rPr>
          <w:i/>
          <w:spacing w:val="-5"/>
          <w:sz w:val="24"/>
        </w:rPr>
        <w:t> </w:t>
      </w:r>
      <w:r>
        <w:rPr>
          <w:i/>
          <w:sz w:val="24"/>
        </w:rPr>
        <w:t>do</w:t>
      </w:r>
      <w:r>
        <w:rPr>
          <w:i/>
          <w:spacing w:val="-7"/>
          <w:sz w:val="24"/>
        </w:rPr>
        <w:t> </w:t>
      </w:r>
      <w:r>
        <w:rPr>
          <w:i/>
          <w:sz w:val="24"/>
        </w:rPr>
        <w:t>recurso</w:t>
      </w:r>
      <w:r>
        <w:rPr>
          <w:i/>
          <w:spacing w:val="-7"/>
          <w:sz w:val="24"/>
        </w:rPr>
        <w:t> </w:t>
      </w:r>
      <w:r>
        <w:rPr>
          <w:i/>
          <w:sz w:val="24"/>
        </w:rPr>
        <w:t>interposto</w:t>
      </w:r>
      <w:r>
        <w:rPr>
          <w:i/>
          <w:spacing w:val="-7"/>
          <w:sz w:val="24"/>
        </w:rPr>
        <w:t> </w:t>
      </w:r>
      <w:r>
        <w:rPr>
          <w:i/>
          <w:sz w:val="24"/>
        </w:rPr>
        <w:t>contra</w:t>
      </w:r>
      <w:r>
        <w:rPr>
          <w:i/>
          <w:spacing w:val="-7"/>
          <w:sz w:val="24"/>
        </w:rPr>
        <w:t> </w:t>
      </w:r>
      <w:r>
        <w:rPr>
          <w:i/>
          <w:sz w:val="24"/>
        </w:rPr>
        <w:t>a</w:t>
      </w:r>
      <w:r>
        <w:rPr>
          <w:i/>
          <w:spacing w:val="-7"/>
          <w:sz w:val="24"/>
        </w:rPr>
        <w:t> </w:t>
      </w:r>
      <w:r>
        <w:rPr>
          <w:i/>
          <w:sz w:val="24"/>
        </w:rPr>
        <w:t>Orde</w:t>
      </w:r>
      <w:r>
        <w:rPr>
          <w:i/>
          <w:spacing w:val="-6"/>
          <w:sz w:val="24"/>
        </w:rPr>
        <w:t> </w:t>
      </w:r>
      <w:r>
        <w:rPr>
          <w:i/>
          <w:sz w:val="24"/>
        </w:rPr>
        <w:t>de</w:t>
      </w:r>
      <w:r>
        <w:rPr>
          <w:i/>
          <w:spacing w:val="-6"/>
          <w:sz w:val="24"/>
        </w:rPr>
        <w:t> </w:t>
      </w:r>
      <w:r>
        <w:rPr>
          <w:i/>
          <w:sz w:val="24"/>
        </w:rPr>
        <w:t>14</w:t>
      </w:r>
      <w:r>
        <w:rPr>
          <w:i/>
          <w:spacing w:val="-6"/>
          <w:sz w:val="24"/>
        </w:rPr>
        <w:t> </w:t>
      </w:r>
      <w:r>
        <w:rPr>
          <w:i/>
          <w:sz w:val="24"/>
        </w:rPr>
        <w:t>de</w:t>
      </w:r>
      <w:r>
        <w:rPr>
          <w:i/>
          <w:spacing w:val="-6"/>
          <w:sz w:val="24"/>
        </w:rPr>
        <w:t> </w:t>
      </w:r>
      <w:r>
        <w:rPr>
          <w:i/>
          <w:sz w:val="24"/>
        </w:rPr>
        <w:t>xullo</w:t>
      </w:r>
      <w:r>
        <w:rPr>
          <w:i/>
          <w:spacing w:val="-7"/>
          <w:sz w:val="24"/>
        </w:rPr>
        <w:t> </w:t>
      </w:r>
      <w:r>
        <w:rPr>
          <w:i/>
          <w:sz w:val="24"/>
        </w:rPr>
        <w:t>de</w:t>
      </w:r>
      <w:r>
        <w:rPr>
          <w:i/>
          <w:spacing w:val="-6"/>
          <w:sz w:val="24"/>
        </w:rPr>
        <w:t> </w:t>
      </w:r>
      <w:r>
        <w:rPr>
          <w:i/>
          <w:sz w:val="24"/>
        </w:rPr>
        <w:t>2008,</w:t>
      </w:r>
      <w:r>
        <w:rPr>
          <w:i/>
          <w:spacing w:val="-6"/>
          <w:sz w:val="24"/>
        </w:rPr>
        <w:t> </w:t>
      </w:r>
      <w:r>
        <w:rPr>
          <w:i/>
          <w:sz w:val="24"/>
        </w:rPr>
        <w:t>pola</w:t>
      </w:r>
      <w:r>
        <w:rPr>
          <w:i/>
          <w:spacing w:val="-7"/>
          <w:sz w:val="24"/>
        </w:rPr>
        <w:t> </w:t>
      </w:r>
      <w:r>
        <w:rPr>
          <w:i/>
          <w:sz w:val="24"/>
        </w:rPr>
        <w:t>que se</w:t>
      </w:r>
      <w:r>
        <w:rPr>
          <w:i/>
          <w:spacing w:val="-9"/>
          <w:sz w:val="24"/>
        </w:rPr>
        <w:t> </w:t>
      </w:r>
      <w:r>
        <w:rPr>
          <w:i/>
          <w:sz w:val="24"/>
        </w:rPr>
        <w:t>eleva</w:t>
      </w:r>
      <w:r>
        <w:rPr>
          <w:i/>
          <w:spacing w:val="-10"/>
          <w:sz w:val="24"/>
        </w:rPr>
        <w:t> </w:t>
      </w:r>
      <w:r>
        <w:rPr>
          <w:i/>
          <w:sz w:val="24"/>
        </w:rPr>
        <w:t>a</w:t>
      </w:r>
      <w:r>
        <w:rPr>
          <w:i/>
          <w:spacing w:val="-12"/>
          <w:sz w:val="24"/>
        </w:rPr>
        <w:t> </w:t>
      </w:r>
      <w:r>
        <w:rPr>
          <w:i/>
          <w:sz w:val="24"/>
        </w:rPr>
        <w:t>definitiva</w:t>
      </w:r>
      <w:r>
        <w:rPr>
          <w:i/>
          <w:spacing w:val="-10"/>
          <w:sz w:val="24"/>
        </w:rPr>
        <w:t> </w:t>
      </w:r>
      <w:r>
        <w:rPr>
          <w:i/>
          <w:sz w:val="24"/>
        </w:rPr>
        <w:t>a</w:t>
      </w:r>
      <w:r>
        <w:rPr>
          <w:i/>
          <w:spacing w:val="-10"/>
          <w:sz w:val="24"/>
        </w:rPr>
        <w:t> </w:t>
      </w:r>
      <w:r>
        <w:rPr>
          <w:i/>
          <w:sz w:val="24"/>
        </w:rPr>
        <w:t>proposta</w:t>
      </w:r>
      <w:r>
        <w:rPr>
          <w:i/>
          <w:spacing w:val="-10"/>
          <w:sz w:val="24"/>
        </w:rPr>
        <w:t> </w:t>
      </w:r>
      <w:r>
        <w:rPr>
          <w:i/>
          <w:sz w:val="24"/>
        </w:rPr>
        <w:t>de</w:t>
      </w:r>
      <w:r>
        <w:rPr>
          <w:i/>
          <w:spacing w:val="-9"/>
          <w:sz w:val="24"/>
        </w:rPr>
        <w:t> </w:t>
      </w:r>
      <w:r>
        <w:rPr>
          <w:i/>
          <w:sz w:val="24"/>
        </w:rPr>
        <w:t>aspirantes</w:t>
      </w:r>
      <w:r>
        <w:rPr>
          <w:i/>
          <w:spacing w:val="-9"/>
          <w:sz w:val="24"/>
        </w:rPr>
        <w:t> </w:t>
      </w:r>
      <w:r>
        <w:rPr>
          <w:i/>
          <w:sz w:val="24"/>
        </w:rPr>
        <w:t>que</w:t>
      </w:r>
      <w:r>
        <w:rPr>
          <w:i/>
          <w:spacing w:val="-9"/>
          <w:sz w:val="24"/>
        </w:rPr>
        <w:t> </w:t>
      </w:r>
      <w:r>
        <w:rPr>
          <w:i/>
          <w:sz w:val="24"/>
        </w:rPr>
        <w:t>superaron</w:t>
      </w:r>
      <w:r>
        <w:rPr>
          <w:i/>
          <w:spacing w:val="-10"/>
          <w:sz w:val="24"/>
        </w:rPr>
        <w:t> </w:t>
      </w:r>
      <w:r>
        <w:rPr>
          <w:i/>
          <w:sz w:val="24"/>
        </w:rPr>
        <w:t>o</w:t>
      </w:r>
      <w:r>
        <w:rPr>
          <w:i/>
          <w:spacing w:val="-10"/>
          <w:sz w:val="24"/>
        </w:rPr>
        <w:t> </w:t>
      </w:r>
      <w:r>
        <w:rPr>
          <w:i/>
          <w:sz w:val="24"/>
        </w:rPr>
        <w:t>proceso</w:t>
      </w:r>
      <w:r>
        <w:rPr>
          <w:i/>
          <w:spacing w:val="-10"/>
          <w:sz w:val="24"/>
        </w:rPr>
        <w:t> </w:t>
      </w:r>
      <w:r>
        <w:rPr>
          <w:i/>
          <w:sz w:val="24"/>
        </w:rPr>
        <w:t>selectivo</w:t>
      </w:r>
      <w:r>
        <w:rPr>
          <w:i/>
          <w:spacing w:val="-10"/>
          <w:sz w:val="24"/>
        </w:rPr>
        <w:t> </w:t>
      </w:r>
      <w:r>
        <w:rPr>
          <w:i/>
          <w:sz w:val="24"/>
        </w:rPr>
        <w:t>para</w:t>
      </w:r>
      <w:r>
        <w:rPr>
          <w:i/>
          <w:spacing w:val="-10"/>
          <w:sz w:val="24"/>
        </w:rPr>
        <w:t> </w:t>
      </w:r>
      <w:r>
        <w:rPr>
          <w:i/>
          <w:sz w:val="24"/>
        </w:rPr>
        <w:t>o</w:t>
      </w:r>
      <w:r>
        <w:rPr>
          <w:i/>
          <w:spacing w:val="-10"/>
          <w:sz w:val="24"/>
        </w:rPr>
        <w:t> </w:t>
      </w:r>
      <w:r>
        <w:rPr>
          <w:i/>
          <w:sz w:val="24"/>
        </w:rPr>
        <w:t>ingreso no corpo facultativo superior da Xunta de Galicia (grupo A), escala de</w:t>
      </w:r>
      <w:r>
        <w:rPr>
          <w:i/>
          <w:spacing w:val="-8"/>
          <w:sz w:val="24"/>
        </w:rPr>
        <w:t> </w:t>
      </w:r>
      <w:r>
        <w:rPr>
          <w:i/>
          <w:sz w:val="24"/>
        </w:rPr>
        <w:t>veterinarios.”</w:t>
      </w:r>
    </w:p>
    <w:p>
      <w:pPr>
        <w:pStyle w:val="BodyText"/>
        <w:spacing w:before="11"/>
        <w:rPr>
          <w:i/>
          <w:sz w:val="22"/>
        </w:rPr>
      </w:pPr>
    </w:p>
    <w:p>
      <w:pPr>
        <w:pStyle w:val="BodyText"/>
        <w:tabs>
          <w:tab w:pos="4318" w:val="left" w:leader="none"/>
        </w:tabs>
        <w:ind w:left="161" w:right="148"/>
        <w:jc w:val="both"/>
      </w:pPr>
      <w:r>
        <w:rPr/>
        <w:pict>
          <v:rect style="position:absolute;margin-left:157.398193pt;margin-top:44.897957pt;width:134.4949pt;height:15.2518pt;mso-position-horizontal-relative:page;mso-position-vertical-relative:paragraph;z-index:-43240" filled="true" fillcolor="#000000" stroked="false">
            <v:fill type="solid"/>
            <w10:wrap type="none"/>
          </v:rect>
        </w:pict>
      </w:r>
      <w:r>
        <w:rPr/>
        <w:t>Cabe sinalar que o DOG de 2 de marzo de 2017 é o número 43, e que nel figura a seguinte resolución: RESOLUCIÓN do 14 de febreiro de 2017, da Dirección Xeral da Función Pública, pola que se emprazan os interesados no recurso contencioso-administrativo P.A. 379/2016 interposto</w:t>
      </w:r>
      <w:r>
        <w:rPr>
          <w:spacing w:val="-2"/>
        </w:rPr>
        <w:t> </w:t>
      </w:r>
      <w:r>
        <w:rPr/>
        <w:t>por</w:t>
        <w:tab/>
        <w:t>.</w:t>
      </w:r>
    </w:p>
    <w:p>
      <w:pPr>
        <w:pStyle w:val="BodyText"/>
        <w:spacing w:before="11"/>
        <w:rPr>
          <w:sz w:val="22"/>
        </w:rPr>
      </w:pPr>
    </w:p>
    <w:p>
      <w:pPr>
        <w:pStyle w:val="BodyText"/>
        <w:spacing w:before="1"/>
        <w:ind w:left="161" w:right="148"/>
        <w:jc w:val="both"/>
      </w:pPr>
      <w:r>
        <w:rPr>
          <w:b/>
        </w:rPr>
        <w:t>Quinto.</w:t>
      </w:r>
      <w:r>
        <w:rPr>
          <w:b/>
          <w:spacing w:val="-13"/>
        </w:rPr>
        <w:t> </w:t>
      </w:r>
      <w:r>
        <w:rPr/>
        <w:t>Con</w:t>
      </w:r>
      <w:r>
        <w:rPr>
          <w:spacing w:val="-15"/>
        </w:rPr>
        <w:t> </w:t>
      </w:r>
      <w:r>
        <w:rPr/>
        <w:t>data</w:t>
      </w:r>
      <w:r>
        <w:rPr>
          <w:spacing w:val="-13"/>
        </w:rPr>
        <w:t> </w:t>
      </w:r>
      <w:r>
        <w:rPr/>
        <w:t>de</w:t>
      </w:r>
      <w:r>
        <w:rPr>
          <w:spacing w:val="-13"/>
        </w:rPr>
        <w:t> </w:t>
      </w:r>
      <w:r>
        <w:rPr/>
        <w:t>19</w:t>
      </w:r>
      <w:r>
        <w:rPr>
          <w:spacing w:val="-13"/>
        </w:rPr>
        <w:t> </w:t>
      </w:r>
      <w:r>
        <w:rPr/>
        <w:t>de</w:t>
      </w:r>
      <w:r>
        <w:rPr>
          <w:spacing w:val="-11"/>
        </w:rPr>
        <w:t> </w:t>
      </w:r>
      <w:r>
        <w:rPr/>
        <w:t>febreiro</w:t>
      </w:r>
      <w:r>
        <w:rPr>
          <w:spacing w:val="-13"/>
        </w:rPr>
        <w:t> </w:t>
      </w:r>
      <w:r>
        <w:rPr/>
        <w:t>de</w:t>
      </w:r>
      <w:r>
        <w:rPr>
          <w:spacing w:val="-13"/>
        </w:rPr>
        <w:t> </w:t>
      </w:r>
      <w:r>
        <w:rPr/>
        <w:t>2017</w:t>
      </w:r>
      <w:r>
        <w:rPr>
          <w:spacing w:val="-13"/>
        </w:rPr>
        <w:t> </w:t>
      </w:r>
      <w:r>
        <w:rPr/>
        <w:t>a</w:t>
      </w:r>
      <w:r>
        <w:rPr>
          <w:spacing w:val="-13"/>
        </w:rPr>
        <w:t> </w:t>
      </w:r>
      <w:r>
        <w:rPr/>
        <w:t>proposta</w:t>
      </w:r>
      <w:r>
        <w:rPr>
          <w:spacing w:val="-13"/>
        </w:rPr>
        <w:t> </w:t>
      </w:r>
      <w:r>
        <w:rPr/>
        <w:t>de</w:t>
      </w:r>
      <w:r>
        <w:rPr>
          <w:spacing w:val="-13"/>
        </w:rPr>
        <w:t> </w:t>
      </w:r>
      <w:r>
        <w:rPr/>
        <w:t>resolución</w:t>
      </w:r>
      <w:r>
        <w:rPr>
          <w:spacing w:val="-12"/>
        </w:rPr>
        <w:t> </w:t>
      </w:r>
      <w:r>
        <w:rPr/>
        <w:t>,</w:t>
      </w:r>
      <w:r>
        <w:rPr>
          <w:spacing w:val="-13"/>
        </w:rPr>
        <w:t> </w:t>
      </w:r>
      <w:r>
        <w:rPr/>
        <w:t>foi</w:t>
      </w:r>
      <w:r>
        <w:rPr>
          <w:spacing w:val="-13"/>
        </w:rPr>
        <w:t> </w:t>
      </w:r>
      <w:r>
        <w:rPr/>
        <w:t>examinada</w:t>
      </w:r>
      <w:r>
        <w:rPr>
          <w:spacing w:val="-16"/>
        </w:rPr>
        <w:t> </w:t>
      </w:r>
      <w:r>
        <w:rPr/>
        <w:t>na</w:t>
      </w:r>
      <w:r>
        <w:rPr>
          <w:spacing w:val="-11"/>
        </w:rPr>
        <w:t> </w:t>
      </w:r>
      <w:r>
        <w:rPr/>
        <w:t>sesión XV da Comisión da Transparencia, sendo devolta á secretaría para que se ordenase a identificación dos terceiros interesados e que se procedera a dar aos mesmos o trámite de audiencia previstos nos artigos 22.4 da Lei 19/2013, do 9 de decembro, e na disposición adicional cuarta da Lei 1/2016, do 18 de xaneiro. Feito polo que é retirado o expediente da orde dos asuntos a</w:t>
      </w:r>
      <w:r>
        <w:rPr>
          <w:spacing w:val="-5"/>
        </w:rPr>
        <w:t> </w:t>
      </w:r>
      <w:r>
        <w:rPr/>
        <w:t>tratar.</w:t>
      </w:r>
    </w:p>
    <w:p>
      <w:pPr>
        <w:spacing w:after="0"/>
        <w:jc w:val="both"/>
        <w:sectPr>
          <w:pgSz w:w="11900" w:h="16850"/>
          <w:pgMar w:header="794" w:footer="1003" w:top="1820" w:bottom="1220" w:left="1540" w:right="980"/>
        </w:sectPr>
      </w:pPr>
    </w:p>
    <w:p>
      <w:pPr>
        <w:pStyle w:val="BodyText"/>
        <w:rPr>
          <w:sz w:val="20"/>
        </w:rPr>
      </w:pPr>
    </w:p>
    <w:p>
      <w:pPr>
        <w:pStyle w:val="BodyText"/>
        <w:rPr>
          <w:sz w:val="20"/>
        </w:rPr>
      </w:pPr>
    </w:p>
    <w:p>
      <w:pPr>
        <w:pStyle w:val="BodyText"/>
        <w:rPr>
          <w:sz w:val="20"/>
        </w:rPr>
      </w:pPr>
    </w:p>
    <w:p>
      <w:pPr>
        <w:pStyle w:val="BodyText"/>
        <w:spacing w:before="7"/>
        <w:rPr>
          <w:sz w:val="27"/>
        </w:rPr>
      </w:pPr>
    </w:p>
    <w:p>
      <w:pPr>
        <w:pStyle w:val="BodyText"/>
        <w:spacing w:before="51"/>
        <w:ind w:left="161"/>
        <w:jc w:val="both"/>
      </w:pPr>
      <w:r>
        <w:rPr>
          <w:b/>
        </w:rPr>
        <w:t>Sexto</w:t>
      </w:r>
      <w:r>
        <w:rPr/>
        <w:t>. No expediente achegado no seu día pola administración, consta que fixeran alegacións:</w:t>
      </w:r>
    </w:p>
    <w:p>
      <w:pPr>
        <w:pStyle w:val="BodyText"/>
        <w:tabs>
          <w:tab w:pos="8419" w:val="left" w:leader="none"/>
        </w:tabs>
        <w:ind w:left="3106"/>
      </w:pPr>
      <w:r>
        <w:rPr/>
        <w:pict>
          <v:shape style="position:absolute;margin-left:84.079002pt;margin-top:.857764pt;width:453.45pt;height:235pt;mso-position-horizontal-relative:page;mso-position-vertical-relative:paragraph;z-index:-43216" coordorigin="1682,17" coordsize="9069,4700" path="m2475,605l1682,605,1682,910,2475,910,2475,605m2836,4412l2333,4412,2333,4119,2336,4119,2336,3826,1682,3826,1682,4119,1682,4412,1682,4717,2836,4717,2836,4412m10750,310l9842,310,9842,17,7612,17,7612,322,8881,322,8881,605,7912,605,7912,898,7209,898,7209,1203,7533,1203,7533,1496,8714,1496,8714,1776,8265,1776,8265,2081,9155,2081,9155,2362,8992,2362,8992,2667,9825,2667,9825,2948,8656,2948,8656,3240,8078,3240,8078,3533,6750,3533,6750,3826,5323,3826,5323,3545,6636,3545,6636,3253,7184,3253,7184,2960,8154,2960,8154,2655,7506,2655,7506,2374,7517,2374,7517,2069,6747,2069,6747,1776,5940,1776,5940,1496,6083,1496,6083,1191,5723,1191,5723,910,6373,910,6373,605,6138,605,6138,310,4529,310,4529,17,1682,17,1682,322,3616,322,3616,615,4014,615,4014,898,2906,898,2906,1191,2896,1191,2896,1496,2985,1496,2985,1776,1682,1776,1682,2069,1682,2069,1682,2362,1682,2655,1682,2667,1682,2948,1682,3240,1682,3253,1682,3545,2296,3545,2296,3253,3632,3253,3632,2948,2924,2948,2924,2667,3675,2667,3675,2362,2470,2362,2470,2081,3331,2081,3331,1789,3606,1789,3606,2081,4106,2081,4106,2374,5159,2374,5159,2655,4595,2655,4595,2960,5102,2960,5102,3240,3734,3240,3734,3533,2886,3533,2886,3838,3806,3838,3806,4131,3844,4131,3844,4424,6490,4424,6490,4131,7345,4131,7345,3838,8390,3838,8390,3545,9820,3545,9820,3826,8812,3826,8812,4131,9606,4131,9606,4424,9810,4424,9812,4424,10749,4424,10749,4119,10748,4119,10748,3826,10748,3826,10748,3533,10527,3533,10527,3253,10748,3253,10748,2948,10749,2948,10749,2655,10748,2655,10748,2362,10748,2362,10748,2069,10747,2069,10747,1776,10748,1776,10748,1484,10563,1484,10563,1191,10554,1191,10554,898,10537,898,10537,615,10750,615,10750,310e" filled="true" fillcolor="#000000" stroked="false">
            <v:path arrowok="t"/>
            <v:fill type="solid"/>
            <w10:wrap type="none"/>
          </v:shape>
        </w:pict>
      </w:r>
      <w:r>
        <w:rPr/>
        <w:t>o  19  de  decembro</w:t>
      </w:r>
      <w:r>
        <w:rPr>
          <w:spacing w:val="5"/>
        </w:rPr>
        <w:t> </w:t>
      </w:r>
      <w:r>
        <w:rPr/>
        <w:t>de</w:t>
      </w:r>
      <w:r>
        <w:rPr>
          <w:spacing w:val="40"/>
        </w:rPr>
        <w:t> </w:t>
      </w:r>
      <w:r>
        <w:rPr/>
        <w:t>2016,</w:t>
        <w:tab/>
        <w:t>o  19</w:t>
      </w:r>
      <w:r>
        <w:rPr>
          <w:spacing w:val="30"/>
        </w:rPr>
        <w:t> </w:t>
      </w:r>
      <w:r>
        <w:rPr/>
        <w:t>de</w:t>
      </w:r>
    </w:p>
    <w:p>
      <w:pPr>
        <w:pStyle w:val="BodyText"/>
        <w:tabs>
          <w:tab w:pos="4666" w:val="left" w:leader="none"/>
        </w:tabs>
        <w:ind w:left="161"/>
        <w:jc w:val="both"/>
      </w:pPr>
      <w:r>
        <w:rPr/>
        <w:t>decembro</w:t>
      </w:r>
      <w:r>
        <w:rPr>
          <w:spacing w:val="-7"/>
        </w:rPr>
        <w:t> </w:t>
      </w:r>
      <w:r>
        <w:rPr/>
        <w:t>de</w:t>
      </w:r>
      <w:r>
        <w:rPr>
          <w:spacing w:val="-7"/>
        </w:rPr>
        <w:t> </w:t>
      </w:r>
      <w:r>
        <w:rPr/>
        <w:t>2016,</w:t>
        <w:tab/>
        <w:t>o 19 de decembro de</w:t>
      </w:r>
      <w:r>
        <w:rPr>
          <w:spacing w:val="-29"/>
        </w:rPr>
        <w:t> </w:t>
      </w:r>
      <w:r>
        <w:rPr/>
        <w:t>2016,</w:t>
      </w:r>
    </w:p>
    <w:p>
      <w:pPr>
        <w:pStyle w:val="BodyText"/>
        <w:tabs>
          <w:tab w:pos="4937" w:val="left" w:leader="none"/>
          <w:tab w:pos="9103" w:val="left" w:leader="none"/>
        </w:tabs>
        <w:spacing w:before="2"/>
        <w:ind w:left="1042"/>
      </w:pPr>
      <w:r>
        <w:rPr/>
        <w:t>o</w:t>
      </w:r>
      <w:r>
        <w:rPr>
          <w:spacing w:val="30"/>
        </w:rPr>
        <w:t> </w:t>
      </w:r>
      <w:r>
        <w:rPr/>
        <w:t>12.12.2016,</w:t>
        <w:tab/>
        <w:t>o</w:t>
      </w:r>
      <w:r>
        <w:rPr>
          <w:spacing w:val="30"/>
        </w:rPr>
        <w:t> </w:t>
      </w:r>
      <w:r>
        <w:rPr/>
        <w:t>12.12.2016,</w:t>
        <w:tab/>
        <w:t>o</w:t>
      </w:r>
    </w:p>
    <w:p>
      <w:pPr>
        <w:pStyle w:val="BodyText"/>
        <w:tabs>
          <w:tab w:pos="4270" w:val="left" w:leader="none"/>
          <w:tab w:pos="9103" w:val="left" w:leader="none"/>
        </w:tabs>
        <w:ind w:left="161"/>
        <w:jc w:val="both"/>
      </w:pPr>
      <w:r>
        <w:rPr/>
        <w:t>12.12.2016,</w:t>
        <w:tab/>
        <w:t>o</w:t>
      </w:r>
      <w:r>
        <w:rPr>
          <w:spacing w:val="10"/>
        </w:rPr>
        <w:t> </w:t>
      </w:r>
      <w:r>
        <w:rPr/>
        <w:t>12.12.2016,</w:t>
        <w:tab/>
        <w:t>o</w:t>
      </w:r>
    </w:p>
    <w:p>
      <w:pPr>
        <w:pStyle w:val="BodyText"/>
        <w:tabs>
          <w:tab w:pos="4620" w:val="left" w:leader="none"/>
          <w:tab w:pos="9101" w:val="left" w:leader="none"/>
        </w:tabs>
        <w:ind w:left="161"/>
        <w:jc w:val="both"/>
      </w:pPr>
      <w:r>
        <w:rPr/>
        <w:t>13.12.2016,</w:t>
        <w:tab/>
        <w:t>o</w:t>
      </w:r>
      <w:r>
        <w:rPr>
          <w:spacing w:val="-3"/>
        </w:rPr>
        <w:t> </w:t>
      </w:r>
      <w:r>
        <w:rPr/>
        <w:t>16.12.2017,</w:t>
        <w:tab/>
        <w:t>o</w:t>
      </w:r>
    </w:p>
    <w:p>
      <w:pPr>
        <w:pStyle w:val="BodyText"/>
        <w:tabs>
          <w:tab w:pos="4495" w:val="left" w:leader="none"/>
          <w:tab w:pos="5304" w:val="left" w:leader="none"/>
        </w:tabs>
        <w:ind w:left="1887" w:right="2256" w:hanging="1726"/>
      </w:pPr>
      <w:r>
        <w:rPr/>
        <w:t>16.12.2016,</w:t>
        <w:tab/>
        <w:tab/>
        <w:t>nome e representación de e</w:t>
        <w:tab/>
        <w:tab/>
        <w:t>o</w:t>
      </w:r>
      <w:r>
        <w:rPr>
          <w:spacing w:val="23"/>
        </w:rPr>
        <w:t> </w:t>
      </w:r>
      <w:r>
        <w:rPr/>
        <w:t>17.12.2016,</w:t>
      </w:r>
    </w:p>
    <w:p>
      <w:pPr>
        <w:pStyle w:val="BodyText"/>
        <w:tabs>
          <w:tab w:pos="6118" w:val="left" w:leader="none"/>
        </w:tabs>
        <w:spacing w:line="293" w:lineRule="exact"/>
        <w:ind w:left="1068"/>
      </w:pPr>
      <w:r>
        <w:rPr/>
        <w:t>o </w:t>
      </w:r>
      <w:r>
        <w:rPr>
          <w:spacing w:val="6"/>
        </w:rPr>
        <w:t> </w:t>
      </w:r>
      <w:r>
        <w:rPr/>
        <w:t>13.12.2016,</w:t>
        <w:tab/>
        <w:t>o</w:t>
      </w:r>
      <w:r>
        <w:rPr>
          <w:spacing w:val="7"/>
        </w:rPr>
        <w:t> </w:t>
      </w:r>
      <w:r>
        <w:rPr/>
        <w:t>13.12.2016,</w:t>
      </w:r>
    </w:p>
    <w:p>
      <w:pPr>
        <w:pStyle w:val="BodyText"/>
        <w:tabs>
          <w:tab w:pos="6053" w:val="left" w:leader="none"/>
        </w:tabs>
        <w:ind w:left="2223"/>
      </w:pPr>
      <w:r>
        <w:rPr/>
        <w:t>o</w:t>
      </w:r>
      <w:r>
        <w:rPr>
          <w:spacing w:val="10"/>
        </w:rPr>
        <w:t> </w:t>
      </w:r>
      <w:r>
        <w:rPr/>
        <w:t>13.12.2016,</w:t>
        <w:tab/>
        <w:t>o</w:t>
      </w:r>
      <w:r>
        <w:rPr>
          <w:spacing w:val="11"/>
        </w:rPr>
        <w:t> </w:t>
      </w:r>
      <w:r>
        <w:rPr/>
        <w:t>13.12.2016,</w:t>
      </w:r>
    </w:p>
    <w:p>
      <w:pPr>
        <w:pStyle w:val="BodyText"/>
        <w:tabs>
          <w:tab w:pos="5560" w:val="left" w:leader="none"/>
        </w:tabs>
        <w:ind w:left="331"/>
        <w:jc w:val="center"/>
      </w:pPr>
      <w:r>
        <w:rPr/>
        <w:t>o </w:t>
      </w:r>
      <w:r>
        <w:rPr>
          <w:spacing w:val="17"/>
        </w:rPr>
        <w:t> </w:t>
      </w:r>
      <w:r>
        <w:rPr/>
        <w:t>16.12.2016,</w:t>
        <w:tab/>
        <w:t>o</w:t>
      </w:r>
      <w:r>
        <w:rPr>
          <w:spacing w:val="20"/>
        </w:rPr>
        <w:t> </w:t>
      </w:r>
      <w:r>
        <w:rPr/>
        <w:t>13.12.2016,</w:t>
      </w:r>
    </w:p>
    <w:p>
      <w:pPr>
        <w:pStyle w:val="BodyText"/>
        <w:tabs>
          <w:tab w:pos="3551" w:val="left" w:leader="none"/>
        </w:tabs>
        <w:ind w:right="128"/>
        <w:jc w:val="center"/>
      </w:pPr>
      <w:r>
        <w:rPr/>
        <w:t>o</w:t>
      </w:r>
      <w:r>
        <w:rPr>
          <w:spacing w:val="5"/>
        </w:rPr>
        <w:t> </w:t>
      </w:r>
      <w:r>
        <w:rPr/>
        <w:t>13.12.2016,</w:t>
        <w:tab/>
        <w:t>o</w:t>
      </w:r>
      <w:r>
        <w:rPr>
          <w:spacing w:val="6"/>
        </w:rPr>
        <w:t> </w:t>
      </w:r>
      <w:r>
        <w:rPr/>
        <w:t>13.12.2016,</w:t>
      </w:r>
    </w:p>
    <w:p>
      <w:pPr>
        <w:pStyle w:val="BodyText"/>
        <w:tabs>
          <w:tab w:pos="5211" w:val="left" w:leader="none"/>
          <w:tab w:pos="9101" w:val="left" w:leader="none"/>
        </w:tabs>
        <w:ind w:left="869"/>
      </w:pPr>
      <w:r>
        <w:rPr/>
        <w:t>o</w:t>
      </w:r>
      <w:r>
        <w:rPr>
          <w:spacing w:val="35"/>
        </w:rPr>
        <w:t> </w:t>
      </w:r>
      <w:r>
        <w:rPr/>
        <w:t>9.12.2016,</w:t>
        <w:tab/>
        <w:t>o</w:t>
      </w:r>
      <w:r>
        <w:rPr>
          <w:spacing w:val="35"/>
        </w:rPr>
        <w:t> </w:t>
      </w:r>
      <w:r>
        <w:rPr/>
        <w:t>6.12.2016,</w:t>
        <w:tab/>
        <w:t>o</w:t>
      </w:r>
    </w:p>
    <w:p>
      <w:pPr>
        <w:pStyle w:val="BodyText"/>
        <w:tabs>
          <w:tab w:pos="3850" w:val="left" w:leader="none"/>
          <w:tab w:pos="6919" w:val="left" w:leader="none"/>
        </w:tabs>
        <w:ind w:left="161"/>
        <w:jc w:val="both"/>
      </w:pPr>
      <w:r>
        <w:rPr/>
        <w:t>15.12.2016,</w:t>
        <w:tab/>
        <w:t>o</w:t>
      </w:r>
      <w:r>
        <w:rPr>
          <w:spacing w:val="-7"/>
        </w:rPr>
        <w:t> </w:t>
      </w:r>
      <w:r>
        <w:rPr/>
        <w:t>16.12.2016,</w:t>
        <w:tab/>
        <w:t>o</w:t>
      </w:r>
      <w:r>
        <w:rPr>
          <w:spacing w:val="-7"/>
        </w:rPr>
        <w:t> </w:t>
      </w:r>
      <w:r>
        <w:rPr/>
        <w:t>15.12.2016,</w:t>
      </w:r>
    </w:p>
    <w:p>
      <w:pPr>
        <w:pStyle w:val="BodyText"/>
        <w:tabs>
          <w:tab w:pos="5887" w:val="left" w:leader="none"/>
        </w:tabs>
        <w:ind w:left="879"/>
      </w:pPr>
      <w:r>
        <w:rPr/>
        <w:t>o</w:t>
      </w:r>
      <w:r>
        <w:rPr>
          <w:spacing w:val="5"/>
        </w:rPr>
        <w:t> </w:t>
      </w:r>
      <w:r>
        <w:rPr/>
        <w:t>15.12.2016,</w:t>
        <w:tab/>
        <w:t>o</w:t>
      </w:r>
      <w:r>
        <w:rPr>
          <w:spacing w:val="6"/>
        </w:rPr>
        <w:t> </w:t>
      </w:r>
      <w:r>
        <w:rPr/>
        <w:t>16.12.2016,</w:t>
      </w:r>
    </w:p>
    <w:p>
      <w:pPr>
        <w:pStyle w:val="BodyText"/>
        <w:tabs>
          <w:tab w:pos="5047" w:val="left" w:leader="none"/>
        </w:tabs>
        <w:ind w:left="1316" w:right="1368" w:hanging="425"/>
      </w:pPr>
      <w:r>
        <w:rPr/>
        <w:t>o</w:t>
      </w:r>
      <w:r>
        <w:rPr>
          <w:spacing w:val="17"/>
        </w:rPr>
        <w:t> </w:t>
      </w:r>
      <w:r>
        <w:rPr/>
        <w:t>16.12.2016,</w:t>
        <w:tab/>
        <w:t>en nome e representación de o 16.12.2016.</w:t>
      </w:r>
    </w:p>
    <w:p>
      <w:pPr>
        <w:pStyle w:val="BodyText"/>
        <w:spacing w:before="10"/>
        <w:rPr>
          <w:sz w:val="22"/>
        </w:rPr>
      </w:pPr>
    </w:p>
    <w:p>
      <w:pPr>
        <w:spacing w:line="240" w:lineRule="auto" w:before="1"/>
        <w:ind w:left="161" w:right="148" w:firstLine="0"/>
        <w:jc w:val="both"/>
        <w:rPr>
          <w:sz w:val="24"/>
        </w:rPr>
      </w:pPr>
      <w:r>
        <w:rPr>
          <w:sz w:val="24"/>
        </w:rPr>
        <w:t>A resolución do director xeral da Función Pública do 14 de febreiro de 2017 englobaba xenéricamente a denegación en que “</w:t>
      </w:r>
      <w:r>
        <w:rPr>
          <w:i/>
          <w:sz w:val="24"/>
        </w:rPr>
        <w:t>a gran maioría presentaron alegacións opoñéndose a </w:t>
      </w:r>
      <w:r>
        <w:rPr>
          <w:i/>
          <w:sz w:val="24"/>
        </w:rPr>
        <w:t>facilitar a documentación solicitada alegando, en resumo, que non se pode admitir a petición ao abeiro do disposto no artigo 18 da Lei 19/2013, do 9 de decembro, xa que se trata dun proceso selectivo rematado fai moitos anos, no que se interpuxeron diferentes recursos contencioso-administrativos que foron desestimados na xurisdicción correspondente mediante sentenzas firmes, procesos nos que puideron comparecer todos os que se considerasen afectados</w:t>
      </w:r>
      <w:r>
        <w:rPr>
          <w:sz w:val="24"/>
        </w:rPr>
        <w:t>.”</w:t>
      </w:r>
    </w:p>
    <w:p>
      <w:pPr>
        <w:pStyle w:val="BodyText"/>
        <w:rPr>
          <w:sz w:val="23"/>
        </w:rPr>
      </w:pPr>
    </w:p>
    <w:p>
      <w:pPr>
        <w:pStyle w:val="BodyText"/>
        <w:spacing w:before="1"/>
        <w:ind w:left="161"/>
      </w:pPr>
      <w:r>
        <w:rPr/>
        <w:t>A vista do que a instrución entendeu que todos eles debían ser citados.</w:t>
      </w:r>
    </w:p>
    <w:p>
      <w:pPr>
        <w:pStyle w:val="BodyText"/>
        <w:spacing w:before="9"/>
        <w:rPr>
          <w:sz w:val="22"/>
        </w:rPr>
      </w:pPr>
    </w:p>
    <w:p>
      <w:pPr>
        <w:pStyle w:val="BodyText"/>
        <w:ind w:left="161"/>
      </w:pPr>
      <w:r>
        <w:rPr>
          <w:b/>
        </w:rPr>
        <w:t>Setimo</w:t>
      </w:r>
      <w:r>
        <w:rPr/>
        <w:t>. Con data de 11 de outubro 2017 dáselle trámite de audiencia aos seguintes interesados :</w:t>
      </w:r>
    </w:p>
    <w:p>
      <w:pPr>
        <w:pStyle w:val="BodyText"/>
        <w:rPr>
          <w:sz w:val="20"/>
        </w:rPr>
      </w:pPr>
    </w:p>
    <w:p>
      <w:pPr>
        <w:pStyle w:val="BodyText"/>
        <w:rPr>
          <w:sz w:val="20"/>
        </w:rPr>
      </w:pPr>
    </w:p>
    <w:p>
      <w:pPr>
        <w:pStyle w:val="BodyText"/>
        <w:spacing w:before="1" w:after="1"/>
        <w:rPr>
          <w:sz w:val="13"/>
        </w:rPr>
      </w:pPr>
    </w:p>
    <w:tbl>
      <w:tblPr>
        <w:tblW w:w="0" w:type="auto"/>
        <w:jc w:val="left"/>
        <w:tblInd w:w="16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62"/>
        <w:gridCol w:w="1161"/>
        <w:gridCol w:w="1327"/>
        <w:gridCol w:w="179"/>
        <w:gridCol w:w="155"/>
        <w:gridCol w:w="433"/>
        <w:gridCol w:w="165"/>
        <w:gridCol w:w="509"/>
        <w:gridCol w:w="163"/>
        <w:gridCol w:w="389"/>
        <w:gridCol w:w="82"/>
        <w:gridCol w:w="113"/>
        <w:gridCol w:w="223"/>
        <w:gridCol w:w="1516"/>
      </w:tblGrid>
      <w:tr>
        <w:trPr>
          <w:trHeight w:val="323" w:hRule="atLeast"/>
        </w:trPr>
        <w:tc>
          <w:tcPr>
            <w:tcW w:w="662" w:type="dxa"/>
          </w:tcPr>
          <w:p>
            <w:pPr>
              <w:pStyle w:val="TableParagraph"/>
              <w:rPr>
                <w:sz w:val="22"/>
              </w:rPr>
            </w:pPr>
          </w:p>
        </w:tc>
        <w:tc>
          <w:tcPr>
            <w:tcW w:w="1161" w:type="dxa"/>
          </w:tcPr>
          <w:p>
            <w:pPr>
              <w:pStyle w:val="TableParagraph"/>
              <w:spacing w:line="203" w:lineRule="exact"/>
              <w:ind w:left="348"/>
              <w:rPr>
                <w:rFonts w:ascii="Antique Olive"/>
                <w:b/>
                <w:sz w:val="16"/>
              </w:rPr>
            </w:pPr>
            <w:r>
              <w:rPr>
                <w:rFonts w:ascii="Antique Olive"/>
                <w:b/>
                <w:sz w:val="16"/>
              </w:rPr>
              <w:t>DATA</w:t>
            </w:r>
          </w:p>
        </w:tc>
        <w:tc>
          <w:tcPr>
            <w:tcW w:w="1327" w:type="dxa"/>
          </w:tcPr>
          <w:p>
            <w:pPr>
              <w:pStyle w:val="TableParagraph"/>
              <w:spacing w:line="203" w:lineRule="exact"/>
              <w:ind w:left="423"/>
              <w:rPr>
                <w:rFonts w:ascii="Antique Olive"/>
                <w:b/>
                <w:sz w:val="16"/>
              </w:rPr>
            </w:pPr>
            <w:r>
              <w:rPr>
                <w:rFonts w:ascii="Antique Olive"/>
                <w:b/>
                <w:sz w:val="16"/>
              </w:rPr>
              <w:t>RS/RE</w:t>
            </w:r>
          </w:p>
        </w:tc>
        <w:tc>
          <w:tcPr>
            <w:tcW w:w="2411" w:type="dxa"/>
            <w:gridSpan w:val="10"/>
          </w:tcPr>
          <w:p>
            <w:pPr>
              <w:pStyle w:val="TableParagraph"/>
              <w:spacing w:line="203" w:lineRule="exact"/>
              <w:ind w:left="106"/>
              <w:rPr>
                <w:rFonts w:ascii="Antique Olive"/>
                <w:b/>
                <w:sz w:val="16"/>
              </w:rPr>
            </w:pPr>
            <w:r>
              <w:rPr>
                <w:rFonts w:ascii="Antique Olive"/>
                <w:b/>
                <w:sz w:val="16"/>
              </w:rPr>
              <w:t>REMITENTE/DESTINATARIO</w:t>
            </w:r>
          </w:p>
        </w:tc>
        <w:tc>
          <w:tcPr>
            <w:tcW w:w="1516" w:type="dxa"/>
          </w:tcPr>
          <w:p>
            <w:pPr>
              <w:pStyle w:val="TableParagraph"/>
              <w:spacing w:line="184" w:lineRule="exact" w:before="119"/>
              <w:ind w:left="134"/>
              <w:rPr>
                <w:rFonts w:ascii="Antique Olive" w:hAnsi="Antique Olive"/>
                <w:b/>
                <w:sz w:val="16"/>
              </w:rPr>
            </w:pPr>
            <w:r>
              <w:rPr>
                <w:rFonts w:ascii="Antique Olive" w:hAnsi="Antique Olive"/>
                <w:b/>
                <w:sz w:val="16"/>
              </w:rPr>
              <w:t>NOTIFICACIÓNS</w:t>
            </w:r>
          </w:p>
        </w:tc>
      </w:tr>
      <w:tr>
        <w:trPr>
          <w:trHeight w:val="220" w:hRule="atLeast"/>
        </w:trPr>
        <w:tc>
          <w:tcPr>
            <w:tcW w:w="662" w:type="dxa"/>
            <w:vMerge w:val="restart"/>
          </w:tcPr>
          <w:p>
            <w:pPr>
              <w:pStyle w:val="TableParagraph"/>
              <w:spacing w:line="203" w:lineRule="exact"/>
              <w:ind w:right="-15"/>
              <w:jc w:val="right"/>
              <w:rPr>
                <w:rFonts w:ascii="Antique Olive"/>
                <w:sz w:val="16"/>
              </w:rPr>
            </w:pPr>
            <w:r>
              <w:rPr>
                <w:rFonts w:ascii="Antique Olive"/>
                <w:sz w:val="16"/>
              </w:rPr>
              <w:t>01</w:t>
            </w:r>
          </w:p>
        </w:tc>
        <w:tc>
          <w:tcPr>
            <w:tcW w:w="1161" w:type="dxa"/>
            <w:vMerge w:val="restart"/>
          </w:tcPr>
          <w:p>
            <w:pPr>
              <w:pStyle w:val="TableParagraph"/>
              <w:spacing w:line="203" w:lineRule="exact"/>
              <w:ind w:left="153"/>
              <w:rPr>
                <w:rFonts w:ascii="Antique Olive"/>
                <w:sz w:val="16"/>
              </w:rPr>
            </w:pPr>
            <w:r>
              <w:rPr>
                <w:rFonts w:ascii="Antique Olive"/>
                <w:sz w:val="16"/>
              </w:rPr>
              <w:t>11/10/2017</w:t>
            </w:r>
          </w:p>
        </w:tc>
        <w:tc>
          <w:tcPr>
            <w:tcW w:w="1327" w:type="dxa"/>
            <w:vMerge w:val="restart"/>
          </w:tcPr>
          <w:p>
            <w:pPr>
              <w:pStyle w:val="TableParagraph"/>
              <w:spacing w:line="204" w:lineRule="exact" w:before="2"/>
              <w:ind w:left="163" w:right="140" w:firstLine="432"/>
              <w:rPr>
                <w:rFonts w:ascii="Antique Olive"/>
                <w:sz w:val="16"/>
              </w:rPr>
            </w:pPr>
            <w:r>
              <w:rPr>
                <w:rFonts w:ascii="Antique Olive"/>
                <w:sz w:val="16"/>
              </w:rPr>
              <w:t>S- 2017/011185</w:t>
            </w:r>
          </w:p>
        </w:tc>
        <w:tc>
          <w:tcPr>
            <w:tcW w:w="334" w:type="dxa"/>
            <w:gridSpan w:val="2"/>
            <w:tcBorders>
              <w:bottom w:val="nil"/>
              <w:right w:val="nil"/>
            </w:tcBorders>
          </w:tcPr>
          <w:p>
            <w:pPr>
              <w:pStyle w:val="TableParagraph"/>
              <w:rPr>
                <w:sz w:val="14"/>
              </w:rPr>
            </w:pPr>
          </w:p>
        </w:tc>
        <w:tc>
          <w:tcPr>
            <w:tcW w:w="1659" w:type="dxa"/>
            <w:gridSpan w:val="5"/>
            <w:tcBorders>
              <w:top w:val="nil"/>
              <w:left w:val="nil"/>
              <w:bottom w:val="nil"/>
              <w:right w:val="nil"/>
            </w:tcBorders>
            <w:shd w:val="clear" w:color="auto" w:fill="000000"/>
          </w:tcPr>
          <w:p>
            <w:pPr>
              <w:pStyle w:val="TableParagraph"/>
              <w:rPr>
                <w:sz w:val="14"/>
              </w:rPr>
            </w:pPr>
          </w:p>
        </w:tc>
        <w:tc>
          <w:tcPr>
            <w:tcW w:w="418" w:type="dxa"/>
            <w:gridSpan w:val="3"/>
            <w:tcBorders>
              <w:left w:val="nil"/>
              <w:bottom w:val="nil"/>
            </w:tcBorders>
          </w:tcPr>
          <w:p>
            <w:pPr>
              <w:pStyle w:val="TableParagraph"/>
              <w:rPr>
                <w:sz w:val="14"/>
              </w:rPr>
            </w:pPr>
          </w:p>
        </w:tc>
        <w:tc>
          <w:tcPr>
            <w:tcW w:w="1516" w:type="dxa"/>
            <w:vMerge w:val="restart"/>
          </w:tcPr>
          <w:p>
            <w:pPr>
              <w:pStyle w:val="TableParagraph"/>
              <w:spacing w:before="119"/>
              <w:ind w:left="335"/>
              <w:rPr>
                <w:rFonts w:ascii="Antique Olive"/>
                <w:sz w:val="16"/>
              </w:rPr>
            </w:pPr>
            <w:r>
              <w:rPr>
                <w:rFonts w:ascii="Antique Olive"/>
                <w:sz w:val="16"/>
              </w:rPr>
              <w:t>30/10/2017</w:t>
            </w:r>
          </w:p>
        </w:tc>
      </w:tr>
      <w:tr>
        <w:trPr>
          <w:trHeight w:val="177" w:hRule="atLeast"/>
        </w:trPr>
        <w:tc>
          <w:tcPr>
            <w:tcW w:w="662" w:type="dxa"/>
            <w:vMerge/>
            <w:tcBorders>
              <w:top w:val="nil"/>
            </w:tcBorders>
          </w:tcPr>
          <w:p>
            <w:pPr>
              <w:rPr>
                <w:sz w:val="2"/>
                <w:szCs w:val="2"/>
              </w:rPr>
            </w:pPr>
          </w:p>
        </w:tc>
        <w:tc>
          <w:tcPr>
            <w:tcW w:w="1161" w:type="dxa"/>
            <w:vMerge/>
            <w:tcBorders>
              <w:top w:val="nil"/>
            </w:tcBorders>
          </w:tcPr>
          <w:p>
            <w:pPr>
              <w:rPr>
                <w:sz w:val="2"/>
                <w:szCs w:val="2"/>
              </w:rPr>
            </w:pPr>
          </w:p>
        </w:tc>
        <w:tc>
          <w:tcPr>
            <w:tcW w:w="1327" w:type="dxa"/>
            <w:vMerge/>
            <w:tcBorders>
              <w:top w:val="nil"/>
            </w:tcBorders>
          </w:tcPr>
          <w:p>
            <w:pPr>
              <w:rPr>
                <w:sz w:val="2"/>
                <w:szCs w:val="2"/>
              </w:rPr>
            </w:pPr>
          </w:p>
        </w:tc>
        <w:tc>
          <w:tcPr>
            <w:tcW w:w="767" w:type="dxa"/>
            <w:gridSpan w:val="3"/>
            <w:tcBorders>
              <w:top w:val="nil"/>
              <w:right w:val="nil"/>
            </w:tcBorders>
          </w:tcPr>
          <w:p>
            <w:pPr>
              <w:pStyle w:val="TableParagraph"/>
              <w:rPr>
                <w:sz w:val="10"/>
              </w:rPr>
            </w:pPr>
          </w:p>
        </w:tc>
        <w:tc>
          <w:tcPr>
            <w:tcW w:w="837" w:type="dxa"/>
            <w:gridSpan w:val="3"/>
            <w:tcBorders>
              <w:top w:val="nil"/>
              <w:left w:val="nil"/>
              <w:bottom w:val="nil"/>
              <w:right w:val="nil"/>
            </w:tcBorders>
            <w:shd w:val="clear" w:color="auto" w:fill="000000"/>
          </w:tcPr>
          <w:p>
            <w:pPr>
              <w:pStyle w:val="TableParagraph"/>
              <w:rPr>
                <w:sz w:val="10"/>
              </w:rPr>
            </w:pPr>
          </w:p>
        </w:tc>
        <w:tc>
          <w:tcPr>
            <w:tcW w:w="807" w:type="dxa"/>
            <w:gridSpan w:val="4"/>
            <w:tcBorders>
              <w:top w:val="nil"/>
              <w:left w:val="nil"/>
            </w:tcBorders>
          </w:tcPr>
          <w:p>
            <w:pPr>
              <w:pStyle w:val="TableParagraph"/>
              <w:rPr>
                <w:sz w:val="10"/>
              </w:rPr>
            </w:pPr>
          </w:p>
        </w:tc>
        <w:tc>
          <w:tcPr>
            <w:tcW w:w="1516" w:type="dxa"/>
            <w:vMerge/>
            <w:tcBorders>
              <w:top w:val="nil"/>
            </w:tcBorders>
          </w:tcPr>
          <w:p>
            <w:pPr>
              <w:rPr>
                <w:sz w:val="2"/>
                <w:szCs w:val="2"/>
              </w:rPr>
            </w:pPr>
          </w:p>
        </w:tc>
      </w:tr>
      <w:tr>
        <w:trPr>
          <w:trHeight w:val="218" w:hRule="atLeast"/>
        </w:trPr>
        <w:tc>
          <w:tcPr>
            <w:tcW w:w="662" w:type="dxa"/>
            <w:vMerge w:val="restart"/>
          </w:tcPr>
          <w:p>
            <w:pPr>
              <w:pStyle w:val="TableParagraph"/>
              <w:spacing w:line="201" w:lineRule="exact"/>
              <w:ind w:right="-15"/>
              <w:jc w:val="right"/>
              <w:rPr>
                <w:rFonts w:ascii="Antique Olive"/>
                <w:sz w:val="16"/>
              </w:rPr>
            </w:pPr>
            <w:r>
              <w:rPr>
                <w:rFonts w:ascii="Antique Olive"/>
                <w:sz w:val="16"/>
              </w:rPr>
              <w:t>02</w:t>
            </w:r>
          </w:p>
        </w:tc>
        <w:tc>
          <w:tcPr>
            <w:tcW w:w="1161" w:type="dxa"/>
            <w:vMerge w:val="restart"/>
          </w:tcPr>
          <w:p>
            <w:pPr>
              <w:pStyle w:val="TableParagraph"/>
              <w:spacing w:line="201" w:lineRule="exact"/>
              <w:ind w:left="153"/>
              <w:rPr>
                <w:rFonts w:ascii="Antique Olive"/>
                <w:sz w:val="16"/>
              </w:rPr>
            </w:pPr>
            <w:r>
              <w:rPr>
                <w:rFonts w:ascii="Antique Olive"/>
                <w:sz w:val="16"/>
              </w:rPr>
              <w:t>11/10/2017</w:t>
            </w:r>
          </w:p>
        </w:tc>
        <w:tc>
          <w:tcPr>
            <w:tcW w:w="1327" w:type="dxa"/>
            <w:vMerge w:val="restart"/>
          </w:tcPr>
          <w:p>
            <w:pPr>
              <w:pStyle w:val="TableParagraph"/>
              <w:ind w:left="163" w:right="140" w:firstLine="432"/>
              <w:rPr>
                <w:rFonts w:ascii="Antique Olive"/>
                <w:sz w:val="16"/>
              </w:rPr>
            </w:pPr>
            <w:r>
              <w:rPr>
                <w:rFonts w:ascii="Antique Olive"/>
                <w:sz w:val="16"/>
              </w:rPr>
              <w:t>S- 2017/011186</w:t>
            </w:r>
          </w:p>
        </w:tc>
        <w:tc>
          <w:tcPr>
            <w:tcW w:w="179" w:type="dxa"/>
            <w:tcBorders>
              <w:bottom w:val="nil"/>
              <w:right w:val="nil"/>
            </w:tcBorders>
          </w:tcPr>
          <w:p>
            <w:pPr>
              <w:pStyle w:val="TableParagraph"/>
              <w:rPr>
                <w:sz w:val="14"/>
              </w:rPr>
            </w:pPr>
          </w:p>
        </w:tc>
        <w:tc>
          <w:tcPr>
            <w:tcW w:w="2009" w:type="dxa"/>
            <w:gridSpan w:val="8"/>
            <w:tcBorders>
              <w:top w:val="nil"/>
              <w:left w:val="nil"/>
              <w:bottom w:val="nil"/>
              <w:right w:val="nil"/>
            </w:tcBorders>
            <w:shd w:val="clear" w:color="auto" w:fill="000000"/>
          </w:tcPr>
          <w:p>
            <w:pPr>
              <w:pStyle w:val="TableParagraph"/>
              <w:rPr>
                <w:sz w:val="14"/>
              </w:rPr>
            </w:pPr>
          </w:p>
        </w:tc>
        <w:tc>
          <w:tcPr>
            <w:tcW w:w="223" w:type="dxa"/>
            <w:tcBorders>
              <w:left w:val="nil"/>
              <w:bottom w:val="nil"/>
            </w:tcBorders>
          </w:tcPr>
          <w:p>
            <w:pPr>
              <w:pStyle w:val="TableParagraph"/>
              <w:rPr>
                <w:sz w:val="14"/>
              </w:rPr>
            </w:pPr>
          </w:p>
        </w:tc>
        <w:tc>
          <w:tcPr>
            <w:tcW w:w="1516" w:type="dxa"/>
            <w:vMerge w:val="restart"/>
          </w:tcPr>
          <w:p>
            <w:pPr>
              <w:pStyle w:val="TableParagraph"/>
              <w:spacing w:before="117"/>
              <w:ind w:left="315" w:right="294"/>
              <w:jc w:val="center"/>
              <w:rPr>
                <w:rFonts w:ascii="Antique Olive"/>
                <w:sz w:val="16"/>
              </w:rPr>
            </w:pPr>
            <w:r>
              <w:rPr>
                <w:rFonts w:ascii="Antique Olive"/>
                <w:sz w:val="16"/>
              </w:rPr>
              <w:t>17/10/2017</w:t>
            </w:r>
          </w:p>
          <w:p>
            <w:pPr>
              <w:pStyle w:val="TableParagraph"/>
              <w:ind w:left="315" w:right="294"/>
              <w:jc w:val="center"/>
              <w:rPr>
                <w:rFonts w:ascii="Antique Olive"/>
                <w:sz w:val="16"/>
              </w:rPr>
            </w:pPr>
            <w:r>
              <w:rPr>
                <w:rFonts w:ascii="Antique Olive"/>
                <w:sz w:val="16"/>
              </w:rPr>
              <w:t>10:37 h.</w:t>
            </w:r>
          </w:p>
          <w:p>
            <w:pPr>
              <w:pStyle w:val="TableParagraph"/>
              <w:spacing w:before="118"/>
              <w:ind w:left="315" w:right="294"/>
              <w:jc w:val="center"/>
              <w:rPr>
                <w:rFonts w:ascii="Antique Olive"/>
                <w:sz w:val="16"/>
              </w:rPr>
            </w:pPr>
            <w:r>
              <w:rPr>
                <w:rFonts w:ascii="Antique Olive"/>
                <w:sz w:val="16"/>
              </w:rPr>
              <w:t>19/10/2017</w:t>
            </w:r>
          </w:p>
          <w:p>
            <w:pPr>
              <w:pStyle w:val="TableParagraph"/>
              <w:spacing w:line="184" w:lineRule="exact" w:before="1"/>
              <w:ind w:left="315" w:right="294"/>
              <w:jc w:val="center"/>
              <w:rPr>
                <w:rFonts w:ascii="Antique Olive"/>
                <w:sz w:val="16"/>
              </w:rPr>
            </w:pPr>
            <w:r>
              <w:rPr>
                <w:rFonts w:ascii="Antique Olive"/>
                <w:sz w:val="16"/>
              </w:rPr>
              <w:t>18:40 h.</w:t>
            </w:r>
          </w:p>
        </w:tc>
      </w:tr>
      <w:tr>
        <w:trPr>
          <w:trHeight w:val="822" w:hRule="atLeast"/>
        </w:trPr>
        <w:tc>
          <w:tcPr>
            <w:tcW w:w="662" w:type="dxa"/>
            <w:vMerge/>
            <w:tcBorders>
              <w:top w:val="nil"/>
            </w:tcBorders>
          </w:tcPr>
          <w:p>
            <w:pPr>
              <w:rPr>
                <w:sz w:val="2"/>
                <w:szCs w:val="2"/>
              </w:rPr>
            </w:pPr>
          </w:p>
        </w:tc>
        <w:tc>
          <w:tcPr>
            <w:tcW w:w="1161" w:type="dxa"/>
            <w:vMerge/>
            <w:tcBorders>
              <w:top w:val="nil"/>
            </w:tcBorders>
          </w:tcPr>
          <w:p>
            <w:pPr>
              <w:rPr>
                <w:sz w:val="2"/>
                <w:szCs w:val="2"/>
              </w:rPr>
            </w:pPr>
          </w:p>
        </w:tc>
        <w:tc>
          <w:tcPr>
            <w:tcW w:w="1327" w:type="dxa"/>
            <w:vMerge/>
            <w:tcBorders>
              <w:top w:val="nil"/>
            </w:tcBorders>
          </w:tcPr>
          <w:p>
            <w:pPr>
              <w:rPr>
                <w:sz w:val="2"/>
                <w:szCs w:val="2"/>
              </w:rPr>
            </w:pPr>
          </w:p>
        </w:tc>
        <w:tc>
          <w:tcPr>
            <w:tcW w:w="2411" w:type="dxa"/>
            <w:gridSpan w:val="10"/>
            <w:tcBorders>
              <w:top w:val="nil"/>
            </w:tcBorders>
          </w:tcPr>
          <w:p>
            <w:pPr>
              <w:pStyle w:val="TableParagraph"/>
              <w:rPr>
                <w:sz w:val="22"/>
              </w:rPr>
            </w:pPr>
          </w:p>
        </w:tc>
        <w:tc>
          <w:tcPr>
            <w:tcW w:w="1516" w:type="dxa"/>
            <w:vMerge/>
            <w:tcBorders>
              <w:top w:val="nil"/>
            </w:tcBorders>
          </w:tcPr>
          <w:p>
            <w:pPr>
              <w:rPr>
                <w:sz w:val="2"/>
                <w:szCs w:val="2"/>
              </w:rPr>
            </w:pPr>
          </w:p>
        </w:tc>
      </w:tr>
      <w:tr>
        <w:trPr>
          <w:trHeight w:val="220" w:hRule="atLeast"/>
        </w:trPr>
        <w:tc>
          <w:tcPr>
            <w:tcW w:w="662" w:type="dxa"/>
            <w:vMerge w:val="restart"/>
          </w:tcPr>
          <w:p>
            <w:pPr>
              <w:pStyle w:val="TableParagraph"/>
              <w:spacing w:line="203" w:lineRule="exact"/>
              <w:ind w:right="-15"/>
              <w:jc w:val="right"/>
              <w:rPr>
                <w:rFonts w:ascii="Antique Olive"/>
                <w:sz w:val="16"/>
              </w:rPr>
            </w:pPr>
            <w:r>
              <w:rPr>
                <w:rFonts w:ascii="Antique Olive"/>
                <w:sz w:val="16"/>
              </w:rPr>
              <w:t>03</w:t>
            </w:r>
          </w:p>
        </w:tc>
        <w:tc>
          <w:tcPr>
            <w:tcW w:w="1161" w:type="dxa"/>
            <w:vMerge w:val="restart"/>
          </w:tcPr>
          <w:p>
            <w:pPr>
              <w:pStyle w:val="TableParagraph"/>
              <w:spacing w:line="203" w:lineRule="exact"/>
              <w:ind w:left="153"/>
              <w:rPr>
                <w:rFonts w:ascii="Antique Olive"/>
                <w:sz w:val="16"/>
              </w:rPr>
            </w:pPr>
            <w:r>
              <w:rPr>
                <w:rFonts w:ascii="Antique Olive"/>
                <w:sz w:val="16"/>
              </w:rPr>
              <w:t>11/10/2017</w:t>
            </w:r>
          </w:p>
        </w:tc>
        <w:tc>
          <w:tcPr>
            <w:tcW w:w="1327" w:type="dxa"/>
            <w:vMerge w:val="restart"/>
          </w:tcPr>
          <w:p>
            <w:pPr>
              <w:pStyle w:val="TableParagraph"/>
              <w:spacing w:line="204" w:lineRule="exact" w:before="2"/>
              <w:ind w:left="163" w:right="140" w:firstLine="432"/>
              <w:rPr>
                <w:rFonts w:ascii="Antique Olive"/>
                <w:sz w:val="16"/>
              </w:rPr>
            </w:pPr>
            <w:r>
              <w:rPr>
                <w:rFonts w:ascii="Antique Olive"/>
                <w:sz w:val="16"/>
              </w:rPr>
              <w:t>S- 2017/011187</w:t>
            </w:r>
          </w:p>
        </w:tc>
        <w:tc>
          <w:tcPr>
            <w:tcW w:w="334" w:type="dxa"/>
            <w:gridSpan w:val="2"/>
            <w:tcBorders>
              <w:bottom w:val="nil"/>
              <w:right w:val="nil"/>
            </w:tcBorders>
          </w:tcPr>
          <w:p>
            <w:pPr>
              <w:pStyle w:val="TableParagraph"/>
              <w:rPr>
                <w:sz w:val="14"/>
              </w:rPr>
            </w:pPr>
          </w:p>
        </w:tc>
        <w:tc>
          <w:tcPr>
            <w:tcW w:w="1741" w:type="dxa"/>
            <w:gridSpan w:val="6"/>
            <w:tcBorders>
              <w:top w:val="nil"/>
              <w:left w:val="nil"/>
              <w:bottom w:val="nil"/>
              <w:right w:val="nil"/>
            </w:tcBorders>
            <w:shd w:val="clear" w:color="auto" w:fill="000000"/>
          </w:tcPr>
          <w:p>
            <w:pPr>
              <w:pStyle w:val="TableParagraph"/>
              <w:rPr>
                <w:sz w:val="14"/>
              </w:rPr>
            </w:pPr>
          </w:p>
        </w:tc>
        <w:tc>
          <w:tcPr>
            <w:tcW w:w="336" w:type="dxa"/>
            <w:gridSpan w:val="2"/>
            <w:tcBorders>
              <w:left w:val="nil"/>
              <w:bottom w:val="nil"/>
            </w:tcBorders>
          </w:tcPr>
          <w:p>
            <w:pPr>
              <w:pStyle w:val="TableParagraph"/>
              <w:rPr>
                <w:sz w:val="14"/>
              </w:rPr>
            </w:pPr>
          </w:p>
        </w:tc>
        <w:tc>
          <w:tcPr>
            <w:tcW w:w="1516" w:type="dxa"/>
            <w:vMerge w:val="restart"/>
          </w:tcPr>
          <w:p>
            <w:pPr>
              <w:pStyle w:val="TableParagraph"/>
              <w:spacing w:before="119"/>
              <w:ind w:left="335"/>
              <w:rPr>
                <w:rFonts w:ascii="Antique Olive"/>
                <w:sz w:val="16"/>
              </w:rPr>
            </w:pPr>
            <w:r>
              <w:rPr>
                <w:rFonts w:ascii="Antique Olive"/>
                <w:sz w:val="16"/>
              </w:rPr>
              <w:t>17/10/2017</w:t>
            </w:r>
          </w:p>
        </w:tc>
      </w:tr>
      <w:tr>
        <w:trPr>
          <w:trHeight w:val="177" w:hRule="atLeast"/>
        </w:trPr>
        <w:tc>
          <w:tcPr>
            <w:tcW w:w="662" w:type="dxa"/>
            <w:vMerge/>
            <w:tcBorders>
              <w:top w:val="nil"/>
            </w:tcBorders>
          </w:tcPr>
          <w:p>
            <w:pPr>
              <w:rPr>
                <w:sz w:val="2"/>
                <w:szCs w:val="2"/>
              </w:rPr>
            </w:pPr>
          </w:p>
        </w:tc>
        <w:tc>
          <w:tcPr>
            <w:tcW w:w="1161" w:type="dxa"/>
            <w:vMerge/>
            <w:tcBorders>
              <w:top w:val="nil"/>
            </w:tcBorders>
          </w:tcPr>
          <w:p>
            <w:pPr>
              <w:rPr>
                <w:sz w:val="2"/>
                <w:szCs w:val="2"/>
              </w:rPr>
            </w:pPr>
          </w:p>
        </w:tc>
        <w:tc>
          <w:tcPr>
            <w:tcW w:w="1327" w:type="dxa"/>
            <w:vMerge/>
            <w:tcBorders>
              <w:top w:val="nil"/>
            </w:tcBorders>
          </w:tcPr>
          <w:p>
            <w:pPr>
              <w:rPr>
                <w:sz w:val="2"/>
                <w:szCs w:val="2"/>
              </w:rPr>
            </w:pPr>
          </w:p>
        </w:tc>
        <w:tc>
          <w:tcPr>
            <w:tcW w:w="932" w:type="dxa"/>
            <w:gridSpan w:val="4"/>
            <w:tcBorders>
              <w:top w:val="nil"/>
              <w:right w:val="nil"/>
            </w:tcBorders>
          </w:tcPr>
          <w:p>
            <w:pPr>
              <w:pStyle w:val="TableParagraph"/>
              <w:rPr>
                <w:sz w:val="10"/>
              </w:rPr>
            </w:pPr>
          </w:p>
        </w:tc>
        <w:tc>
          <w:tcPr>
            <w:tcW w:w="509" w:type="dxa"/>
            <w:tcBorders>
              <w:top w:val="nil"/>
              <w:left w:val="nil"/>
              <w:bottom w:val="nil"/>
              <w:right w:val="nil"/>
            </w:tcBorders>
            <w:shd w:val="clear" w:color="auto" w:fill="000000"/>
          </w:tcPr>
          <w:p>
            <w:pPr>
              <w:pStyle w:val="TableParagraph"/>
              <w:rPr>
                <w:sz w:val="10"/>
              </w:rPr>
            </w:pPr>
          </w:p>
        </w:tc>
        <w:tc>
          <w:tcPr>
            <w:tcW w:w="970" w:type="dxa"/>
            <w:gridSpan w:val="5"/>
            <w:tcBorders>
              <w:top w:val="nil"/>
              <w:left w:val="nil"/>
            </w:tcBorders>
          </w:tcPr>
          <w:p>
            <w:pPr>
              <w:pStyle w:val="TableParagraph"/>
              <w:rPr>
                <w:sz w:val="10"/>
              </w:rPr>
            </w:pPr>
          </w:p>
        </w:tc>
        <w:tc>
          <w:tcPr>
            <w:tcW w:w="1516" w:type="dxa"/>
            <w:vMerge/>
            <w:tcBorders>
              <w:top w:val="nil"/>
            </w:tcBorders>
          </w:tcPr>
          <w:p>
            <w:pPr>
              <w:rPr>
                <w:sz w:val="2"/>
                <w:szCs w:val="2"/>
              </w:rPr>
            </w:pPr>
          </w:p>
        </w:tc>
      </w:tr>
    </w:tbl>
    <w:p>
      <w:pPr>
        <w:spacing w:after="0"/>
        <w:rPr>
          <w:sz w:val="2"/>
          <w:szCs w:val="2"/>
        </w:rPr>
        <w:sectPr>
          <w:pgSz w:w="11900" w:h="16850"/>
          <w:pgMar w:header="794" w:footer="1003" w:top="1820" w:bottom="1220" w:left="1540" w:right="980"/>
        </w:sectPr>
      </w:pPr>
    </w:p>
    <w:p>
      <w:pPr>
        <w:tabs>
          <w:tab w:pos="759" w:val="left" w:leader="none"/>
          <w:tab w:pos="1643" w:val="left" w:leader="none"/>
        </w:tabs>
        <w:spacing w:line="235" w:lineRule="exact" w:before="79"/>
        <w:ind w:left="128" w:right="0" w:firstLine="0"/>
        <w:jc w:val="center"/>
        <w:rPr>
          <w:rFonts w:ascii="Arial"/>
          <w:sz w:val="27"/>
        </w:rPr>
      </w:pPr>
      <w:r>
        <w:rPr/>
        <w:pict>
          <v:line style="position:absolute;mso-position-horizontal-relative:page;mso-position-vertical-relative:paragraph;z-index:1384" from="224.252518pt,58.211413pt" to="224.252518pt,7.591577pt" stroked="true" strokeweight=".501683pt" strokecolor="#000000">
            <v:stroke dashstyle="solid"/>
            <w10:wrap type="none"/>
          </v:line>
        </w:pict>
      </w:r>
      <w:r>
        <w:rPr/>
        <w:pict>
          <v:shape style="position:absolute;margin-left:183.128998pt;margin-top:11.880579pt;width:7.55pt;height:15.15pt;mso-position-horizontal-relative:page;mso-position-vertical-relative:paragraph;z-index:-43048" type="#_x0000_t202" filled="false" stroked="false">
            <v:textbox inset="0,0,0,0">
              <w:txbxContent>
                <w:p>
                  <w:pPr>
                    <w:spacing w:line="302" w:lineRule="exact" w:before="0"/>
                    <w:ind w:left="0" w:right="0" w:firstLine="0"/>
                    <w:jc w:val="left"/>
                    <w:rPr>
                      <w:rFonts w:ascii="Arial"/>
                      <w:sz w:val="27"/>
                    </w:rPr>
                  </w:pPr>
                  <w:r>
                    <w:rPr>
                      <w:rFonts w:ascii="Arial"/>
                      <w:color w:val="A3A3A3"/>
                      <w:w w:val="50"/>
                      <w:sz w:val="27"/>
                    </w:rPr>
                    <w:t>La</w:t>
                  </w:r>
                </w:p>
              </w:txbxContent>
            </v:textbox>
            <w10:wrap type="none"/>
          </v:shape>
        </w:pict>
      </w:r>
      <w:r>
        <w:rPr>
          <w:rFonts w:ascii="Arial"/>
          <w:i/>
          <w:color w:val="979933"/>
          <w:w w:val="85"/>
          <w:sz w:val="26"/>
        </w:rPr>
        <w:t>o</w:t>
        <w:tab/>
      </w:r>
      <w:r>
        <w:rPr>
          <w:rFonts w:ascii="Arial"/>
          <w:color w:val="BCBCB3"/>
          <w:w w:val="85"/>
          <w:sz w:val="26"/>
        </w:rPr>
        <w:t>.</w:t>
      </w:r>
      <w:r>
        <w:rPr>
          <w:rFonts w:ascii="Arial"/>
          <w:color w:val="BCBCB3"/>
          <w:spacing w:val="56"/>
          <w:w w:val="85"/>
          <w:sz w:val="26"/>
        </w:rPr>
        <w:t> </w:t>
      </w:r>
      <w:r>
        <w:rPr>
          <w:rFonts w:ascii="Arial"/>
          <w:color w:val="5D5D5D"/>
          <w:w w:val="85"/>
          <w:sz w:val="26"/>
        </w:rPr>
        <w:t>. </w:t>
      </w:r>
      <w:r>
        <w:rPr>
          <w:rFonts w:ascii="Arial"/>
          <w:color w:val="5D5D5D"/>
          <w:spacing w:val="15"/>
          <w:w w:val="85"/>
          <w:sz w:val="26"/>
        </w:rPr>
        <w:t> </w:t>
      </w:r>
      <w:r>
        <w:rPr>
          <w:rFonts w:ascii="Arial"/>
          <w:color w:val="707070"/>
          <w:w w:val="85"/>
          <w:sz w:val="26"/>
        </w:rPr>
        <w:t>.</w:t>
        <w:tab/>
      </w:r>
      <w:r>
        <w:rPr>
          <w:rFonts w:ascii="Arial"/>
          <w:color w:val="BCBCB3"/>
          <w:w w:val="55"/>
          <w:sz w:val="27"/>
        </w:rPr>
        <w:t>t</w:t>
      </w:r>
    </w:p>
    <w:p>
      <w:pPr>
        <w:spacing w:line="145" w:lineRule="exact" w:before="0"/>
        <w:ind w:left="227" w:right="0" w:firstLine="0"/>
        <w:jc w:val="left"/>
        <w:rPr>
          <w:rFonts w:ascii="Times New Roman" w:hAnsi="Times New Roman"/>
          <w:sz w:val="22"/>
        </w:rPr>
      </w:pPr>
      <w:r>
        <w:rPr>
          <w:rFonts w:ascii="Arial" w:hAnsi="Arial"/>
          <w:i/>
          <w:color w:val="BCBCB3"/>
          <w:spacing w:val="-58"/>
          <w:w w:val="46"/>
          <w:sz w:val="26"/>
        </w:rPr>
        <w:t>1</w:t>
      </w:r>
      <w:r>
        <w:rPr>
          <w:rFonts w:ascii="Arial" w:hAnsi="Arial"/>
          <w:i/>
          <w:color w:val="BCBCB3"/>
          <w:spacing w:val="6"/>
          <w:w w:val="74"/>
          <w:sz w:val="26"/>
        </w:rPr>
        <w:t>,</w:t>
      </w:r>
      <w:r>
        <w:rPr>
          <w:rFonts w:ascii="Arial" w:hAnsi="Arial"/>
          <w:i/>
          <w:color w:val="C8CC8A"/>
          <w:spacing w:val="3"/>
          <w:w w:val="46"/>
          <w:sz w:val="26"/>
        </w:rPr>
        <w:t>.</w:t>
      </w:r>
      <w:r>
        <w:rPr>
          <w:rFonts w:ascii="Arial" w:hAnsi="Arial"/>
          <w:i/>
          <w:color w:val="C8CC8A"/>
          <w:spacing w:val="-28"/>
          <w:w w:val="91"/>
          <w:sz w:val="26"/>
        </w:rPr>
        <w:t>•</w:t>
      </w:r>
      <w:r>
        <w:rPr>
          <w:rFonts w:ascii="Arial" w:hAnsi="Arial"/>
          <w:i/>
          <w:color w:val="A8AA79"/>
          <w:spacing w:val="-59"/>
          <w:w w:val="77"/>
          <w:sz w:val="26"/>
        </w:rPr>
        <w:t>º</w:t>
      </w:r>
      <w:r>
        <w:rPr>
          <w:rFonts w:ascii="Arial" w:hAnsi="Arial"/>
          <w:i/>
          <w:color w:val="7E7E7E"/>
          <w:spacing w:val="2"/>
          <w:w w:val="37"/>
          <w:sz w:val="26"/>
        </w:rPr>
        <w:t>J</w:t>
      </w:r>
      <w:r>
        <w:rPr>
          <w:rFonts w:ascii="Arial" w:hAnsi="Arial"/>
          <w:i/>
          <w:color w:val="AAAF48"/>
          <w:spacing w:val="8"/>
          <w:w w:val="77"/>
          <w:sz w:val="26"/>
        </w:rPr>
        <w:t>º</w:t>
      </w:r>
      <w:r>
        <w:rPr>
          <w:rFonts w:ascii="Arial" w:hAnsi="Arial"/>
          <w:i/>
          <w:color w:val="AAAF48"/>
          <w:w w:val="37"/>
          <w:sz w:val="26"/>
        </w:rPr>
        <w:t>,</w:t>
      </w:r>
      <w:r>
        <w:rPr>
          <w:rFonts w:ascii="Arial" w:hAnsi="Arial"/>
          <w:i/>
          <w:color w:val="AAAF48"/>
          <w:spacing w:val="-43"/>
          <w:sz w:val="26"/>
        </w:rPr>
        <w:t> </w:t>
      </w:r>
      <w:r>
        <w:rPr>
          <w:rFonts w:ascii="Arial" w:hAnsi="Arial"/>
          <w:i/>
          <w:color w:val="AAAF48"/>
          <w:w w:val="84"/>
          <w:sz w:val="26"/>
        </w:rPr>
        <w:t>o</w:t>
      </w:r>
      <w:r>
        <w:rPr>
          <w:rFonts w:ascii="Arial" w:hAnsi="Arial"/>
          <w:i/>
          <w:color w:val="AAAF48"/>
          <w:spacing w:val="20"/>
          <w:sz w:val="26"/>
        </w:rPr>
        <w:t> </w:t>
      </w:r>
      <w:r>
        <w:rPr>
          <w:rFonts w:ascii="Times New Roman" w:hAnsi="Times New Roman"/>
          <w:color w:val="7E7E7E"/>
          <w:w w:val="84"/>
          <w:sz w:val="22"/>
        </w:rPr>
        <w:t>C</w:t>
      </w:r>
      <w:r>
        <w:rPr>
          <w:rFonts w:ascii="Times New Roman" w:hAnsi="Times New Roman"/>
          <w:color w:val="7E7E7E"/>
          <w:spacing w:val="-8"/>
          <w:sz w:val="22"/>
        </w:rPr>
        <w:t> </w:t>
      </w:r>
      <w:r>
        <w:rPr>
          <w:rFonts w:ascii="Times New Roman" w:hAnsi="Times New Roman"/>
          <w:color w:val="7E7E7E"/>
          <w:w w:val="84"/>
          <w:sz w:val="22"/>
        </w:rPr>
        <w:t>o</w:t>
      </w:r>
      <w:r>
        <w:rPr>
          <w:rFonts w:ascii="Times New Roman" w:hAnsi="Times New Roman"/>
          <w:color w:val="7E7E7E"/>
          <w:sz w:val="22"/>
        </w:rPr>
        <w:t> </w:t>
      </w:r>
      <w:r>
        <w:rPr>
          <w:rFonts w:ascii="Times New Roman" w:hAnsi="Times New Roman"/>
          <w:color w:val="7E7E7E"/>
          <w:spacing w:val="-6"/>
          <w:sz w:val="22"/>
        </w:rPr>
        <w:t> </w:t>
      </w:r>
      <w:r>
        <w:rPr>
          <w:rFonts w:ascii="Times New Roman" w:hAnsi="Times New Roman"/>
          <w:color w:val="A3A3A3"/>
          <w:w w:val="84"/>
          <w:sz w:val="22"/>
        </w:rPr>
        <w:t>n</w:t>
      </w:r>
      <w:r>
        <w:rPr>
          <w:rFonts w:ascii="Times New Roman" w:hAnsi="Times New Roman"/>
          <w:color w:val="A3A3A3"/>
          <w:spacing w:val="18"/>
          <w:sz w:val="22"/>
        </w:rPr>
        <w:t> </w:t>
      </w:r>
      <w:r>
        <w:rPr>
          <w:rFonts w:ascii="Times New Roman" w:hAnsi="Times New Roman"/>
          <w:color w:val="707070"/>
          <w:spacing w:val="-1"/>
          <w:w w:val="61"/>
          <w:sz w:val="22"/>
        </w:rPr>
        <w:t>J</w:t>
      </w:r>
      <w:r>
        <w:rPr>
          <w:rFonts w:ascii="Times New Roman" w:hAnsi="Times New Roman"/>
          <w:color w:val="707070"/>
          <w:w w:val="61"/>
          <w:sz w:val="22"/>
        </w:rPr>
        <w:t>J</w:t>
      </w:r>
      <w:r>
        <w:rPr>
          <w:rFonts w:ascii="Times New Roman" w:hAnsi="Times New Roman"/>
          <w:color w:val="707070"/>
          <w:spacing w:val="-29"/>
          <w:sz w:val="22"/>
        </w:rPr>
        <w:t> </w:t>
      </w:r>
      <w:r>
        <w:rPr>
          <w:rFonts w:ascii="Times New Roman" w:hAnsi="Times New Roman"/>
          <w:color w:val="A3A3A3"/>
          <w:w w:val="50"/>
          <w:sz w:val="22"/>
        </w:rPr>
        <w:t>S</w:t>
      </w:r>
      <w:r>
        <w:rPr>
          <w:rFonts w:ascii="Times New Roman" w:hAnsi="Times New Roman"/>
          <w:color w:val="A3A3A3"/>
          <w:sz w:val="22"/>
        </w:rPr>
        <w:t> </w:t>
      </w:r>
      <w:r>
        <w:rPr>
          <w:rFonts w:ascii="Times New Roman" w:hAnsi="Times New Roman"/>
          <w:color w:val="A3A3A3"/>
          <w:spacing w:val="-12"/>
          <w:sz w:val="22"/>
        </w:rPr>
        <w:t> </w:t>
      </w:r>
      <w:r>
        <w:rPr>
          <w:rFonts w:ascii="Times New Roman" w:hAnsi="Times New Roman"/>
          <w:color w:val="7E7E7E"/>
          <w:spacing w:val="-3"/>
          <w:w w:val="50"/>
          <w:sz w:val="22"/>
        </w:rPr>
        <w:t>J</w:t>
      </w:r>
      <w:r>
        <w:rPr>
          <w:rFonts w:ascii="Times New Roman" w:hAnsi="Times New Roman"/>
          <w:color w:val="A3A3A3"/>
          <w:w w:val="50"/>
          <w:sz w:val="22"/>
        </w:rPr>
        <w:t>!J</w:t>
      </w:r>
      <w:r>
        <w:rPr>
          <w:rFonts w:ascii="Times New Roman" w:hAnsi="Times New Roman"/>
          <w:color w:val="A3A3A3"/>
          <w:sz w:val="22"/>
        </w:rPr>
        <w:t> </w:t>
      </w:r>
      <w:r>
        <w:rPr>
          <w:rFonts w:ascii="Times New Roman" w:hAnsi="Times New Roman"/>
          <w:color w:val="A3A3A3"/>
          <w:spacing w:val="8"/>
          <w:sz w:val="22"/>
        </w:rPr>
        <w:t> </w:t>
      </w:r>
      <w:r>
        <w:rPr>
          <w:rFonts w:ascii="Times New Roman" w:hAnsi="Times New Roman"/>
          <w:color w:val="A3A3A3"/>
          <w:spacing w:val="-1"/>
          <w:w w:val="50"/>
          <w:sz w:val="22"/>
        </w:rPr>
        <w:t>íl</w:t>
      </w:r>
    </w:p>
    <w:p>
      <w:pPr>
        <w:spacing w:line="355" w:lineRule="exact" w:before="0"/>
        <w:ind w:left="229" w:right="0" w:firstLine="0"/>
        <w:jc w:val="left"/>
        <w:rPr>
          <w:rFonts w:ascii="Arial" w:hAnsi="Arial"/>
          <w:sz w:val="28"/>
        </w:rPr>
      </w:pPr>
      <w:r>
        <w:rPr>
          <w:rFonts w:ascii="Times New Roman" w:hAnsi="Times New Roman"/>
          <w:color w:val="BCBCB3"/>
          <w:spacing w:val="-63"/>
          <w:w w:val="85"/>
          <w:sz w:val="42"/>
        </w:rPr>
        <w:t>:</w:t>
      </w:r>
      <w:r>
        <w:rPr>
          <w:rFonts w:ascii="Arial" w:hAnsi="Arial"/>
          <w:color w:val="BCBCB3"/>
          <w:spacing w:val="2"/>
          <w:w w:val="50"/>
          <w:position w:val="20"/>
          <w:sz w:val="9"/>
        </w:rPr>
        <w:t>1</w:t>
      </w:r>
      <w:r>
        <w:rPr>
          <w:rFonts w:ascii="Times New Roman" w:hAnsi="Times New Roman"/>
          <w:color w:val="C8CC8A"/>
          <w:spacing w:val="-89"/>
          <w:w w:val="85"/>
          <w:sz w:val="42"/>
        </w:rPr>
        <w:t>·</w:t>
      </w:r>
      <w:r>
        <w:rPr>
          <w:rFonts w:ascii="Times New Roman" w:hAnsi="Times New Roman"/>
          <w:color w:val="BCBCB3"/>
          <w:spacing w:val="-59"/>
          <w:w w:val="85"/>
          <w:sz w:val="42"/>
        </w:rPr>
        <w:t>-</w:t>
      </w:r>
      <w:r>
        <w:rPr>
          <w:rFonts w:ascii="Times New Roman" w:hAnsi="Times New Roman"/>
          <w:color w:val="A8AA79"/>
          <w:spacing w:val="6"/>
          <w:w w:val="50"/>
          <w:position w:val="20"/>
          <w:sz w:val="14"/>
        </w:rPr>
        <w:t>1</w:t>
      </w:r>
      <w:r>
        <w:rPr>
          <w:rFonts w:ascii="Times New Roman" w:hAnsi="Times New Roman"/>
          <w:color w:val="AAAF48"/>
          <w:spacing w:val="-24"/>
          <w:w w:val="100"/>
          <w:sz w:val="42"/>
        </w:rPr>
        <w:t>:</w:t>
      </w:r>
      <w:r>
        <w:rPr>
          <w:rFonts w:ascii="Times New Roman" w:hAnsi="Times New Roman"/>
          <w:color w:val="AAAF48"/>
          <w:spacing w:val="-1"/>
          <w:w w:val="76"/>
          <w:sz w:val="42"/>
        </w:rPr>
        <w:t>•</w:t>
      </w:r>
      <w:r>
        <w:rPr>
          <w:rFonts w:ascii="Times New Roman" w:hAnsi="Times New Roman"/>
          <w:color w:val="AAAF48"/>
          <w:w w:val="76"/>
          <w:sz w:val="42"/>
        </w:rPr>
        <w:t>¡</w:t>
      </w:r>
      <w:r>
        <w:rPr>
          <w:rFonts w:ascii="Times New Roman" w:hAnsi="Times New Roman"/>
          <w:color w:val="AAAF48"/>
          <w:spacing w:val="-15"/>
          <w:sz w:val="42"/>
        </w:rPr>
        <w:t> </w:t>
      </w:r>
      <w:r>
        <w:rPr>
          <w:rFonts w:ascii="Arial" w:hAnsi="Arial"/>
          <w:color w:val="AAAF48"/>
          <w:w w:val="76"/>
          <w:sz w:val="28"/>
        </w:rPr>
        <w:t>t</w:t>
      </w:r>
      <w:r>
        <w:rPr>
          <w:rFonts w:ascii="Arial" w:hAnsi="Arial"/>
          <w:color w:val="AAAF48"/>
          <w:spacing w:val="-21"/>
          <w:sz w:val="28"/>
        </w:rPr>
        <w:t> </w:t>
      </w:r>
      <w:r>
        <w:rPr>
          <w:rFonts w:ascii="Arial" w:hAnsi="Arial"/>
          <w:color w:val="AAAF48"/>
          <w:spacing w:val="10"/>
          <w:w w:val="76"/>
          <w:sz w:val="28"/>
        </w:rPr>
        <w:t>r</w:t>
      </w:r>
      <w:r>
        <w:rPr>
          <w:rFonts w:ascii="Arial" w:hAnsi="Arial"/>
          <w:color w:val="AAAF48"/>
          <w:spacing w:val="-1"/>
          <w:w w:val="110"/>
          <w:sz w:val="28"/>
        </w:rPr>
        <w:t>anspare</w:t>
      </w:r>
      <w:r>
        <w:rPr>
          <w:rFonts w:ascii="Arial" w:hAnsi="Arial"/>
          <w:color w:val="AAAF48"/>
          <w:spacing w:val="-7"/>
          <w:w w:val="110"/>
          <w:sz w:val="28"/>
        </w:rPr>
        <w:t>n</w:t>
      </w:r>
      <w:r>
        <w:rPr>
          <w:rFonts w:ascii="Arial" w:hAnsi="Arial"/>
          <w:color w:val="AAAF48"/>
          <w:spacing w:val="-152"/>
          <w:w w:val="110"/>
          <w:sz w:val="28"/>
        </w:rPr>
        <w:t>c</w:t>
      </w:r>
      <w:r>
        <w:rPr>
          <w:rFonts w:ascii="Times New Roman" w:hAnsi="Times New Roman"/>
          <w:color w:val="A8AA79"/>
          <w:w w:val="50"/>
          <w:position w:val="20"/>
          <w:sz w:val="14"/>
        </w:rPr>
        <w:t>•</w:t>
      </w:r>
      <w:r>
        <w:rPr>
          <w:rFonts w:ascii="Times New Roman" w:hAnsi="Times New Roman"/>
          <w:color w:val="A8AA79"/>
          <w:spacing w:val="-15"/>
          <w:position w:val="20"/>
          <w:sz w:val="14"/>
        </w:rPr>
        <w:t> </w:t>
      </w:r>
      <w:r>
        <w:rPr>
          <w:rFonts w:ascii="Arial" w:hAnsi="Arial"/>
          <w:color w:val="67690C"/>
          <w:spacing w:val="-20"/>
          <w:w w:val="109"/>
          <w:sz w:val="28"/>
        </w:rPr>
        <w:t>i</w:t>
      </w:r>
      <w:r>
        <w:rPr>
          <w:rFonts w:ascii="Arial" w:hAnsi="Arial"/>
          <w:color w:val="AAAF48"/>
          <w:w w:val="110"/>
          <w:sz w:val="28"/>
        </w:rPr>
        <w:t>a</w:t>
      </w:r>
    </w:p>
    <w:p>
      <w:pPr>
        <w:spacing w:line="319" w:lineRule="exact" w:before="0"/>
        <w:ind w:left="128" w:right="600" w:firstLine="0"/>
        <w:jc w:val="center"/>
        <w:rPr>
          <w:rFonts w:ascii="Times New Roman"/>
          <w:sz w:val="32"/>
        </w:rPr>
      </w:pPr>
      <w:r>
        <w:rPr>
          <w:rFonts w:ascii="Times New Roman"/>
          <w:color w:val="BCBCB3"/>
          <w:w w:val="60"/>
          <w:sz w:val="32"/>
        </w:rPr>
        <w:t>: </w:t>
      </w:r>
      <w:r>
        <w:rPr>
          <w:rFonts w:ascii="Times New Roman"/>
          <w:color w:val="D6D880"/>
          <w:spacing w:val="-22"/>
          <w:w w:val="90"/>
          <w:sz w:val="32"/>
        </w:rPr>
        <w:t>,</w:t>
      </w:r>
      <w:r>
        <w:rPr>
          <w:rFonts w:ascii="Times New Roman"/>
          <w:color w:val="A8AA79"/>
          <w:spacing w:val="-22"/>
          <w:w w:val="90"/>
          <w:sz w:val="32"/>
        </w:rPr>
        <w:t>1 </w:t>
      </w:r>
      <w:r>
        <w:rPr>
          <w:rFonts w:ascii="Times New Roman"/>
          <w:color w:val="AAAF48"/>
          <w:w w:val="90"/>
          <w:sz w:val="32"/>
        </w:rPr>
        <w:t>p </w:t>
      </w:r>
      <w:r>
        <w:rPr>
          <w:rFonts w:ascii="Times New Roman"/>
          <w:color w:val="7E7E7E"/>
          <w:w w:val="90"/>
          <w:sz w:val="32"/>
        </w:rPr>
        <w:t>d</w:t>
      </w:r>
      <w:r>
        <w:rPr>
          <w:rFonts w:ascii="Times New Roman"/>
          <w:color w:val="BCBCB3"/>
          <w:w w:val="90"/>
          <w:sz w:val="32"/>
        </w:rPr>
        <w:t>e </w:t>
      </w:r>
      <w:r>
        <w:rPr>
          <w:rFonts w:ascii="Times New Roman"/>
          <w:color w:val="AAAF48"/>
          <w:spacing w:val="5"/>
          <w:w w:val="90"/>
          <w:sz w:val="32"/>
        </w:rPr>
        <w:t>Ga</w:t>
      </w:r>
      <w:r>
        <w:rPr>
          <w:rFonts w:ascii="Times New Roman"/>
          <w:color w:val="AAAF48"/>
          <w:spacing w:val="-50"/>
          <w:w w:val="90"/>
          <w:sz w:val="32"/>
        </w:rPr>
        <w:t> </w:t>
      </w:r>
      <w:r>
        <w:rPr>
          <w:rFonts w:ascii="Times New Roman"/>
          <w:color w:val="AAAF48"/>
          <w:w w:val="90"/>
          <w:sz w:val="32"/>
        </w:rPr>
        <w:t>lk </w:t>
      </w:r>
      <w:r>
        <w:rPr>
          <w:rFonts w:ascii="Times New Roman"/>
          <w:color w:val="8A8C54"/>
          <w:spacing w:val="1"/>
          <w:w w:val="90"/>
          <w:sz w:val="32"/>
        </w:rPr>
        <w:t>i</w:t>
      </w:r>
      <w:r>
        <w:rPr>
          <w:rFonts w:ascii="Times New Roman"/>
          <w:color w:val="AAAF48"/>
          <w:spacing w:val="1"/>
          <w:w w:val="90"/>
          <w:sz w:val="32"/>
        </w:rPr>
        <w:t>a</w:t>
      </w:r>
    </w:p>
    <w:p>
      <w:pPr>
        <w:spacing w:before="71"/>
        <w:ind w:left="105" w:right="0" w:firstLine="0"/>
        <w:jc w:val="left"/>
        <w:rPr>
          <w:rFonts w:ascii="Times New Roman"/>
          <w:sz w:val="13"/>
        </w:rPr>
      </w:pPr>
      <w:r>
        <w:rPr/>
        <w:br w:type="column"/>
      </w:r>
      <w:r>
        <w:rPr>
          <w:rFonts w:ascii="Times New Roman"/>
          <w:color w:val="AAAF48"/>
          <w:w w:val="105"/>
          <w:sz w:val="28"/>
        </w:rPr>
        <w:t>@) </w:t>
      </w:r>
      <w:r>
        <w:rPr>
          <w:rFonts w:ascii="Times New Roman"/>
          <w:color w:val="707070"/>
          <w:w w:val="105"/>
          <w:sz w:val="13"/>
        </w:rPr>
        <w:t>(+34)981569740</w:t>
      </w:r>
    </w:p>
    <w:p>
      <w:pPr>
        <w:spacing w:before="241"/>
        <w:ind w:left="100" w:right="0" w:firstLine="0"/>
        <w:jc w:val="left"/>
        <w:rPr>
          <w:rFonts w:ascii="Arial" w:hAnsi="Arial"/>
          <w:sz w:val="13"/>
        </w:rPr>
      </w:pPr>
      <w:r>
        <w:rPr/>
        <w:pict>
          <v:group style="position:absolute;margin-left:240.808105pt;margin-top:94.704124pt;width:200.7pt;height:599.450pt;mso-position-horizontal-relative:page;mso-position-vertical-relative:paragraph;z-index:-43168" coordorigin="4816,1894" coordsize="4014,11989">
            <v:shape style="position:absolute;left:4816;top:1924;width:2529;height:151" type="#_x0000_t75" stroked="false">
              <v:imagedata r:id="rId9" o:title=""/>
            </v:shape>
            <v:line style="position:absolute" from="8789,13872" to="8789,1894" stroked="true" strokeweight="1.50505pt" strokecolor="#000000">
              <v:stroke dashstyle="solid"/>
            </v:line>
            <v:line style="position:absolute" from="6963,1914" to="8820,1914" stroked="true" strokeweight="1.002373pt" strokecolor="#000000">
              <v:stroke dashstyle="solid"/>
            </v:line>
            <v:shape style="position:absolute;left:4816;top:8509;width:2529;height:261" type="#_x0000_t75" stroked="false">
              <v:imagedata r:id="rId10" o:title=""/>
            </v:shape>
            <v:line style="position:absolute" from="7345,8610" to="8820,8610" stroked="true" strokeweight="1.002373pt" strokecolor="#000000">
              <v:stroke dashstyle="solid"/>
            </v:line>
            <v:shape style="position:absolute;left:4816;top:8930;width:2529;height:241" type="#_x0000_t75" stroked="false">
              <v:imagedata r:id="rId11" o:title=""/>
            </v:shape>
            <v:line style="position:absolute" from="7345,9021" to="8810,9021" stroked="true" strokeweight="1.002373pt" strokecolor="#000000">
              <v:stroke dashstyle="solid"/>
            </v:line>
            <v:shape style="position:absolute;left:4816;top:9351;width:2529;height:241" type="#_x0000_t75" stroked="false">
              <v:imagedata r:id="rId12" o:title=""/>
            </v:shape>
            <v:line style="position:absolute" from="7345,9442" to="8820,9442" stroked="true" strokeweight="1.002373pt" strokecolor="#000000">
              <v:stroke dashstyle="solid"/>
            </v:line>
            <v:shape style="position:absolute;left:4816;top:9772;width:2529;height:241" type="#_x0000_t75" stroked="false">
              <v:imagedata r:id="rId13" o:title=""/>
            </v:shape>
            <v:line style="position:absolute" from="7345,9863" to="8810,9863" stroked="true" strokeweight="1.002373pt" strokecolor="#000000">
              <v:stroke dashstyle="solid"/>
            </v:line>
            <v:shape style="position:absolute;left:4816;top:10193;width:2529;height:241" type="#_x0000_t75" stroked="false">
              <v:imagedata r:id="rId14" o:title=""/>
            </v:shape>
            <v:line style="position:absolute" from="7345,10284" to="8830,10284" stroked="true" strokeweight="1.002373pt" strokecolor="#000000">
              <v:stroke dashstyle="solid"/>
            </v:line>
            <v:shape style="position:absolute;left:4816;top:10614;width:2529;height:241" type="#_x0000_t75" stroked="false">
              <v:imagedata r:id="rId15" o:title=""/>
            </v:shape>
            <v:line style="position:absolute" from="7345,10695" to="8820,10695" stroked="true" strokeweight="1.002373pt" strokecolor="#000000">
              <v:stroke dashstyle="solid"/>
            </v:line>
            <v:shape style="position:absolute;left:4836;top:12098;width:2489;height:241" type="#_x0000_t75" stroked="false">
              <v:imagedata r:id="rId16" o:title=""/>
            </v:shape>
            <v:line style="position:absolute" from="7325,12178" to="8820,12178" stroked="true" strokeweight="1.002373pt" strokecolor="#000000">
              <v:stroke dashstyle="solid"/>
            </v:line>
            <v:shape style="position:absolute;left:4836;top:12499;width:2489;height:261" type="#_x0000_t75" stroked="false">
              <v:imagedata r:id="rId17" o:title=""/>
            </v:shape>
            <v:line style="position:absolute" from="7325,12599" to="8820,12599" stroked="true" strokeweight="1.002373pt" strokecolor="#000000">
              <v:stroke dashstyle="solid"/>
            </v:line>
            <v:shape style="position:absolute;left:4816;top:12920;width:2529;height:261" type="#_x0000_t75" stroked="false">
              <v:imagedata r:id="rId18" o:title=""/>
            </v:shape>
            <v:line style="position:absolute" from="7345,13020" to="8830,13020" stroked="true" strokeweight="1.002373pt" strokecolor="#000000">
              <v:stroke dashstyle="solid"/>
            </v:line>
            <v:shape style="position:absolute;left:4836;top:13341;width:2489;height:261" type="#_x0000_t75" stroked="false">
              <v:imagedata r:id="rId19" o:title=""/>
            </v:shape>
            <v:line style="position:absolute" from="7325,13441" to="8820,13441" stroked="true" strokeweight="1.002373pt" strokecolor="#000000">
              <v:stroke dashstyle="solid"/>
            </v:line>
            <v:shape style="position:absolute;left:5317;top:13762;width:2007;height:121" type="#_x0000_t75" stroked="false">
              <v:imagedata r:id="rId20" o:title=""/>
            </v:shape>
            <v:line style="position:absolute" from="7325,13852" to="8810,13852" stroked="true" strokeweight=".501186pt" strokecolor="#000000">
              <v:stroke dashstyle="solid"/>
            </v:line>
            <v:shape style="position:absolute;left:4816;top:2234;width:2529;height:261" type="#_x0000_t75" stroked="false">
              <v:imagedata r:id="rId21" o:title=""/>
            </v:shape>
            <v:shape style="position:absolute;left:4816;top:2655;width:2529;height:261" type="#_x0000_t75" stroked="false">
              <v:imagedata r:id="rId22" o:title=""/>
            </v:shape>
            <v:shape style="position:absolute;left:4816;top:3076;width:2529;height:241" type="#_x0000_t75" stroked="false">
              <v:imagedata r:id="rId23" o:title=""/>
            </v:shape>
            <v:shape style="position:absolute;left:4816;top:3497;width:2529;height:241" type="#_x0000_t75" stroked="false">
              <v:imagedata r:id="rId24" o:title=""/>
            </v:shape>
            <v:shape style="position:absolute;left:7150;top:10947;width:1300;height:1850" coordorigin="7150,10947" coordsize="1300,1850" path="m7174,3819l7174,1964m7174,2145l8478,2145m7174,2566l8478,2566m7174,2987l8478,2987m7174,3598l8478,3598e" filled="false" stroked="true" strokeweight=".501435pt" strokecolor="#000000">
              <v:path arrowok="t"/>
              <v:stroke dashstyle="solid"/>
            </v:shape>
            <v:shape style="position:absolute;left:4816;top:3918;width:2529;height:241" type="#_x0000_t75" stroked="false">
              <v:imagedata r:id="rId25" o:title=""/>
            </v:shape>
            <v:shape style="position:absolute;left:4816;top:4339;width:2529;height:241" type="#_x0000_t75" stroked="false">
              <v:imagedata r:id="rId26" o:title=""/>
            </v:shape>
            <v:shape style="position:absolute;left:4816;top:4740;width:2529;height:261" type="#_x0000_t75" stroked="false">
              <v:imagedata r:id="rId27" o:title=""/>
            </v:shape>
            <v:shape style="position:absolute;left:4816;top:5161;width:2529;height:261" type="#_x0000_t75" stroked="false">
              <v:imagedata r:id="rId28" o:title=""/>
            </v:shape>
            <v:shape style="position:absolute;left:4816;top:5582;width:2529;height:261" type="#_x0000_t75" stroked="false">
              <v:imagedata r:id="rId29" o:title=""/>
            </v:shape>
            <v:shape style="position:absolute;left:4816;top:6003;width:2529;height:261" type="#_x0000_t75" stroked="false">
              <v:imagedata r:id="rId30" o:title=""/>
            </v:shape>
            <v:shape style="position:absolute;left:4816;top:6424;width:2529;height:241" type="#_x0000_t75" stroked="false">
              <v:imagedata r:id="rId31" o:title=""/>
            </v:shape>
            <v:shape style="position:absolute;left:4816;top:6845;width:2529;height:241" type="#_x0000_t75" stroked="false">
              <v:imagedata r:id="rId32" o:title=""/>
            </v:shape>
            <v:shape style="position:absolute;left:4816;top:7266;width:2529;height:241" type="#_x0000_t75" stroked="false">
              <v:imagedata r:id="rId33" o:title=""/>
            </v:shape>
            <v:shape style="position:absolute;left:4816;top:7687;width:2529;height:241" type="#_x0000_t75" stroked="false">
              <v:imagedata r:id="rId34" o:title=""/>
            </v:shape>
            <v:shape style="position:absolute;left:4816;top:8088;width:2529;height:261" type="#_x0000_t75" stroked="false">
              <v:imagedata r:id="rId35" o:title=""/>
            </v:shape>
            <v:line style="position:absolute" from="7174,8420" to="7174,3819" stroked="true" strokeweight="1.50505pt" strokecolor="#000000">
              <v:stroke dashstyle="solid"/>
            </v:line>
            <v:shape style="position:absolute;left:7140;top:1767;width:1310;height:8990" coordorigin="7140,1767" coordsize="1310,8990" path="m7164,4009l8478,4009m7164,4240l8478,4240m7164,4651l8478,4651m7164,5072l8478,5072m7164,5493l8478,5493m7164,5914l8478,5914m7164,6335l8478,6335m7164,6746l8478,6746m7164,7167l8478,7167m7164,7588l8478,7588m7164,7999l8478,7999m7174,13020l7174,8420e" filled="false" stroked="true" strokeweight=".501435pt" strokecolor="#000000">
              <v:path arrowok="t"/>
              <v:stroke dashstyle="solid"/>
            </v:shape>
            <v:line style="position:absolute" from="7174,13662" to="7174,13020" stroked="true" strokeweight="2.508417pt" strokecolor="#000000">
              <v:stroke dashstyle="solid"/>
            </v:line>
            <v:line style="position:absolute" from="7174,13822" to="7174,13662" stroked="true" strokeweight=".501683pt" strokecolor="#000000">
              <v:stroke dashstyle="solid"/>
            </v:line>
            <v:shape style="position:absolute;left:4816;top:1894;width:4014;height:11989" type="#_x0000_t202" filled="false" stroked="false">
              <v:textbox inset="0,0,0,0">
                <w:txbxContent>
                  <w:p>
                    <w:pPr>
                      <w:spacing w:before="152"/>
                      <w:ind w:left="0" w:right="359" w:firstLine="0"/>
                      <w:jc w:val="right"/>
                      <w:rPr>
                        <w:rFonts w:ascii="Times New Roman"/>
                        <w:sz w:val="18"/>
                      </w:rPr>
                    </w:pPr>
                    <w:r>
                      <w:rPr>
                        <w:rFonts w:ascii="Times New Roman"/>
                        <w:color w:val="4F3128"/>
                        <w:sz w:val="18"/>
                      </w:rPr>
                      <w:t>1 </w:t>
                    </w:r>
                    <w:r>
                      <w:rPr>
                        <w:rFonts w:ascii="Times New Roman"/>
                        <w:color w:val="261C2D"/>
                        <w:sz w:val="18"/>
                      </w:rPr>
                      <w:t>6</w:t>
                    </w:r>
                    <w:r>
                      <w:rPr>
                        <w:rFonts w:ascii="Times New Roman"/>
                        <w:color w:val="54415B"/>
                        <w:sz w:val="18"/>
                      </w:rPr>
                      <w:t>/</w:t>
                    </w:r>
                    <w:r>
                      <w:rPr>
                        <w:rFonts w:ascii="Times New Roman"/>
                        <w:color w:val="4F3128"/>
                        <w:sz w:val="18"/>
                      </w:rPr>
                      <w:t>1</w:t>
                    </w:r>
                    <w:r>
                      <w:rPr>
                        <w:rFonts w:ascii="Times New Roman"/>
                        <w:color w:val="261C2D"/>
                        <w:sz w:val="18"/>
                      </w:rPr>
                      <w:t>0</w:t>
                    </w:r>
                    <w:r>
                      <w:rPr>
                        <w:rFonts w:ascii="Times New Roman"/>
                        <w:color w:val="54415B"/>
                        <w:sz w:val="18"/>
                      </w:rPr>
                      <w:t>/</w:t>
                    </w:r>
                    <w:r>
                      <w:rPr>
                        <w:rFonts w:ascii="Times New Roman"/>
                        <w:color w:val="261C2D"/>
                        <w:sz w:val="18"/>
                      </w:rPr>
                      <w:t>2017</w:t>
                    </w:r>
                  </w:p>
                  <w:p>
                    <w:pPr>
                      <w:spacing w:line="240" w:lineRule="auto" w:before="7"/>
                      <w:rPr>
                        <w:rFonts w:ascii="Arial"/>
                        <w:sz w:val="18"/>
                      </w:rPr>
                    </w:pPr>
                  </w:p>
                  <w:p>
                    <w:pPr>
                      <w:spacing w:before="0"/>
                      <w:ind w:left="0" w:right="359" w:firstLine="0"/>
                      <w:jc w:val="right"/>
                      <w:rPr>
                        <w:rFonts w:ascii="Times New Roman"/>
                        <w:sz w:val="18"/>
                      </w:rPr>
                    </w:pPr>
                    <w:r>
                      <w:rPr>
                        <w:rFonts w:ascii="Times New Roman"/>
                        <w:color w:val="4F3128"/>
                        <w:sz w:val="18"/>
                      </w:rPr>
                      <w:t>1 </w:t>
                    </w:r>
                    <w:r>
                      <w:rPr>
                        <w:rFonts w:ascii="Times New Roman"/>
                        <w:color w:val="261C2D"/>
                        <w:sz w:val="18"/>
                      </w:rPr>
                      <w:t>7</w:t>
                    </w:r>
                    <w:r>
                      <w:rPr>
                        <w:rFonts w:ascii="Times New Roman"/>
                        <w:color w:val="54415B"/>
                        <w:sz w:val="18"/>
                      </w:rPr>
                      <w:t>/</w:t>
                    </w:r>
                    <w:r>
                      <w:rPr>
                        <w:rFonts w:ascii="Times New Roman"/>
                        <w:color w:val="4F3128"/>
                        <w:sz w:val="18"/>
                      </w:rPr>
                      <w:t>1</w:t>
                    </w:r>
                    <w:r>
                      <w:rPr>
                        <w:rFonts w:ascii="Times New Roman"/>
                        <w:color w:val="261C2D"/>
                        <w:sz w:val="18"/>
                      </w:rPr>
                      <w:t>0</w:t>
                    </w:r>
                    <w:r>
                      <w:rPr>
                        <w:rFonts w:ascii="Times New Roman"/>
                        <w:color w:val="54415B"/>
                        <w:sz w:val="18"/>
                      </w:rPr>
                      <w:t>/</w:t>
                    </w:r>
                    <w:r>
                      <w:rPr>
                        <w:rFonts w:ascii="Times New Roman"/>
                        <w:color w:val="261C2D"/>
                        <w:sz w:val="18"/>
                      </w:rPr>
                      <w:t>2017</w:t>
                    </w:r>
                  </w:p>
                  <w:p>
                    <w:pPr>
                      <w:spacing w:line="240" w:lineRule="auto" w:before="7"/>
                      <w:rPr>
                        <w:rFonts w:ascii="Arial"/>
                        <w:sz w:val="18"/>
                      </w:rPr>
                    </w:pPr>
                  </w:p>
                  <w:p>
                    <w:pPr>
                      <w:spacing w:before="0"/>
                      <w:ind w:left="0" w:right="359" w:firstLine="0"/>
                      <w:jc w:val="right"/>
                      <w:rPr>
                        <w:rFonts w:ascii="Times New Roman"/>
                        <w:sz w:val="18"/>
                      </w:rPr>
                    </w:pPr>
                    <w:r>
                      <w:rPr>
                        <w:rFonts w:ascii="Times New Roman"/>
                        <w:color w:val="4F3128"/>
                        <w:sz w:val="18"/>
                      </w:rPr>
                      <w:t>1 </w:t>
                    </w:r>
                    <w:r>
                      <w:rPr>
                        <w:rFonts w:ascii="Times New Roman"/>
                        <w:color w:val="261C2D"/>
                        <w:sz w:val="18"/>
                      </w:rPr>
                      <w:t>7</w:t>
                    </w:r>
                    <w:r>
                      <w:rPr>
                        <w:rFonts w:ascii="Times New Roman"/>
                        <w:color w:val="54415B"/>
                        <w:sz w:val="18"/>
                      </w:rPr>
                      <w:t>/</w:t>
                    </w:r>
                    <w:r>
                      <w:rPr>
                        <w:rFonts w:ascii="Times New Roman"/>
                        <w:color w:val="4F3128"/>
                        <w:sz w:val="18"/>
                      </w:rPr>
                      <w:t>1</w:t>
                    </w:r>
                    <w:r>
                      <w:rPr>
                        <w:rFonts w:ascii="Times New Roman"/>
                        <w:color w:val="261C2D"/>
                        <w:sz w:val="18"/>
                      </w:rPr>
                      <w:t>0</w:t>
                    </w:r>
                    <w:r>
                      <w:rPr>
                        <w:rFonts w:ascii="Times New Roman"/>
                        <w:color w:val="54415B"/>
                        <w:sz w:val="18"/>
                      </w:rPr>
                      <w:t>/</w:t>
                    </w:r>
                    <w:r>
                      <w:rPr>
                        <w:rFonts w:ascii="Times New Roman"/>
                        <w:color w:val="261C2D"/>
                        <w:sz w:val="18"/>
                      </w:rPr>
                      <w:t>2017</w:t>
                    </w:r>
                  </w:p>
                  <w:p>
                    <w:pPr>
                      <w:spacing w:line="240" w:lineRule="auto" w:before="9"/>
                      <w:rPr>
                        <w:rFonts w:ascii="Arial"/>
                        <w:sz w:val="17"/>
                      </w:rPr>
                    </w:pPr>
                  </w:p>
                  <w:p>
                    <w:pPr>
                      <w:spacing w:before="0"/>
                      <w:ind w:left="0" w:right="359" w:firstLine="0"/>
                      <w:jc w:val="right"/>
                      <w:rPr>
                        <w:rFonts w:ascii="Times New Roman"/>
                        <w:sz w:val="18"/>
                      </w:rPr>
                    </w:pPr>
                    <w:r>
                      <w:rPr>
                        <w:rFonts w:ascii="Times New Roman"/>
                        <w:color w:val="261C2D"/>
                        <w:sz w:val="18"/>
                      </w:rPr>
                      <w:t>30</w:t>
                    </w:r>
                    <w:r>
                      <w:rPr>
                        <w:rFonts w:ascii="Times New Roman"/>
                        <w:color w:val="54415B"/>
                        <w:sz w:val="18"/>
                      </w:rPr>
                      <w:t>/</w:t>
                    </w:r>
                    <w:r>
                      <w:rPr>
                        <w:rFonts w:ascii="Times New Roman"/>
                        <w:color w:val="4F3128"/>
                        <w:sz w:val="18"/>
                      </w:rPr>
                      <w:t>1</w:t>
                    </w:r>
                    <w:r>
                      <w:rPr>
                        <w:rFonts w:ascii="Times New Roman"/>
                        <w:color w:val="261C2D"/>
                        <w:sz w:val="18"/>
                      </w:rPr>
                      <w:t>0</w:t>
                    </w:r>
                    <w:r>
                      <w:rPr>
                        <w:rFonts w:ascii="Times New Roman"/>
                        <w:color w:val="54415B"/>
                        <w:sz w:val="18"/>
                      </w:rPr>
                      <w:t>/</w:t>
                    </w:r>
                    <w:r>
                      <w:rPr>
                        <w:rFonts w:ascii="Times New Roman"/>
                        <w:color w:val="261C2D"/>
                        <w:sz w:val="18"/>
                      </w:rPr>
                      <w:t>2017</w:t>
                    </w:r>
                  </w:p>
                  <w:p>
                    <w:pPr>
                      <w:spacing w:line="240" w:lineRule="auto" w:before="7"/>
                      <w:rPr>
                        <w:rFonts w:ascii="Arial"/>
                        <w:sz w:val="18"/>
                      </w:rPr>
                    </w:pPr>
                  </w:p>
                  <w:p>
                    <w:pPr>
                      <w:spacing w:before="0"/>
                      <w:ind w:left="0" w:right="359" w:firstLine="0"/>
                      <w:jc w:val="right"/>
                      <w:rPr>
                        <w:rFonts w:ascii="Times New Roman"/>
                        <w:sz w:val="18"/>
                      </w:rPr>
                    </w:pPr>
                    <w:r>
                      <w:rPr>
                        <w:rFonts w:ascii="Times New Roman"/>
                        <w:color w:val="4F3128"/>
                        <w:sz w:val="18"/>
                      </w:rPr>
                      <w:t>1 </w:t>
                    </w:r>
                    <w:r>
                      <w:rPr>
                        <w:rFonts w:ascii="Times New Roman"/>
                        <w:color w:val="261C2D"/>
                        <w:sz w:val="18"/>
                      </w:rPr>
                      <w:t>6</w:t>
                    </w:r>
                    <w:r>
                      <w:rPr>
                        <w:rFonts w:ascii="Times New Roman"/>
                        <w:color w:val="54415B"/>
                        <w:sz w:val="18"/>
                      </w:rPr>
                      <w:t>/</w:t>
                    </w:r>
                    <w:r>
                      <w:rPr>
                        <w:rFonts w:ascii="Times New Roman"/>
                        <w:color w:val="4F3128"/>
                        <w:sz w:val="18"/>
                      </w:rPr>
                      <w:t>1</w:t>
                    </w:r>
                    <w:r>
                      <w:rPr>
                        <w:rFonts w:ascii="Times New Roman"/>
                        <w:color w:val="261C2D"/>
                        <w:sz w:val="18"/>
                      </w:rPr>
                      <w:t>0</w:t>
                    </w:r>
                    <w:r>
                      <w:rPr>
                        <w:rFonts w:ascii="Times New Roman"/>
                        <w:color w:val="54415B"/>
                        <w:sz w:val="18"/>
                      </w:rPr>
                      <w:t>/</w:t>
                    </w:r>
                    <w:r>
                      <w:rPr>
                        <w:rFonts w:ascii="Times New Roman"/>
                        <w:color w:val="261C2D"/>
                        <w:sz w:val="18"/>
                      </w:rPr>
                      <w:t>2017</w:t>
                    </w:r>
                  </w:p>
                  <w:p>
                    <w:pPr>
                      <w:spacing w:line="240" w:lineRule="auto" w:before="7"/>
                      <w:rPr>
                        <w:rFonts w:ascii="Arial"/>
                        <w:sz w:val="18"/>
                      </w:rPr>
                    </w:pPr>
                  </w:p>
                  <w:p>
                    <w:pPr>
                      <w:spacing w:before="0"/>
                      <w:ind w:left="0" w:right="359" w:firstLine="0"/>
                      <w:jc w:val="right"/>
                      <w:rPr>
                        <w:rFonts w:ascii="Times New Roman"/>
                        <w:sz w:val="18"/>
                      </w:rPr>
                    </w:pPr>
                    <w:r>
                      <w:rPr>
                        <w:rFonts w:ascii="Times New Roman"/>
                        <w:color w:val="4F3128"/>
                        <w:sz w:val="18"/>
                      </w:rPr>
                      <w:t>1 </w:t>
                    </w:r>
                    <w:r>
                      <w:rPr>
                        <w:rFonts w:ascii="Times New Roman"/>
                        <w:color w:val="261C2D"/>
                        <w:sz w:val="18"/>
                      </w:rPr>
                      <w:t>7</w:t>
                    </w:r>
                    <w:r>
                      <w:rPr>
                        <w:rFonts w:ascii="Times New Roman"/>
                        <w:color w:val="54415B"/>
                        <w:sz w:val="18"/>
                      </w:rPr>
                      <w:t>/</w:t>
                    </w:r>
                    <w:r>
                      <w:rPr>
                        <w:rFonts w:ascii="Times New Roman"/>
                        <w:color w:val="4F3128"/>
                        <w:sz w:val="18"/>
                      </w:rPr>
                      <w:t>1</w:t>
                    </w:r>
                    <w:r>
                      <w:rPr>
                        <w:rFonts w:ascii="Times New Roman"/>
                        <w:color w:val="261C2D"/>
                        <w:sz w:val="18"/>
                      </w:rPr>
                      <w:t>0</w:t>
                    </w:r>
                    <w:r>
                      <w:rPr>
                        <w:rFonts w:ascii="Times New Roman"/>
                        <w:color w:val="54415B"/>
                        <w:sz w:val="18"/>
                      </w:rPr>
                      <w:t>/</w:t>
                    </w:r>
                    <w:r>
                      <w:rPr>
                        <w:rFonts w:ascii="Times New Roman"/>
                        <w:color w:val="261C2D"/>
                        <w:sz w:val="18"/>
                      </w:rPr>
                      <w:t>2017</w:t>
                    </w:r>
                  </w:p>
                  <w:p>
                    <w:pPr>
                      <w:spacing w:line="240" w:lineRule="auto" w:before="8"/>
                      <w:rPr>
                        <w:rFonts w:ascii="Arial"/>
                        <w:sz w:val="17"/>
                      </w:rPr>
                    </w:pPr>
                  </w:p>
                  <w:p>
                    <w:pPr>
                      <w:spacing w:before="1"/>
                      <w:ind w:left="0" w:right="359" w:firstLine="0"/>
                      <w:jc w:val="right"/>
                      <w:rPr>
                        <w:rFonts w:ascii="Times New Roman"/>
                        <w:sz w:val="18"/>
                      </w:rPr>
                    </w:pPr>
                    <w:r>
                      <w:rPr>
                        <w:rFonts w:ascii="Times New Roman"/>
                        <w:color w:val="4F3128"/>
                        <w:sz w:val="18"/>
                      </w:rPr>
                      <w:t>1 </w:t>
                    </w:r>
                    <w:r>
                      <w:rPr>
                        <w:rFonts w:ascii="Times New Roman"/>
                        <w:color w:val="261C2D"/>
                        <w:sz w:val="18"/>
                      </w:rPr>
                      <w:t>7</w:t>
                    </w:r>
                    <w:r>
                      <w:rPr>
                        <w:rFonts w:ascii="Times New Roman"/>
                        <w:color w:val="54415B"/>
                        <w:sz w:val="18"/>
                      </w:rPr>
                      <w:t>/</w:t>
                    </w:r>
                    <w:r>
                      <w:rPr>
                        <w:rFonts w:ascii="Times New Roman"/>
                        <w:color w:val="4F3128"/>
                        <w:sz w:val="18"/>
                      </w:rPr>
                      <w:t>1</w:t>
                    </w:r>
                    <w:r>
                      <w:rPr>
                        <w:rFonts w:ascii="Times New Roman"/>
                        <w:color w:val="261C2D"/>
                        <w:sz w:val="18"/>
                      </w:rPr>
                      <w:t>0</w:t>
                    </w:r>
                    <w:r>
                      <w:rPr>
                        <w:rFonts w:ascii="Times New Roman"/>
                        <w:color w:val="54415B"/>
                        <w:sz w:val="18"/>
                      </w:rPr>
                      <w:t>/</w:t>
                    </w:r>
                    <w:r>
                      <w:rPr>
                        <w:rFonts w:ascii="Times New Roman"/>
                        <w:color w:val="261C2D"/>
                        <w:sz w:val="18"/>
                      </w:rPr>
                      <w:t>2017</w:t>
                    </w:r>
                  </w:p>
                  <w:p>
                    <w:pPr>
                      <w:spacing w:line="240" w:lineRule="auto" w:before="6"/>
                      <w:rPr>
                        <w:rFonts w:ascii="Arial"/>
                        <w:sz w:val="18"/>
                      </w:rPr>
                    </w:pPr>
                  </w:p>
                  <w:p>
                    <w:pPr>
                      <w:spacing w:before="1"/>
                      <w:ind w:left="0" w:right="359" w:firstLine="0"/>
                      <w:jc w:val="right"/>
                      <w:rPr>
                        <w:rFonts w:ascii="Times New Roman"/>
                        <w:sz w:val="18"/>
                      </w:rPr>
                    </w:pPr>
                    <w:r>
                      <w:rPr>
                        <w:rFonts w:ascii="Times New Roman"/>
                        <w:color w:val="4F3128"/>
                        <w:sz w:val="18"/>
                      </w:rPr>
                      <w:t>1 </w:t>
                    </w:r>
                    <w:r>
                      <w:rPr>
                        <w:rFonts w:ascii="Times New Roman"/>
                        <w:color w:val="261C2D"/>
                        <w:sz w:val="18"/>
                      </w:rPr>
                      <w:t>6</w:t>
                    </w:r>
                    <w:r>
                      <w:rPr>
                        <w:rFonts w:ascii="Times New Roman"/>
                        <w:color w:val="54415B"/>
                        <w:sz w:val="18"/>
                      </w:rPr>
                      <w:t>/</w:t>
                    </w:r>
                    <w:r>
                      <w:rPr>
                        <w:rFonts w:ascii="Times New Roman"/>
                        <w:color w:val="4F3128"/>
                        <w:sz w:val="18"/>
                      </w:rPr>
                      <w:t>1</w:t>
                    </w:r>
                    <w:r>
                      <w:rPr>
                        <w:rFonts w:ascii="Times New Roman"/>
                        <w:color w:val="261C2D"/>
                        <w:sz w:val="18"/>
                      </w:rPr>
                      <w:t>0</w:t>
                    </w:r>
                    <w:r>
                      <w:rPr>
                        <w:rFonts w:ascii="Times New Roman"/>
                        <w:color w:val="54415B"/>
                        <w:sz w:val="18"/>
                      </w:rPr>
                      <w:t>/</w:t>
                    </w:r>
                    <w:r>
                      <w:rPr>
                        <w:rFonts w:ascii="Times New Roman"/>
                        <w:color w:val="261C2D"/>
                        <w:sz w:val="18"/>
                      </w:rPr>
                      <w:t>2017</w:t>
                    </w:r>
                  </w:p>
                  <w:p>
                    <w:pPr>
                      <w:spacing w:line="240" w:lineRule="auto" w:before="6"/>
                      <w:rPr>
                        <w:rFonts w:ascii="Arial"/>
                        <w:sz w:val="18"/>
                      </w:rPr>
                    </w:pPr>
                  </w:p>
                  <w:p>
                    <w:pPr>
                      <w:spacing w:before="1"/>
                      <w:ind w:left="0" w:right="359" w:firstLine="0"/>
                      <w:jc w:val="right"/>
                      <w:rPr>
                        <w:rFonts w:ascii="Times New Roman"/>
                        <w:sz w:val="18"/>
                      </w:rPr>
                    </w:pPr>
                    <w:r>
                      <w:rPr>
                        <w:rFonts w:ascii="Times New Roman"/>
                        <w:color w:val="4F3128"/>
                        <w:sz w:val="18"/>
                      </w:rPr>
                      <w:t>1 </w:t>
                    </w:r>
                    <w:r>
                      <w:rPr>
                        <w:rFonts w:ascii="Times New Roman"/>
                        <w:color w:val="261C2D"/>
                        <w:sz w:val="18"/>
                      </w:rPr>
                      <w:t>6</w:t>
                    </w:r>
                    <w:r>
                      <w:rPr>
                        <w:rFonts w:ascii="Times New Roman"/>
                        <w:color w:val="54415B"/>
                        <w:sz w:val="18"/>
                      </w:rPr>
                      <w:t>/</w:t>
                    </w:r>
                    <w:r>
                      <w:rPr>
                        <w:rFonts w:ascii="Times New Roman"/>
                        <w:color w:val="4F3128"/>
                        <w:sz w:val="18"/>
                      </w:rPr>
                      <w:t>1</w:t>
                    </w:r>
                    <w:r>
                      <w:rPr>
                        <w:rFonts w:ascii="Times New Roman"/>
                        <w:color w:val="261C2D"/>
                        <w:sz w:val="18"/>
                      </w:rPr>
                      <w:t>0</w:t>
                    </w:r>
                    <w:r>
                      <w:rPr>
                        <w:rFonts w:ascii="Times New Roman"/>
                        <w:color w:val="54415B"/>
                        <w:sz w:val="18"/>
                      </w:rPr>
                      <w:t>/</w:t>
                    </w:r>
                    <w:r>
                      <w:rPr>
                        <w:rFonts w:ascii="Times New Roman"/>
                        <w:color w:val="261C2D"/>
                        <w:sz w:val="18"/>
                      </w:rPr>
                      <w:t>2017</w:t>
                    </w:r>
                  </w:p>
                  <w:p>
                    <w:pPr>
                      <w:spacing w:line="240" w:lineRule="auto" w:before="6"/>
                      <w:rPr>
                        <w:rFonts w:ascii="Arial"/>
                        <w:sz w:val="18"/>
                      </w:rPr>
                    </w:pPr>
                  </w:p>
                  <w:p>
                    <w:pPr>
                      <w:spacing w:before="1"/>
                      <w:ind w:left="0" w:right="359" w:firstLine="0"/>
                      <w:jc w:val="right"/>
                      <w:rPr>
                        <w:rFonts w:ascii="Times New Roman"/>
                        <w:sz w:val="18"/>
                      </w:rPr>
                    </w:pPr>
                    <w:r>
                      <w:rPr>
                        <w:rFonts w:ascii="Times New Roman"/>
                        <w:color w:val="4F3128"/>
                        <w:sz w:val="18"/>
                      </w:rPr>
                      <w:t>1 </w:t>
                    </w:r>
                    <w:r>
                      <w:rPr>
                        <w:rFonts w:ascii="Times New Roman"/>
                        <w:color w:val="261C2D"/>
                        <w:sz w:val="18"/>
                      </w:rPr>
                      <w:t>8</w:t>
                    </w:r>
                    <w:r>
                      <w:rPr>
                        <w:rFonts w:ascii="Times New Roman"/>
                        <w:color w:val="54415B"/>
                        <w:sz w:val="18"/>
                      </w:rPr>
                      <w:t>/</w:t>
                    </w:r>
                    <w:r>
                      <w:rPr>
                        <w:rFonts w:ascii="Times New Roman"/>
                        <w:color w:val="4F3128"/>
                        <w:sz w:val="18"/>
                      </w:rPr>
                      <w:t>1</w:t>
                    </w:r>
                    <w:r>
                      <w:rPr>
                        <w:rFonts w:ascii="Times New Roman"/>
                        <w:color w:val="261C2D"/>
                        <w:sz w:val="18"/>
                      </w:rPr>
                      <w:t>0</w:t>
                    </w:r>
                    <w:r>
                      <w:rPr>
                        <w:rFonts w:ascii="Times New Roman"/>
                        <w:color w:val="54415B"/>
                        <w:sz w:val="18"/>
                      </w:rPr>
                      <w:t>/</w:t>
                    </w:r>
                    <w:r>
                      <w:rPr>
                        <w:rFonts w:ascii="Times New Roman"/>
                        <w:color w:val="261C2D"/>
                        <w:sz w:val="18"/>
                      </w:rPr>
                      <w:t>2017</w:t>
                    </w:r>
                  </w:p>
                  <w:p>
                    <w:pPr>
                      <w:spacing w:line="240" w:lineRule="auto" w:before="6"/>
                      <w:rPr>
                        <w:rFonts w:ascii="Arial"/>
                        <w:sz w:val="18"/>
                      </w:rPr>
                    </w:pPr>
                  </w:p>
                  <w:p>
                    <w:pPr>
                      <w:spacing w:before="1"/>
                      <w:ind w:left="0" w:right="359" w:firstLine="0"/>
                      <w:jc w:val="right"/>
                      <w:rPr>
                        <w:rFonts w:ascii="Times New Roman"/>
                        <w:sz w:val="18"/>
                      </w:rPr>
                    </w:pPr>
                    <w:r>
                      <w:rPr>
                        <w:rFonts w:ascii="Times New Roman"/>
                        <w:color w:val="4F3128"/>
                        <w:sz w:val="18"/>
                      </w:rPr>
                      <w:t>1 </w:t>
                    </w:r>
                    <w:r>
                      <w:rPr>
                        <w:rFonts w:ascii="Times New Roman"/>
                        <w:color w:val="261C2D"/>
                        <w:sz w:val="18"/>
                      </w:rPr>
                      <w:t>8</w:t>
                    </w:r>
                    <w:r>
                      <w:rPr>
                        <w:rFonts w:ascii="Times New Roman"/>
                        <w:color w:val="54415B"/>
                        <w:sz w:val="18"/>
                      </w:rPr>
                      <w:t>/</w:t>
                    </w:r>
                    <w:r>
                      <w:rPr>
                        <w:rFonts w:ascii="Times New Roman"/>
                        <w:color w:val="4F3128"/>
                        <w:sz w:val="18"/>
                      </w:rPr>
                      <w:t>1</w:t>
                    </w:r>
                    <w:r>
                      <w:rPr>
                        <w:rFonts w:ascii="Times New Roman"/>
                        <w:color w:val="261C2D"/>
                        <w:sz w:val="18"/>
                      </w:rPr>
                      <w:t>0</w:t>
                    </w:r>
                    <w:r>
                      <w:rPr>
                        <w:rFonts w:ascii="Times New Roman"/>
                        <w:color w:val="54415B"/>
                        <w:sz w:val="18"/>
                      </w:rPr>
                      <w:t>/</w:t>
                    </w:r>
                    <w:r>
                      <w:rPr>
                        <w:rFonts w:ascii="Times New Roman"/>
                        <w:color w:val="261C2D"/>
                        <w:sz w:val="18"/>
                      </w:rPr>
                      <w:t>2017</w:t>
                    </w:r>
                  </w:p>
                  <w:p>
                    <w:pPr>
                      <w:spacing w:line="240" w:lineRule="auto" w:before="8"/>
                      <w:rPr>
                        <w:rFonts w:ascii="Arial"/>
                        <w:sz w:val="17"/>
                      </w:rPr>
                    </w:pPr>
                  </w:p>
                  <w:p>
                    <w:pPr>
                      <w:spacing w:before="0"/>
                      <w:ind w:left="0" w:right="359" w:firstLine="0"/>
                      <w:jc w:val="right"/>
                      <w:rPr>
                        <w:rFonts w:ascii="Times New Roman"/>
                        <w:sz w:val="18"/>
                      </w:rPr>
                    </w:pPr>
                    <w:r>
                      <w:rPr>
                        <w:rFonts w:ascii="Times New Roman"/>
                        <w:color w:val="4F3128"/>
                        <w:sz w:val="18"/>
                      </w:rPr>
                      <w:t>1 </w:t>
                    </w:r>
                    <w:r>
                      <w:rPr>
                        <w:rFonts w:ascii="Times New Roman"/>
                        <w:color w:val="261C2D"/>
                        <w:sz w:val="18"/>
                      </w:rPr>
                      <w:t>7</w:t>
                    </w:r>
                    <w:r>
                      <w:rPr>
                        <w:rFonts w:ascii="Times New Roman"/>
                        <w:color w:val="54415B"/>
                        <w:sz w:val="18"/>
                      </w:rPr>
                      <w:t>/</w:t>
                    </w:r>
                    <w:r>
                      <w:rPr>
                        <w:rFonts w:ascii="Times New Roman"/>
                        <w:color w:val="4F3128"/>
                        <w:sz w:val="18"/>
                      </w:rPr>
                      <w:t>1</w:t>
                    </w:r>
                    <w:r>
                      <w:rPr>
                        <w:rFonts w:ascii="Times New Roman"/>
                        <w:color w:val="261C2D"/>
                        <w:sz w:val="18"/>
                      </w:rPr>
                      <w:t>0</w:t>
                    </w:r>
                    <w:r>
                      <w:rPr>
                        <w:rFonts w:ascii="Times New Roman"/>
                        <w:color w:val="54415B"/>
                        <w:sz w:val="18"/>
                      </w:rPr>
                      <w:t>/</w:t>
                    </w:r>
                    <w:r>
                      <w:rPr>
                        <w:rFonts w:ascii="Times New Roman"/>
                        <w:color w:val="261C2D"/>
                        <w:sz w:val="18"/>
                      </w:rPr>
                      <w:t>2017</w:t>
                    </w:r>
                  </w:p>
                  <w:p>
                    <w:pPr>
                      <w:spacing w:line="240" w:lineRule="auto" w:before="7"/>
                      <w:rPr>
                        <w:rFonts w:ascii="Arial"/>
                        <w:sz w:val="18"/>
                      </w:rPr>
                    </w:pPr>
                  </w:p>
                  <w:p>
                    <w:pPr>
                      <w:spacing w:before="0"/>
                      <w:ind w:left="0" w:right="359" w:firstLine="0"/>
                      <w:jc w:val="right"/>
                      <w:rPr>
                        <w:rFonts w:ascii="Times New Roman"/>
                        <w:sz w:val="18"/>
                      </w:rPr>
                    </w:pPr>
                    <w:r>
                      <w:rPr>
                        <w:rFonts w:ascii="Times New Roman"/>
                        <w:color w:val="4F3128"/>
                        <w:sz w:val="18"/>
                      </w:rPr>
                      <w:t>1 </w:t>
                    </w:r>
                    <w:r>
                      <w:rPr>
                        <w:rFonts w:ascii="Times New Roman"/>
                        <w:color w:val="261C2D"/>
                        <w:sz w:val="18"/>
                      </w:rPr>
                      <w:t>7</w:t>
                    </w:r>
                    <w:r>
                      <w:rPr>
                        <w:rFonts w:ascii="Times New Roman"/>
                        <w:color w:val="54415B"/>
                        <w:sz w:val="18"/>
                      </w:rPr>
                      <w:t>/</w:t>
                    </w:r>
                    <w:r>
                      <w:rPr>
                        <w:rFonts w:ascii="Times New Roman"/>
                        <w:color w:val="4F3128"/>
                        <w:sz w:val="18"/>
                      </w:rPr>
                      <w:t>1</w:t>
                    </w:r>
                    <w:r>
                      <w:rPr>
                        <w:rFonts w:ascii="Times New Roman"/>
                        <w:color w:val="261C2D"/>
                        <w:sz w:val="18"/>
                      </w:rPr>
                      <w:t>0</w:t>
                    </w:r>
                    <w:r>
                      <w:rPr>
                        <w:rFonts w:ascii="Times New Roman"/>
                        <w:color w:val="54415B"/>
                        <w:sz w:val="18"/>
                      </w:rPr>
                      <w:t>/</w:t>
                    </w:r>
                    <w:r>
                      <w:rPr>
                        <w:rFonts w:ascii="Times New Roman"/>
                        <w:color w:val="261C2D"/>
                        <w:sz w:val="18"/>
                      </w:rPr>
                      <w:t>2017</w:t>
                    </w:r>
                  </w:p>
                  <w:p>
                    <w:pPr>
                      <w:spacing w:line="240" w:lineRule="auto" w:before="7"/>
                      <w:rPr>
                        <w:rFonts w:ascii="Arial"/>
                        <w:sz w:val="18"/>
                      </w:rPr>
                    </w:pPr>
                  </w:p>
                  <w:p>
                    <w:pPr>
                      <w:spacing w:before="0"/>
                      <w:ind w:left="0" w:right="359" w:firstLine="0"/>
                      <w:jc w:val="right"/>
                      <w:rPr>
                        <w:rFonts w:ascii="Times New Roman"/>
                        <w:sz w:val="18"/>
                      </w:rPr>
                    </w:pPr>
                    <w:r>
                      <w:rPr>
                        <w:rFonts w:ascii="Times New Roman"/>
                        <w:color w:val="4F3128"/>
                        <w:sz w:val="18"/>
                      </w:rPr>
                      <w:t>1 </w:t>
                    </w:r>
                    <w:r>
                      <w:rPr>
                        <w:rFonts w:ascii="Times New Roman"/>
                        <w:color w:val="261C2D"/>
                        <w:sz w:val="18"/>
                      </w:rPr>
                      <w:t>8</w:t>
                    </w:r>
                    <w:r>
                      <w:rPr>
                        <w:rFonts w:ascii="Times New Roman"/>
                        <w:color w:val="54415B"/>
                        <w:sz w:val="18"/>
                      </w:rPr>
                      <w:t>/</w:t>
                    </w:r>
                    <w:r>
                      <w:rPr>
                        <w:rFonts w:ascii="Times New Roman"/>
                        <w:color w:val="261C2D"/>
                        <w:sz w:val="18"/>
                      </w:rPr>
                      <w:t>0</w:t>
                    </w:r>
                    <w:r>
                      <w:rPr>
                        <w:rFonts w:ascii="Times New Roman"/>
                        <w:color w:val="1C3356"/>
                        <w:sz w:val="18"/>
                      </w:rPr>
                      <w:t>1 </w:t>
                    </w:r>
                    <w:r>
                      <w:rPr>
                        <w:rFonts w:ascii="Times New Roman"/>
                        <w:color w:val="54415B"/>
                        <w:sz w:val="18"/>
                      </w:rPr>
                      <w:t>/</w:t>
                    </w:r>
                    <w:r>
                      <w:rPr>
                        <w:rFonts w:ascii="Times New Roman"/>
                        <w:color w:val="261C2D"/>
                        <w:sz w:val="18"/>
                      </w:rPr>
                      <w:t>2018</w:t>
                    </w:r>
                  </w:p>
                  <w:p>
                    <w:pPr>
                      <w:spacing w:line="240" w:lineRule="auto" w:before="9"/>
                      <w:rPr>
                        <w:rFonts w:ascii="Arial"/>
                        <w:sz w:val="17"/>
                      </w:rPr>
                    </w:pPr>
                  </w:p>
                  <w:p>
                    <w:pPr>
                      <w:spacing w:before="0"/>
                      <w:ind w:left="0" w:right="359" w:firstLine="0"/>
                      <w:jc w:val="right"/>
                      <w:rPr>
                        <w:rFonts w:ascii="Times New Roman"/>
                        <w:sz w:val="18"/>
                      </w:rPr>
                    </w:pPr>
                    <w:r>
                      <w:rPr>
                        <w:rFonts w:ascii="Times New Roman"/>
                        <w:color w:val="4F3128"/>
                        <w:sz w:val="18"/>
                      </w:rPr>
                      <w:t>1 </w:t>
                    </w:r>
                    <w:r>
                      <w:rPr>
                        <w:rFonts w:ascii="Times New Roman"/>
                        <w:color w:val="261C2D"/>
                        <w:sz w:val="18"/>
                      </w:rPr>
                      <w:t>6</w:t>
                    </w:r>
                    <w:r>
                      <w:rPr>
                        <w:rFonts w:ascii="Times New Roman"/>
                        <w:color w:val="54415B"/>
                        <w:sz w:val="18"/>
                      </w:rPr>
                      <w:t>/</w:t>
                    </w:r>
                    <w:r>
                      <w:rPr>
                        <w:rFonts w:ascii="Times New Roman"/>
                        <w:color w:val="4F3128"/>
                        <w:sz w:val="18"/>
                      </w:rPr>
                      <w:t>1</w:t>
                    </w:r>
                    <w:r>
                      <w:rPr>
                        <w:rFonts w:ascii="Times New Roman"/>
                        <w:color w:val="261C2D"/>
                        <w:sz w:val="18"/>
                      </w:rPr>
                      <w:t>0</w:t>
                    </w:r>
                    <w:r>
                      <w:rPr>
                        <w:rFonts w:ascii="Times New Roman"/>
                        <w:color w:val="54415B"/>
                        <w:sz w:val="18"/>
                      </w:rPr>
                      <w:t>/</w:t>
                    </w:r>
                    <w:r>
                      <w:rPr>
                        <w:rFonts w:ascii="Times New Roman"/>
                        <w:color w:val="261C2D"/>
                        <w:sz w:val="18"/>
                      </w:rPr>
                      <w:t>2017</w:t>
                    </w:r>
                  </w:p>
                  <w:p>
                    <w:pPr>
                      <w:spacing w:line="240" w:lineRule="auto" w:before="7"/>
                      <w:rPr>
                        <w:rFonts w:ascii="Arial"/>
                        <w:sz w:val="18"/>
                      </w:rPr>
                    </w:pPr>
                  </w:p>
                  <w:p>
                    <w:pPr>
                      <w:spacing w:before="0"/>
                      <w:ind w:left="0" w:right="359" w:firstLine="0"/>
                      <w:jc w:val="right"/>
                      <w:rPr>
                        <w:rFonts w:ascii="Times New Roman"/>
                        <w:sz w:val="18"/>
                      </w:rPr>
                    </w:pPr>
                    <w:r>
                      <w:rPr>
                        <w:rFonts w:ascii="Times New Roman"/>
                        <w:color w:val="261C2D"/>
                        <w:sz w:val="18"/>
                      </w:rPr>
                      <w:t>24</w:t>
                    </w:r>
                    <w:r>
                      <w:rPr>
                        <w:rFonts w:ascii="Times New Roman"/>
                        <w:color w:val="54415B"/>
                        <w:sz w:val="18"/>
                      </w:rPr>
                      <w:t>/</w:t>
                    </w:r>
                    <w:r>
                      <w:rPr>
                        <w:rFonts w:ascii="Times New Roman"/>
                        <w:color w:val="4F3128"/>
                        <w:sz w:val="18"/>
                      </w:rPr>
                      <w:t>1</w:t>
                    </w:r>
                    <w:r>
                      <w:rPr>
                        <w:rFonts w:ascii="Times New Roman"/>
                        <w:color w:val="261C2D"/>
                        <w:sz w:val="18"/>
                      </w:rPr>
                      <w:t>0</w:t>
                    </w:r>
                    <w:r>
                      <w:rPr>
                        <w:rFonts w:ascii="Times New Roman"/>
                        <w:color w:val="54415B"/>
                        <w:sz w:val="18"/>
                      </w:rPr>
                      <w:t>/</w:t>
                    </w:r>
                    <w:r>
                      <w:rPr>
                        <w:rFonts w:ascii="Times New Roman"/>
                        <w:color w:val="261C2D"/>
                        <w:sz w:val="18"/>
                      </w:rPr>
                      <w:t>2017</w:t>
                    </w:r>
                  </w:p>
                  <w:p>
                    <w:pPr>
                      <w:spacing w:line="240" w:lineRule="auto" w:before="7"/>
                      <w:rPr>
                        <w:rFonts w:ascii="Arial"/>
                        <w:sz w:val="18"/>
                      </w:rPr>
                    </w:pPr>
                  </w:p>
                  <w:p>
                    <w:pPr>
                      <w:spacing w:before="0"/>
                      <w:ind w:left="0" w:right="359" w:firstLine="0"/>
                      <w:jc w:val="right"/>
                      <w:rPr>
                        <w:rFonts w:ascii="Times New Roman"/>
                        <w:sz w:val="18"/>
                      </w:rPr>
                    </w:pPr>
                    <w:r>
                      <w:rPr>
                        <w:rFonts w:ascii="Times New Roman"/>
                        <w:color w:val="4F3128"/>
                        <w:sz w:val="18"/>
                      </w:rPr>
                      <w:t>1 </w:t>
                    </w:r>
                    <w:r>
                      <w:rPr>
                        <w:rFonts w:ascii="Times New Roman"/>
                        <w:color w:val="261C2D"/>
                        <w:sz w:val="18"/>
                      </w:rPr>
                      <w:t>7</w:t>
                    </w:r>
                    <w:r>
                      <w:rPr>
                        <w:rFonts w:ascii="Times New Roman"/>
                        <w:color w:val="54415B"/>
                        <w:sz w:val="18"/>
                      </w:rPr>
                      <w:t>/</w:t>
                    </w:r>
                    <w:r>
                      <w:rPr>
                        <w:rFonts w:ascii="Times New Roman"/>
                        <w:color w:val="4F3128"/>
                        <w:sz w:val="18"/>
                      </w:rPr>
                      <w:t>1</w:t>
                    </w:r>
                    <w:r>
                      <w:rPr>
                        <w:rFonts w:ascii="Times New Roman"/>
                        <w:color w:val="261C2D"/>
                        <w:sz w:val="18"/>
                      </w:rPr>
                      <w:t>0</w:t>
                    </w:r>
                    <w:r>
                      <w:rPr>
                        <w:rFonts w:ascii="Times New Roman"/>
                        <w:color w:val="54415B"/>
                        <w:sz w:val="18"/>
                      </w:rPr>
                      <w:t>/</w:t>
                    </w:r>
                    <w:r>
                      <w:rPr>
                        <w:rFonts w:ascii="Times New Roman"/>
                        <w:color w:val="261C2D"/>
                        <w:sz w:val="18"/>
                      </w:rPr>
                      <w:t>2017</w:t>
                    </w:r>
                  </w:p>
                  <w:p>
                    <w:pPr>
                      <w:spacing w:line="240" w:lineRule="auto" w:before="8"/>
                      <w:rPr>
                        <w:rFonts w:ascii="Arial"/>
                        <w:sz w:val="17"/>
                      </w:rPr>
                    </w:pPr>
                  </w:p>
                  <w:p>
                    <w:pPr>
                      <w:spacing w:before="0"/>
                      <w:ind w:left="0" w:right="395" w:firstLine="0"/>
                      <w:jc w:val="right"/>
                      <w:rPr>
                        <w:rFonts w:ascii="Times New Roman"/>
                        <w:sz w:val="18"/>
                      </w:rPr>
                    </w:pPr>
                    <w:r>
                      <w:rPr>
                        <w:rFonts w:ascii="Times New Roman"/>
                        <w:color w:val="261C2D"/>
                        <w:sz w:val="18"/>
                      </w:rPr>
                      <w:t>2</w:t>
                    </w:r>
                    <w:r>
                      <w:rPr>
                        <w:rFonts w:ascii="Times New Roman"/>
                        <w:color w:val="54415B"/>
                        <w:sz w:val="18"/>
                      </w:rPr>
                      <w:t>/</w:t>
                    </w:r>
                    <w:r>
                      <w:rPr>
                        <w:rFonts w:ascii="Times New Roman"/>
                        <w:color w:val="1C3356"/>
                        <w:sz w:val="18"/>
                      </w:rPr>
                      <w:t>1</w:t>
                    </w:r>
                    <w:r>
                      <w:rPr>
                        <w:rFonts w:ascii="Times New Roman"/>
                        <w:color w:val="261C2D"/>
                        <w:sz w:val="18"/>
                      </w:rPr>
                      <w:t>1 </w:t>
                    </w:r>
                    <w:r>
                      <w:rPr>
                        <w:rFonts w:ascii="Times New Roman"/>
                        <w:color w:val="54415B"/>
                        <w:sz w:val="18"/>
                      </w:rPr>
                      <w:t>/</w:t>
                    </w:r>
                    <w:r>
                      <w:rPr>
                        <w:rFonts w:ascii="Times New Roman"/>
                        <w:color w:val="261C2D"/>
                        <w:sz w:val="18"/>
                      </w:rPr>
                      <w:t>20</w:t>
                    </w:r>
                    <w:r>
                      <w:rPr>
                        <w:rFonts w:ascii="Times New Roman"/>
                        <w:color w:val="4F3128"/>
                        <w:sz w:val="18"/>
                      </w:rPr>
                      <w:t>1 </w:t>
                    </w:r>
                    <w:r>
                      <w:rPr>
                        <w:rFonts w:ascii="Times New Roman"/>
                        <w:color w:val="261C2D"/>
                        <w:sz w:val="18"/>
                      </w:rPr>
                      <w:t>7</w:t>
                    </w:r>
                  </w:p>
                  <w:p>
                    <w:pPr>
                      <w:spacing w:line="240" w:lineRule="auto" w:before="7"/>
                      <w:rPr>
                        <w:rFonts w:ascii="Arial"/>
                        <w:sz w:val="18"/>
                      </w:rPr>
                    </w:pPr>
                  </w:p>
                  <w:p>
                    <w:pPr>
                      <w:spacing w:before="0"/>
                      <w:ind w:left="0" w:right="359" w:firstLine="0"/>
                      <w:jc w:val="right"/>
                      <w:rPr>
                        <w:rFonts w:ascii="Times New Roman"/>
                        <w:sz w:val="18"/>
                      </w:rPr>
                    </w:pPr>
                    <w:r>
                      <w:rPr>
                        <w:rFonts w:ascii="Times New Roman"/>
                        <w:color w:val="4F3128"/>
                        <w:sz w:val="18"/>
                      </w:rPr>
                      <w:t>1 </w:t>
                    </w:r>
                    <w:r>
                      <w:rPr>
                        <w:rFonts w:ascii="Times New Roman"/>
                        <w:color w:val="261C2D"/>
                        <w:sz w:val="18"/>
                      </w:rPr>
                      <w:t>6</w:t>
                    </w:r>
                    <w:r>
                      <w:rPr>
                        <w:rFonts w:ascii="Times New Roman"/>
                        <w:color w:val="54415B"/>
                        <w:sz w:val="18"/>
                      </w:rPr>
                      <w:t>/</w:t>
                    </w:r>
                    <w:r>
                      <w:rPr>
                        <w:rFonts w:ascii="Times New Roman"/>
                        <w:color w:val="4F3128"/>
                        <w:sz w:val="18"/>
                      </w:rPr>
                      <w:t>1</w:t>
                    </w:r>
                    <w:r>
                      <w:rPr>
                        <w:rFonts w:ascii="Times New Roman"/>
                        <w:color w:val="261C2D"/>
                        <w:sz w:val="18"/>
                      </w:rPr>
                      <w:t>0</w:t>
                    </w:r>
                    <w:r>
                      <w:rPr>
                        <w:rFonts w:ascii="Times New Roman"/>
                        <w:color w:val="54415B"/>
                        <w:sz w:val="18"/>
                      </w:rPr>
                      <w:t>/</w:t>
                    </w:r>
                    <w:r>
                      <w:rPr>
                        <w:rFonts w:ascii="Times New Roman"/>
                        <w:color w:val="261C2D"/>
                        <w:sz w:val="18"/>
                      </w:rPr>
                      <w:t>2017</w:t>
                    </w:r>
                  </w:p>
                  <w:p>
                    <w:pPr>
                      <w:spacing w:line="240" w:lineRule="auto" w:before="7"/>
                      <w:rPr>
                        <w:rFonts w:ascii="Arial"/>
                        <w:sz w:val="18"/>
                      </w:rPr>
                    </w:pPr>
                  </w:p>
                  <w:p>
                    <w:pPr>
                      <w:spacing w:before="0"/>
                      <w:ind w:left="0" w:right="359" w:firstLine="0"/>
                      <w:jc w:val="right"/>
                      <w:rPr>
                        <w:rFonts w:ascii="Times New Roman"/>
                        <w:sz w:val="18"/>
                      </w:rPr>
                    </w:pPr>
                    <w:r>
                      <w:rPr>
                        <w:rFonts w:ascii="Times New Roman"/>
                        <w:color w:val="4F3128"/>
                        <w:sz w:val="18"/>
                      </w:rPr>
                      <w:t>1 </w:t>
                    </w:r>
                    <w:r>
                      <w:rPr>
                        <w:rFonts w:ascii="Times New Roman"/>
                        <w:color w:val="261C2D"/>
                        <w:sz w:val="18"/>
                      </w:rPr>
                      <w:t>6</w:t>
                    </w:r>
                    <w:r>
                      <w:rPr>
                        <w:rFonts w:ascii="Times New Roman"/>
                        <w:color w:val="54415B"/>
                        <w:sz w:val="18"/>
                      </w:rPr>
                      <w:t>/</w:t>
                    </w:r>
                    <w:r>
                      <w:rPr>
                        <w:rFonts w:ascii="Times New Roman"/>
                        <w:color w:val="4F3128"/>
                        <w:sz w:val="18"/>
                      </w:rPr>
                      <w:t>1</w:t>
                    </w:r>
                    <w:r>
                      <w:rPr>
                        <w:rFonts w:ascii="Times New Roman"/>
                        <w:color w:val="261C2D"/>
                        <w:sz w:val="18"/>
                      </w:rPr>
                      <w:t>0</w:t>
                    </w:r>
                    <w:r>
                      <w:rPr>
                        <w:rFonts w:ascii="Times New Roman"/>
                        <w:color w:val="54415B"/>
                        <w:sz w:val="18"/>
                      </w:rPr>
                      <w:t>/</w:t>
                    </w:r>
                    <w:r>
                      <w:rPr>
                        <w:rFonts w:ascii="Times New Roman"/>
                        <w:color w:val="261C2D"/>
                        <w:sz w:val="18"/>
                      </w:rPr>
                      <w:t>2017</w:t>
                    </w:r>
                  </w:p>
                  <w:p>
                    <w:pPr>
                      <w:spacing w:line="240" w:lineRule="auto" w:before="7"/>
                      <w:rPr>
                        <w:rFonts w:ascii="Arial"/>
                        <w:sz w:val="18"/>
                      </w:rPr>
                    </w:pPr>
                  </w:p>
                  <w:p>
                    <w:pPr>
                      <w:spacing w:before="0"/>
                      <w:ind w:left="0" w:right="359" w:firstLine="0"/>
                      <w:jc w:val="right"/>
                      <w:rPr>
                        <w:rFonts w:ascii="Times New Roman"/>
                        <w:sz w:val="18"/>
                      </w:rPr>
                    </w:pPr>
                    <w:r>
                      <w:rPr>
                        <w:rFonts w:ascii="Times New Roman"/>
                        <w:color w:val="4F3128"/>
                        <w:sz w:val="18"/>
                      </w:rPr>
                      <w:t>1 </w:t>
                    </w:r>
                    <w:r>
                      <w:rPr>
                        <w:rFonts w:ascii="Times New Roman"/>
                        <w:color w:val="261C2D"/>
                        <w:sz w:val="18"/>
                      </w:rPr>
                      <w:t>8</w:t>
                    </w:r>
                    <w:r>
                      <w:rPr>
                        <w:rFonts w:ascii="Times New Roman"/>
                        <w:color w:val="54415B"/>
                        <w:sz w:val="18"/>
                      </w:rPr>
                      <w:t>/</w:t>
                    </w:r>
                    <w:r>
                      <w:rPr>
                        <w:rFonts w:ascii="Times New Roman"/>
                        <w:color w:val="261C2D"/>
                        <w:sz w:val="18"/>
                      </w:rPr>
                      <w:t>0</w:t>
                    </w:r>
                    <w:r>
                      <w:rPr>
                        <w:rFonts w:ascii="Times New Roman"/>
                        <w:color w:val="1C3356"/>
                        <w:sz w:val="18"/>
                      </w:rPr>
                      <w:t>1 </w:t>
                    </w:r>
                    <w:r>
                      <w:rPr>
                        <w:rFonts w:ascii="Times New Roman"/>
                        <w:color w:val="54415B"/>
                        <w:sz w:val="18"/>
                      </w:rPr>
                      <w:t>/</w:t>
                    </w:r>
                    <w:r>
                      <w:rPr>
                        <w:rFonts w:ascii="Times New Roman"/>
                        <w:color w:val="261C2D"/>
                        <w:sz w:val="18"/>
                      </w:rPr>
                      <w:t>2018</w:t>
                    </w:r>
                  </w:p>
                  <w:p>
                    <w:pPr>
                      <w:spacing w:line="240" w:lineRule="auto" w:before="9"/>
                      <w:rPr>
                        <w:rFonts w:ascii="Arial"/>
                        <w:sz w:val="17"/>
                      </w:rPr>
                    </w:pPr>
                  </w:p>
                  <w:p>
                    <w:pPr>
                      <w:spacing w:before="0"/>
                      <w:ind w:left="0" w:right="359" w:firstLine="0"/>
                      <w:jc w:val="right"/>
                      <w:rPr>
                        <w:rFonts w:ascii="Times New Roman"/>
                        <w:sz w:val="18"/>
                      </w:rPr>
                    </w:pPr>
                    <w:r>
                      <w:rPr>
                        <w:rFonts w:ascii="Times New Roman"/>
                        <w:color w:val="4F3128"/>
                        <w:sz w:val="18"/>
                      </w:rPr>
                      <w:t>1 </w:t>
                    </w:r>
                    <w:r>
                      <w:rPr>
                        <w:rFonts w:ascii="Times New Roman"/>
                        <w:color w:val="261C2D"/>
                        <w:sz w:val="18"/>
                      </w:rPr>
                      <w:t>6</w:t>
                    </w:r>
                    <w:r>
                      <w:rPr>
                        <w:rFonts w:ascii="Times New Roman"/>
                        <w:color w:val="54415B"/>
                        <w:sz w:val="18"/>
                      </w:rPr>
                      <w:t>/</w:t>
                    </w:r>
                    <w:r>
                      <w:rPr>
                        <w:rFonts w:ascii="Times New Roman"/>
                        <w:color w:val="4F3128"/>
                        <w:sz w:val="18"/>
                      </w:rPr>
                      <w:t>1</w:t>
                    </w:r>
                    <w:r>
                      <w:rPr>
                        <w:rFonts w:ascii="Times New Roman"/>
                        <w:color w:val="261C2D"/>
                        <w:sz w:val="18"/>
                      </w:rPr>
                      <w:t>0</w:t>
                    </w:r>
                    <w:r>
                      <w:rPr>
                        <w:rFonts w:ascii="Times New Roman"/>
                        <w:color w:val="54415B"/>
                        <w:sz w:val="18"/>
                      </w:rPr>
                      <w:t>/</w:t>
                    </w:r>
                    <w:r>
                      <w:rPr>
                        <w:rFonts w:ascii="Times New Roman"/>
                        <w:color w:val="261C2D"/>
                        <w:sz w:val="18"/>
                      </w:rPr>
                      <w:t>2017</w:t>
                    </w:r>
                  </w:p>
                  <w:p>
                    <w:pPr>
                      <w:spacing w:before="3"/>
                      <w:ind w:left="0" w:right="456" w:firstLine="0"/>
                      <w:jc w:val="right"/>
                      <w:rPr>
                        <w:rFonts w:ascii="Times New Roman"/>
                        <w:sz w:val="18"/>
                      </w:rPr>
                    </w:pPr>
                    <w:r>
                      <w:rPr>
                        <w:rFonts w:ascii="Times New Roman"/>
                        <w:color w:val="1C3356"/>
                        <w:sz w:val="18"/>
                      </w:rPr>
                      <w:t>1 </w:t>
                    </w:r>
                    <w:r>
                      <w:rPr>
                        <w:rFonts w:ascii="Times New Roman"/>
                        <w:color w:val="261C2D"/>
                        <w:sz w:val="18"/>
                      </w:rPr>
                      <w:t>3:30 h</w:t>
                    </w:r>
                    <w:r>
                      <w:rPr>
                        <w:rFonts w:ascii="Times New Roman"/>
                        <w:color w:val="4F3128"/>
                        <w:sz w:val="18"/>
                      </w:rPr>
                      <w:t>.</w:t>
                    </w:r>
                  </w:p>
                  <w:p>
                    <w:pPr>
                      <w:spacing w:line="204" w:lineRule="exact" w:before="114"/>
                      <w:ind w:left="0" w:right="359" w:firstLine="0"/>
                      <w:jc w:val="right"/>
                      <w:rPr>
                        <w:rFonts w:ascii="Times New Roman"/>
                        <w:sz w:val="18"/>
                      </w:rPr>
                    </w:pPr>
                    <w:r>
                      <w:rPr>
                        <w:rFonts w:ascii="Times New Roman"/>
                        <w:color w:val="4F3128"/>
                        <w:sz w:val="18"/>
                      </w:rPr>
                      <w:t>1 </w:t>
                    </w:r>
                    <w:r>
                      <w:rPr>
                        <w:rFonts w:ascii="Times New Roman"/>
                        <w:color w:val="261C2D"/>
                        <w:sz w:val="18"/>
                      </w:rPr>
                      <w:t>7</w:t>
                    </w:r>
                    <w:r>
                      <w:rPr>
                        <w:rFonts w:ascii="Times New Roman"/>
                        <w:color w:val="54415B"/>
                        <w:sz w:val="18"/>
                      </w:rPr>
                      <w:t>/</w:t>
                    </w:r>
                    <w:r>
                      <w:rPr>
                        <w:rFonts w:ascii="Times New Roman"/>
                        <w:color w:val="4F3128"/>
                        <w:sz w:val="18"/>
                      </w:rPr>
                      <w:t>1</w:t>
                    </w:r>
                    <w:r>
                      <w:rPr>
                        <w:rFonts w:ascii="Times New Roman"/>
                        <w:color w:val="261C2D"/>
                        <w:sz w:val="18"/>
                      </w:rPr>
                      <w:t>0</w:t>
                    </w:r>
                    <w:r>
                      <w:rPr>
                        <w:rFonts w:ascii="Times New Roman"/>
                        <w:color w:val="54415B"/>
                        <w:sz w:val="18"/>
                      </w:rPr>
                      <w:t>/</w:t>
                    </w:r>
                    <w:r>
                      <w:rPr>
                        <w:rFonts w:ascii="Times New Roman"/>
                        <w:color w:val="261C2D"/>
                        <w:sz w:val="18"/>
                      </w:rPr>
                      <w:t>2017</w:t>
                    </w:r>
                  </w:p>
                  <w:p>
                    <w:pPr>
                      <w:spacing w:line="204" w:lineRule="exact" w:before="0"/>
                      <w:ind w:left="0" w:right="456" w:firstLine="0"/>
                      <w:jc w:val="right"/>
                      <w:rPr>
                        <w:rFonts w:ascii="Times New Roman"/>
                        <w:sz w:val="18"/>
                      </w:rPr>
                    </w:pPr>
                    <w:r>
                      <w:rPr>
                        <w:rFonts w:ascii="Times New Roman"/>
                        <w:color w:val="1C3356"/>
                        <w:sz w:val="18"/>
                      </w:rPr>
                      <w:t>1</w:t>
                    </w:r>
                    <w:r>
                      <w:rPr>
                        <w:rFonts w:ascii="Times New Roman"/>
                        <w:color w:val="261C2D"/>
                        <w:sz w:val="18"/>
                      </w:rPr>
                      <w:t>6:40 h</w:t>
                    </w:r>
                    <w:r>
                      <w:rPr>
                        <w:rFonts w:ascii="Times New Roman"/>
                        <w:color w:val="4F3128"/>
                        <w:sz w:val="18"/>
                      </w:rPr>
                      <w:t>.</w:t>
                    </w:r>
                  </w:p>
                  <w:p>
                    <w:pPr>
                      <w:spacing w:before="134"/>
                      <w:ind w:left="0" w:right="359" w:firstLine="0"/>
                      <w:jc w:val="right"/>
                      <w:rPr>
                        <w:rFonts w:ascii="Times New Roman"/>
                        <w:sz w:val="18"/>
                      </w:rPr>
                    </w:pPr>
                    <w:r>
                      <w:rPr>
                        <w:rFonts w:ascii="Times New Roman"/>
                        <w:color w:val="4F3128"/>
                        <w:sz w:val="18"/>
                      </w:rPr>
                      <w:t>1 </w:t>
                    </w:r>
                    <w:r>
                      <w:rPr>
                        <w:rFonts w:ascii="Times New Roman"/>
                        <w:color w:val="261C2D"/>
                        <w:sz w:val="18"/>
                      </w:rPr>
                      <w:t>6</w:t>
                    </w:r>
                    <w:r>
                      <w:rPr>
                        <w:rFonts w:ascii="Times New Roman"/>
                        <w:color w:val="54415B"/>
                        <w:sz w:val="18"/>
                      </w:rPr>
                      <w:t>/</w:t>
                    </w:r>
                    <w:r>
                      <w:rPr>
                        <w:rFonts w:ascii="Times New Roman"/>
                        <w:color w:val="4F3128"/>
                        <w:sz w:val="18"/>
                      </w:rPr>
                      <w:t>1</w:t>
                    </w:r>
                    <w:r>
                      <w:rPr>
                        <w:rFonts w:ascii="Times New Roman"/>
                        <w:color w:val="261C2D"/>
                        <w:sz w:val="18"/>
                      </w:rPr>
                      <w:t>0</w:t>
                    </w:r>
                    <w:r>
                      <w:rPr>
                        <w:rFonts w:ascii="Times New Roman"/>
                        <w:color w:val="54415B"/>
                        <w:sz w:val="18"/>
                      </w:rPr>
                      <w:t>/</w:t>
                    </w:r>
                    <w:r>
                      <w:rPr>
                        <w:rFonts w:ascii="Times New Roman"/>
                        <w:color w:val="261C2D"/>
                        <w:sz w:val="18"/>
                      </w:rPr>
                      <w:t>2017</w:t>
                    </w:r>
                  </w:p>
                  <w:p>
                    <w:pPr>
                      <w:spacing w:line="240" w:lineRule="auto" w:before="8"/>
                      <w:rPr>
                        <w:rFonts w:ascii="Arial"/>
                        <w:sz w:val="17"/>
                      </w:rPr>
                    </w:pPr>
                  </w:p>
                  <w:p>
                    <w:pPr>
                      <w:spacing w:before="1"/>
                      <w:ind w:left="0" w:right="359" w:firstLine="0"/>
                      <w:jc w:val="right"/>
                      <w:rPr>
                        <w:rFonts w:ascii="Times New Roman"/>
                        <w:sz w:val="18"/>
                      </w:rPr>
                    </w:pPr>
                    <w:r>
                      <w:rPr>
                        <w:rFonts w:ascii="Times New Roman"/>
                        <w:color w:val="4F3128"/>
                        <w:sz w:val="18"/>
                      </w:rPr>
                      <w:t>1 </w:t>
                    </w:r>
                    <w:r>
                      <w:rPr>
                        <w:rFonts w:ascii="Times New Roman"/>
                        <w:color w:val="261C2D"/>
                        <w:sz w:val="18"/>
                      </w:rPr>
                      <w:t>9</w:t>
                    </w:r>
                    <w:r>
                      <w:rPr>
                        <w:rFonts w:ascii="Times New Roman"/>
                        <w:color w:val="54415B"/>
                        <w:sz w:val="18"/>
                      </w:rPr>
                      <w:t>/</w:t>
                    </w:r>
                    <w:r>
                      <w:rPr>
                        <w:rFonts w:ascii="Times New Roman"/>
                        <w:color w:val="4F3128"/>
                        <w:sz w:val="18"/>
                      </w:rPr>
                      <w:t>1</w:t>
                    </w:r>
                    <w:r>
                      <w:rPr>
                        <w:rFonts w:ascii="Times New Roman"/>
                        <w:color w:val="261C2D"/>
                        <w:sz w:val="18"/>
                      </w:rPr>
                      <w:t>0</w:t>
                    </w:r>
                    <w:r>
                      <w:rPr>
                        <w:rFonts w:ascii="Times New Roman"/>
                        <w:color w:val="54415B"/>
                        <w:sz w:val="18"/>
                      </w:rPr>
                      <w:t>/</w:t>
                    </w:r>
                    <w:r>
                      <w:rPr>
                        <w:rFonts w:ascii="Times New Roman"/>
                        <w:color w:val="261C2D"/>
                        <w:sz w:val="18"/>
                      </w:rPr>
                      <w:t>2017</w:t>
                    </w:r>
                  </w:p>
                  <w:p>
                    <w:pPr>
                      <w:spacing w:line="240" w:lineRule="auto" w:before="6"/>
                      <w:rPr>
                        <w:rFonts w:ascii="Arial"/>
                        <w:sz w:val="18"/>
                      </w:rPr>
                    </w:pPr>
                  </w:p>
                  <w:p>
                    <w:pPr>
                      <w:spacing w:before="1"/>
                      <w:ind w:left="0" w:right="359" w:firstLine="0"/>
                      <w:jc w:val="right"/>
                      <w:rPr>
                        <w:rFonts w:ascii="Times New Roman"/>
                        <w:sz w:val="18"/>
                      </w:rPr>
                    </w:pPr>
                    <w:r>
                      <w:rPr>
                        <w:rFonts w:ascii="Times New Roman"/>
                        <w:color w:val="261C2D"/>
                        <w:sz w:val="18"/>
                      </w:rPr>
                      <w:t>24</w:t>
                    </w:r>
                    <w:r>
                      <w:rPr>
                        <w:rFonts w:ascii="Times New Roman"/>
                        <w:color w:val="54415B"/>
                        <w:sz w:val="18"/>
                      </w:rPr>
                      <w:t>/</w:t>
                    </w:r>
                    <w:r>
                      <w:rPr>
                        <w:rFonts w:ascii="Times New Roman"/>
                        <w:color w:val="261C2D"/>
                        <w:sz w:val="18"/>
                      </w:rPr>
                      <w:t>0</w:t>
                    </w:r>
                    <w:r>
                      <w:rPr>
                        <w:rFonts w:ascii="Times New Roman"/>
                        <w:color w:val="1C3356"/>
                        <w:sz w:val="18"/>
                      </w:rPr>
                      <w:t>1 </w:t>
                    </w:r>
                    <w:r>
                      <w:rPr>
                        <w:rFonts w:ascii="Times New Roman"/>
                        <w:color w:val="54415B"/>
                        <w:sz w:val="18"/>
                      </w:rPr>
                      <w:t>/</w:t>
                    </w:r>
                    <w:r>
                      <w:rPr>
                        <w:rFonts w:ascii="Times New Roman"/>
                        <w:color w:val="261C2D"/>
                        <w:sz w:val="18"/>
                      </w:rPr>
                      <w:t>2017</w:t>
                    </w:r>
                  </w:p>
                  <w:p>
                    <w:pPr>
                      <w:spacing w:line="240" w:lineRule="auto" w:before="6"/>
                      <w:rPr>
                        <w:rFonts w:ascii="Arial"/>
                        <w:sz w:val="18"/>
                      </w:rPr>
                    </w:pPr>
                  </w:p>
                  <w:p>
                    <w:pPr>
                      <w:spacing w:before="1"/>
                      <w:ind w:left="0" w:right="359" w:firstLine="0"/>
                      <w:jc w:val="right"/>
                      <w:rPr>
                        <w:rFonts w:ascii="Times New Roman"/>
                        <w:sz w:val="18"/>
                      </w:rPr>
                    </w:pPr>
                    <w:r>
                      <w:rPr>
                        <w:rFonts w:ascii="Times New Roman"/>
                        <w:color w:val="4F3128"/>
                        <w:sz w:val="18"/>
                      </w:rPr>
                      <w:t>1 </w:t>
                    </w:r>
                    <w:r>
                      <w:rPr>
                        <w:rFonts w:ascii="Times New Roman"/>
                        <w:color w:val="261C2D"/>
                        <w:sz w:val="18"/>
                      </w:rPr>
                      <w:t>6</w:t>
                    </w:r>
                    <w:r>
                      <w:rPr>
                        <w:rFonts w:ascii="Times New Roman"/>
                        <w:color w:val="54415B"/>
                        <w:sz w:val="18"/>
                      </w:rPr>
                      <w:t>/</w:t>
                    </w:r>
                    <w:r>
                      <w:rPr>
                        <w:rFonts w:ascii="Times New Roman"/>
                        <w:color w:val="4F3128"/>
                        <w:sz w:val="18"/>
                      </w:rPr>
                      <w:t>1</w:t>
                    </w:r>
                    <w:r>
                      <w:rPr>
                        <w:rFonts w:ascii="Times New Roman"/>
                        <w:color w:val="261C2D"/>
                        <w:sz w:val="18"/>
                      </w:rPr>
                      <w:t>0</w:t>
                    </w:r>
                    <w:r>
                      <w:rPr>
                        <w:rFonts w:ascii="Times New Roman"/>
                        <w:color w:val="54415B"/>
                        <w:sz w:val="18"/>
                      </w:rPr>
                      <w:t>/</w:t>
                    </w:r>
                    <w:r>
                      <w:rPr>
                        <w:rFonts w:ascii="Times New Roman"/>
                        <w:color w:val="261C2D"/>
                        <w:sz w:val="18"/>
                      </w:rPr>
                      <w:t>2017</w:t>
                    </w:r>
                  </w:p>
                  <w:p>
                    <w:pPr>
                      <w:spacing w:line="240" w:lineRule="auto" w:before="8"/>
                      <w:rPr>
                        <w:rFonts w:ascii="Arial"/>
                        <w:sz w:val="17"/>
                      </w:rPr>
                    </w:pPr>
                  </w:p>
                  <w:p>
                    <w:pPr>
                      <w:spacing w:before="0"/>
                      <w:ind w:left="0" w:right="348" w:firstLine="0"/>
                      <w:jc w:val="right"/>
                      <w:rPr>
                        <w:rFonts w:ascii="Times New Roman"/>
                        <w:sz w:val="18"/>
                      </w:rPr>
                    </w:pPr>
                    <w:r>
                      <w:rPr>
                        <w:rFonts w:ascii="Times New Roman"/>
                        <w:color w:val="261C2D"/>
                        <w:w w:val="105"/>
                        <w:sz w:val="18"/>
                      </w:rPr>
                      <w:t>31</w:t>
                    </w:r>
                    <w:r>
                      <w:rPr>
                        <w:rFonts w:ascii="Times New Roman"/>
                        <w:w w:val="105"/>
                        <w:sz w:val="18"/>
                      </w:rPr>
                      <w:t>-</w:t>
                    </w:r>
                    <w:r>
                      <w:rPr>
                        <w:rFonts w:ascii="Times New Roman"/>
                        <w:color w:val="4F3128"/>
                        <w:w w:val="105"/>
                        <w:sz w:val="18"/>
                      </w:rPr>
                      <w:t>1</w:t>
                    </w:r>
                    <w:r>
                      <w:rPr>
                        <w:rFonts w:ascii="Times New Roman"/>
                        <w:color w:val="261C2D"/>
                        <w:w w:val="105"/>
                        <w:sz w:val="18"/>
                      </w:rPr>
                      <w:t>0</w:t>
                    </w:r>
                    <w:r>
                      <w:rPr>
                        <w:rFonts w:ascii="Times New Roman"/>
                        <w:color w:val="070F23"/>
                        <w:w w:val="105"/>
                        <w:sz w:val="18"/>
                      </w:rPr>
                      <w:t>-</w:t>
                    </w:r>
                    <w:r>
                      <w:rPr>
                        <w:rFonts w:ascii="Times New Roman"/>
                        <w:color w:val="261C2D"/>
                        <w:w w:val="105"/>
                        <w:sz w:val="18"/>
                      </w:rPr>
                      <w:t>20</w:t>
                    </w:r>
                    <w:r>
                      <w:rPr>
                        <w:rFonts w:ascii="Times New Roman"/>
                        <w:color w:val="1C3356"/>
                        <w:w w:val="105"/>
                        <w:sz w:val="18"/>
                      </w:rPr>
                      <w:t>1</w:t>
                    </w:r>
                    <w:r>
                      <w:rPr>
                        <w:rFonts w:ascii="Times New Roman"/>
                        <w:color w:val="261C2D"/>
                        <w:w w:val="105"/>
                        <w:sz w:val="18"/>
                      </w:rPr>
                      <w:t>7</w:t>
                    </w:r>
                  </w:p>
                </w:txbxContent>
              </v:textbox>
              <w10:wrap type="none"/>
            </v:shape>
            <w10:wrap type="none"/>
          </v:group>
        </w:pict>
      </w:r>
      <w:r>
        <w:rPr/>
        <w:drawing>
          <wp:anchor distT="0" distB="0" distL="0" distR="0" allowOverlap="1" layoutInCell="1" locked="0" behindDoc="1" simplePos="0" relativeHeight="268392311">
            <wp:simplePos x="0" y="0"/>
            <wp:positionH relativeFrom="page">
              <wp:posOffset>1376217</wp:posOffset>
            </wp:positionH>
            <wp:positionV relativeFrom="paragraph">
              <wp:posOffset>1444613</wp:posOffset>
            </wp:positionV>
            <wp:extent cx="166090" cy="1212532"/>
            <wp:effectExtent l="0" t="0" r="0" b="0"/>
            <wp:wrapNone/>
            <wp:docPr id="3" name="image29.png" descr=""/>
            <wp:cNvGraphicFramePr>
              <a:graphicFrameLocks noChangeAspect="1"/>
            </wp:cNvGraphicFramePr>
            <a:graphic>
              <a:graphicData uri="http://schemas.openxmlformats.org/drawingml/2006/picture">
                <pic:pic>
                  <pic:nvPicPr>
                    <pic:cNvPr id="4" name="image29.png"/>
                    <pic:cNvPicPr/>
                  </pic:nvPicPr>
                  <pic:blipFill>
                    <a:blip r:embed="rId36" cstate="print"/>
                    <a:stretch>
                      <a:fillRect/>
                    </a:stretch>
                  </pic:blipFill>
                  <pic:spPr>
                    <a:xfrm>
                      <a:off x="0" y="0"/>
                      <a:ext cx="166090" cy="1212532"/>
                    </a:xfrm>
                    <a:prstGeom prst="rect">
                      <a:avLst/>
                    </a:prstGeom>
                  </pic:spPr>
                </pic:pic>
              </a:graphicData>
            </a:graphic>
          </wp:anchor>
        </w:drawing>
      </w:r>
      <w:r>
        <w:rPr>
          <w:rFonts w:ascii="Arial" w:hAnsi="Arial"/>
          <w:color w:val="AAAF48"/>
          <w:w w:val="111"/>
          <w:sz w:val="48"/>
        </w:rPr>
        <w:t>e</w:t>
      </w:r>
      <w:r>
        <w:rPr>
          <w:rFonts w:ascii="Arial" w:hAnsi="Arial"/>
          <w:color w:val="AAAF48"/>
          <w:spacing w:val="20"/>
          <w:sz w:val="48"/>
        </w:rPr>
        <w:t> </w:t>
      </w:r>
      <w:r>
        <w:rPr>
          <w:rFonts w:ascii="Arial" w:hAnsi="Arial"/>
          <w:color w:val="5D5D5D"/>
          <w:spacing w:val="-3"/>
          <w:w w:val="111"/>
          <w:sz w:val="13"/>
        </w:rPr>
        <w:t>i</w:t>
      </w:r>
      <w:r>
        <w:rPr>
          <w:rFonts w:ascii="Arial" w:hAnsi="Arial"/>
          <w:color w:val="909090"/>
          <w:spacing w:val="-1"/>
          <w:w w:val="111"/>
          <w:sz w:val="13"/>
        </w:rPr>
        <w:t>nf</w:t>
      </w:r>
      <w:r>
        <w:rPr>
          <w:rFonts w:ascii="Arial" w:hAnsi="Arial"/>
          <w:color w:val="909090"/>
          <w:spacing w:val="-30"/>
          <w:w w:val="111"/>
          <w:sz w:val="13"/>
        </w:rPr>
        <w:t>o</w:t>
      </w:r>
      <w:r>
        <w:rPr>
          <w:rFonts w:ascii="Arial" w:hAnsi="Arial"/>
          <w:color w:val="909090"/>
          <w:spacing w:val="-1"/>
          <w:w w:val="88"/>
          <w:sz w:val="13"/>
        </w:rPr>
        <w:t>@c</w:t>
      </w:r>
      <w:r>
        <w:rPr>
          <w:rFonts w:ascii="Arial" w:hAnsi="Arial"/>
          <w:color w:val="909090"/>
          <w:spacing w:val="0"/>
          <w:w w:val="88"/>
          <w:sz w:val="13"/>
        </w:rPr>
        <w:t>o</w:t>
      </w:r>
      <w:r>
        <w:rPr>
          <w:rFonts w:ascii="Arial" w:hAnsi="Arial"/>
          <w:color w:val="5D5D5D"/>
          <w:spacing w:val="-55"/>
          <w:w w:val="88"/>
          <w:sz w:val="13"/>
        </w:rPr>
        <w:t>m</w:t>
      </w:r>
      <w:r>
        <w:rPr>
          <w:rFonts w:ascii="Arial" w:hAnsi="Arial"/>
          <w:color w:val="BCBCB3"/>
          <w:w w:val="88"/>
          <w:sz w:val="13"/>
        </w:rPr>
        <w:t>·</w:t>
      </w:r>
      <w:r>
        <w:rPr>
          <w:rFonts w:ascii="Arial" w:hAnsi="Arial"/>
          <w:color w:val="BCBCB3"/>
          <w:sz w:val="13"/>
        </w:rPr>
        <w:t> </w:t>
      </w:r>
      <w:r>
        <w:rPr>
          <w:rFonts w:ascii="Arial" w:hAnsi="Arial"/>
          <w:color w:val="BCBCB3"/>
          <w:spacing w:val="-17"/>
          <w:sz w:val="13"/>
        </w:rPr>
        <w:t> </w:t>
      </w:r>
      <w:r>
        <w:rPr>
          <w:rFonts w:ascii="Arial" w:hAnsi="Arial"/>
          <w:color w:val="7E7E7E"/>
          <w:w w:val="88"/>
          <w:sz w:val="13"/>
        </w:rPr>
        <w:t>sio</w:t>
      </w:r>
      <w:r>
        <w:rPr>
          <w:rFonts w:ascii="Arial" w:hAnsi="Arial"/>
          <w:color w:val="7E7E7E"/>
          <w:spacing w:val="-21"/>
          <w:sz w:val="13"/>
        </w:rPr>
        <w:t> </w:t>
      </w:r>
      <w:r>
        <w:rPr>
          <w:rFonts w:ascii="Arial" w:hAnsi="Arial"/>
          <w:color w:val="7E7E7E"/>
          <w:spacing w:val="-1"/>
          <w:w w:val="109"/>
          <w:sz w:val="13"/>
        </w:rPr>
        <w:t>nd</w:t>
      </w:r>
      <w:r>
        <w:rPr>
          <w:rFonts w:ascii="Arial" w:hAnsi="Arial"/>
          <w:color w:val="7E7E7E"/>
          <w:spacing w:val="-30"/>
          <w:w w:val="109"/>
          <w:sz w:val="13"/>
        </w:rPr>
        <w:t>a</w:t>
      </w:r>
      <w:r>
        <w:rPr>
          <w:rFonts w:ascii="Arial" w:hAnsi="Arial"/>
          <w:color w:val="54415B"/>
          <w:spacing w:val="-1"/>
          <w:w w:val="95"/>
          <w:sz w:val="13"/>
        </w:rPr>
        <w:t>t</w:t>
      </w:r>
      <w:r>
        <w:rPr>
          <w:rFonts w:ascii="Arial" w:hAnsi="Arial"/>
          <w:color w:val="54415B"/>
          <w:w w:val="95"/>
          <w:sz w:val="13"/>
        </w:rPr>
        <w:t>r</w:t>
      </w:r>
      <w:r>
        <w:rPr>
          <w:rFonts w:ascii="Arial" w:hAnsi="Arial"/>
          <w:color w:val="54415B"/>
          <w:spacing w:val="-25"/>
          <w:sz w:val="13"/>
        </w:rPr>
        <w:t> </w:t>
      </w:r>
      <w:r>
        <w:rPr>
          <w:rFonts w:ascii="Arial" w:hAnsi="Arial"/>
          <w:color w:val="7E7E7E"/>
          <w:spacing w:val="-1"/>
          <w:w w:val="95"/>
          <w:sz w:val="13"/>
        </w:rPr>
        <w:t>ansparen</w:t>
      </w:r>
      <w:r>
        <w:rPr>
          <w:rFonts w:ascii="Arial" w:hAnsi="Arial"/>
          <w:color w:val="7E7E7E"/>
          <w:spacing w:val="-21"/>
          <w:w w:val="95"/>
          <w:sz w:val="13"/>
        </w:rPr>
        <w:t>c</w:t>
      </w:r>
      <w:r>
        <w:rPr>
          <w:rFonts w:ascii="Arial" w:hAnsi="Arial"/>
          <w:color w:val="A3A3A3"/>
          <w:spacing w:val="1"/>
          <w:w w:val="108"/>
          <w:sz w:val="13"/>
        </w:rPr>
        <w:t>i</w:t>
      </w:r>
      <w:r>
        <w:rPr>
          <w:rFonts w:ascii="Arial" w:hAnsi="Arial"/>
          <w:color w:val="707070"/>
          <w:spacing w:val="-1"/>
          <w:w w:val="108"/>
          <w:sz w:val="13"/>
        </w:rPr>
        <w:t>a.ga1</w:t>
      </w:r>
    </w:p>
    <w:p>
      <w:pPr>
        <w:pStyle w:val="BodyText"/>
        <w:spacing w:before="3"/>
        <w:rPr>
          <w:rFonts w:ascii="Arial"/>
          <w:sz w:val="18"/>
        </w:rPr>
      </w:pPr>
      <w:r>
        <w:rPr/>
        <w:br w:type="column"/>
      </w:r>
      <w:r>
        <w:rPr>
          <w:rFonts w:ascii="Arial"/>
          <w:sz w:val="18"/>
        </w:rPr>
      </w:r>
    </w:p>
    <w:p>
      <w:pPr>
        <w:spacing w:before="0"/>
        <w:ind w:left="105" w:right="0" w:firstLine="0"/>
        <w:jc w:val="left"/>
        <w:rPr>
          <w:rFonts w:ascii="Arial" w:hAnsi="Arial"/>
          <w:sz w:val="13"/>
        </w:rPr>
      </w:pPr>
      <w:r>
        <w:rPr>
          <w:rFonts w:ascii="Arial" w:hAnsi="Arial"/>
          <w:color w:val="5D5D5D"/>
          <w:sz w:val="13"/>
        </w:rPr>
        <w:t>R</w:t>
      </w:r>
      <w:r>
        <w:rPr>
          <w:rFonts w:ascii="Arial" w:hAnsi="Arial"/>
          <w:color w:val="909090"/>
          <w:sz w:val="13"/>
        </w:rPr>
        <w:t>úa </w:t>
      </w:r>
      <w:r>
        <w:rPr>
          <w:rFonts w:ascii="Arial" w:hAnsi="Arial"/>
          <w:color w:val="7E7E7E"/>
          <w:sz w:val="13"/>
        </w:rPr>
        <w:t>do</w:t>
      </w:r>
      <w:r>
        <w:rPr>
          <w:rFonts w:ascii="Arial" w:hAnsi="Arial"/>
          <w:color w:val="707070"/>
          <w:sz w:val="13"/>
        </w:rPr>
        <w:t>Hórreo</w:t>
      </w:r>
      <w:r>
        <w:rPr>
          <w:rFonts w:ascii="Arial" w:hAnsi="Arial"/>
          <w:color w:val="909090"/>
          <w:sz w:val="13"/>
        </w:rPr>
        <w:t>, </w:t>
      </w:r>
      <w:r>
        <w:rPr>
          <w:rFonts w:ascii="Arial" w:hAnsi="Arial"/>
          <w:color w:val="7E7E7E"/>
          <w:sz w:val="13"/>
        </w:rPr>
        <w:t>65</w:t>
      </w:r>
    </w:p>
    <w:p>
      <w:pPr>
        <w:spacing w:line="283" w:lineRule="auto" w:before="32"/>
        <w:ind w:left="106" w:right="845" w:hanging="6"/>
        <w:jc w:val="left"/>
        <w:rPr>
          <w:rFonts w:ascii="Arial" w:hAnsi="Arial"/>
          <w:sz w:val="13"/>
        </w:rPr>
      </w:pPr>
      <w:r>
        <w:rPr>
          <w:rFonts w:ascii="Times New Roman" w:hAnsi="Times New Roman"/>
          <w:color w:val="909090"/>
          <w:sz w:val="13"/>
        </w:rPr>
        <w:t>1</w:t>
      </w:r>
      <w:r>
        <w:rPr>
          <w:rFonts w:ascii="Times New Roman" w:hAnsi="Times New Roman"/>
          <w:color w:val="707070"/>
          <w:sz w:val="13"/>
        </w:rPr>
        <w:t>5700, </w:t>
      </w:r>
      <w:r>
        <w:rPr>
          <w:rFonts w:ascii="Arial" w:hAnsi="Arial"/>
          <w:color w:val="707070"/>
          <w:spacing w:val="-5"/>
          <w:sz w:val="13"/>
        </w:rPr>
        <w:t>San</w:t>
      </w:r>
      <w:r>
        <w:rPr>
          <w:rFonts w:ascii="Arial" w:hAnsi="Arial"/>
          <w:color w:val="909090"/>
          <w:spacing w:val="-5"/>
          <w:sz w:val="13"/>
        </w:rPr>
        <w:t>tiago </w:t>
      </w:r>
      <w:r>
        <w:rPr>
          <w:rFonts w:ascii="Arial" w:hAnsi="Arial"/>
          <w:i/>
          <w:color w:val="7E7E7E"/>
          <w:sz w:val="14"/>
        </w:rPr>
        <w:t>de </w:t>
      </w:r>
      <w:r>
        <w:rPr>
          <w:rFonts w:ascii="Arial" w:hAnsi="Arial"/>
          <w:color w:val="7E7E7E"/>
          <w:spacing w:val="-3"/>
          <w:sz w:val="13"/>
        </w:rPr>
        <w:t>Co</w:t>
      </w:r>
      <w:r>
        <w:rPr>
          <w:rFonts w:ascii="Arial" w:hAnsi="Arial"/>
          <w:color w:val="5D5D5D"/>
          <w:spacing w:val="-3"/>
          <w:sz w:val="13"/>
        </w:rPr>
        <w:t>m</w:t>
      </w:r>
      <w:r>
        <w:rPr>
          <w:rFonts w:ascii="Arial" w:hAnsi="Arial"/>
          <w:color w:val="7E7E7E"/>
          <w:spacing w:val="-3"/>
          <w:sz w:val="13"/>
        </w:rPr>
        <w:t>p</w:t>
      </w:r>
      <w:r>
        <w:rPr>
          <w:rFonts w:ascii="Arial" w:hAnsi="Arial"/>
          <w:color w:val="5D5D5D"/>
          <w:spacing w:val="-3"/>
          <w:sz w:val="13"/>
        </w:rPr>
        <w:t>o</w:t>
      </w:r>
      <w:r>
        <w:rPr>
          <w:rFonts w:ascii="Arial" w:hAnsi="Arial"/>
          <w:color w:val="7E7E7E"/>
          <w:spacing w:val="-3"/>
          <w:sz w:val="13"/>
        </w:rPr>
        <w:t>stela </w:t>
      </w:r>
      <w:r>
        <w:rPr>
          <w:rFonts w:ascii="Arial" w:hAnsi="Arial"/>
          <w:color w:val="707070"/>
          <w:sz w:val="13"/>
        </w:rPr>
        <w:t>ACo,uña</w:t>
      </w:r>
    </w:p>
    <w:p>
      <w:pPr>
        <w:pStyle w:val="BodyText"/>
        <w:spacing w:before="10"/>
        <w:rPr>
          <w:rFonts w:ascii="Arial"/>
          <w:sz w:val="16"/>
        </w:rPr>
      </w:pPr>
    </w:p>
    <w:p>
      <w:pPr>
        <w:spacing w:before="0"/>
        <w:ind w:left="105" w:right="0" w:firstLine="0"/>
        <w:jc w:val="left"/>
        <w:rPr>
          <w:rFonts w:ascii="Arial"/>
          <w:sz w:val="13"/>
        </w:rPr>
      </w:pPr>
      <w:hyperlink r:id="rId37">
        <w:r>
          <w:rPr>
            <w:rFonts w:ascii="Arial"/>
            <w:color w:val="7E7E7E"/>
            <w:sz w:val="13"/>
          </w:rPr>
          <w:t>www.comi</w:t>
        </w:r>
        <w:r>
          <w:rPr>
            <w:rFonts w:ascii="Arial"/>
            <w:color w:val="5D5D5D"/>
            <w:sz w:val="13"/>
          </w:rPr>
          <w:t>i</w:t>
        </w:r>
        <w:r>
          <w:rPr>
            <w:rFonts w:ascii="Arial"/>
            <w:color w:val="7E7E7E"/>
            <w:sz w:val="13"/>
          </w:rPr>
          <w:t>sondatra</w:t>
        </w:r>
        <w:r>
          <w:rPr>
            <w:rFonts w:ascii="Arial"/>
            <w:color w:val="5D5D5D"/>
            <w:sz w:val="13"/>
          </w:rPr>
          <w:t>ns</w:t>
        </w:r>
        <w:r>
          <w:rPr>
            <w:rFonts w:ascii="Arial"/>
            <w:color w:val="7E7E7E"/>
            <w:sz w:val="13"/>
          </w:rPr>
          <w:t>pa</w:t>
        </w:r>
        <w:r>
          <w:rPr>
            <w:rFonts w:ascii="Arial"/>
            <w:color w:val="5D5D5D"/>
            <w:sz w:val="13"/>
          </w:rPr>
          <w:t>re</w:t>
        </w:r>
        <w:r>
          <w:rPr>
            <w:rFonts w:ascii="Arial"/>
            <w:color w:val="909090"/>
            <w:sz w:val="13"/>
          </w:rPr>
          <w:t>nci</w:t>
        </w:r>
        <w:r>
          <w:rPr>
            <w:rFonts w:ascii="Arial"/>
            <w:color w:val="5D5D5D"/>
            <w:sz w:val="13"/>
          </w:rPr>
          <w:t>a.</w:t>
        </w:r>
        <w:r>
          <w:rPr>
            <w:rFonts w:ascii="Arial"/>
            <w:color w:val="7E7E7E"/>
            <w:sz w:val="13"/>
          </w:rPr>
          <w:t>ga</w:t>
        </w:r>
        <w:r>
          <w:rPr>
            <w:rFonts w:ascii="Arial"/>
            <w:color w:val="5D5D5D"/>
            <w:sz w:val="13"/>
          </w:rPr>
          <w:t>l</w:t>
        </w:r>
      </w:hyperlink>
    </w:p>
    <w:p>
      <w:pPr>
        <w:spacing w:after="0"/>
        <w:jc w:val="left"/>
        <w:rPr>
          <w:rFonts w:ascii="Arial"/>
          <w:sz w:val="13"/>
        </w:rPr>
        <w:sectPr>
          <w:headerReference w:type="default" r:id="rId7"/>
          <w:footerReference w:type="default" r:id="rId8"/>
          <w:pgSz w:w="11900" w:h="16850"/>
          <w:pgMar w:header="0" w:footer="1003" w:top="640" w:bottom="1200" w:left="1540" w:right="980"/>
          <w:pgNumType w:start="6"/>
          <w:cols w:num="3" w:equalWidth="0">
            <w:col w:w="2676" w:space="602"/>
            <w:col w:w="2574" w:space="810"/>
            <w:col w:w="2718"/>
          </w:cols>
        </w:sectPr>
      </w:pPr>
    </w:p>
    <w:p>
      <w:pPr>
        <w:pStyle w:val="BodyText"/>
        <w:rPr>
          <w:rFonts w:ascii="Arial"/>
          <w:sz w:val="20"/>
        </w:rPr>
      </w:pPr>
      <w:r>
        <w:rPr/>
        <w:drawing>
          <wp:anchor distT="0" distB="0" distL="0" distR="0" allowOverlap="1" layoutInCell="1" locked="0" behindDoc="1" simplePos="0" relativeHeight="268392335">
            <wp:simplePos x="0" y="0"/>
            <wp:positionH relativeFrom="page">
              <wp:posOffset>1376217</wp:posOffset>
            </wp:positionH>
            <wp:positionV relativeFrom="page">
              <wp:posOffset>4659765</wp:posOffset>
            </wp:positionV>
            <wp:extent cx="166090" cy="1301877"/>
            <wp:effectExtent l="0" t="0" r="0" b="0"/>
            <wp:wrapNone/>
            <wp:docPr id="5" name="image30.png" descr=""/>
            <wp:cNvGraphicFramePr>
              <a:graphicFrameLocks noChangeAspect="1"/>
            </wp:cNvGraphicFramePr>
            <a:graphic>
              <a:graphicData uri="http://schemas.openxmlformats.org/drawingml/2006/picture">
                <pic:pic>
                  <pic:nvPicPr>
                    <pic:cNvPr id="6" name="image30.png"/>
                    <pic:cNvPicPr/>
                  </pic:nvPicPr>
                  <pic:blipFill>
                    <a:blip r:embed="rId38" cstate="print"/>
                    <a:stretch>
                      <a:fillRect/>
                    </a:stretch>
                  </pic:blipFill>
                  <pic:spPr>
                    <a:xfrm>
                      <a:off x="0" y="0"/>
                      <a:ext cx="166090" cy="1301877"/>
                    </a:xfrm>
                    <a:prstGeom prst="rect">
                      <a:avLst/>
                    </a:prstGeom>
                  </pic:spPr>
                </pic:pic>
              </a:graphicData>
            </a:graphic>
          </wp:anchor>
        </w:drawing>
      </w:r>
      <w:r>
        <w:rPr/>
        <w:drawing>
          <wp:anchor distT="0" distB="0" distL="0" distR="0" allowOverlap="1" layoutInCell="1" locked="0" behindDoc="1" simplePos="0" relativeHeight="268392359">
            <wp:simplePos x="0" y="0"/>
            <wp:positionH relativeFrom="page">
              <wp:posOffset>1376217</wp:posOffset>
            </wp:positionH>
            <wp:positionV relativeFrom="page">
              <wp:posOffset>7053030</wp:posOffset>
            </wp:positionV>
            <wp:extent cx="166090" cy="1978342"/>
            <wp:effectExtent l="0" t="0" r="0" b="0"/>
            <wp:wrapNone/>
            <wp:docPr id="7" name="image31.png" descr=""/>
            <wp:cNvGraphicFramePr>
              <a:graphicFrameLocks noChangeAspect="1"/>
            </wp:cNvGraphicFramePr>
            <a:graphic>
              <a:graphicData uri="http://schemas.openxmlformats.org/drawingml/2006/picture">
                <pic:pic>
                  <pic:nvPicPr>
                    <pic:cNvPr id="8" name="image31.png"/>
                    <pic:cNvPicPr/>
                  </pic:nvPicPr>
                  <pic:blipFill>
                    <a:blip r:embed="rId39" cstate="print"/>
                    <a:stretch>
                      <a:fillRect/>
                    </a:stretch>
                  </pic:blipFill>
                  <pic:spPr>
                    <a:xfrm>
                      <a:off x="0" y="0"/>
                      <a:ext cx="166090" cy="1978342"/>
                    </a:xfrm>
                    <a:prstGeom prst="rect">
                      <a:avLst/>
                    </a:prstGeom>
                  </pic:spPr>
                </pic:pic>
              </a:graphicData>
            </a:graphic>
          </wp:anchor>
        </w:drawing>
      </w:r>
    </w:p>
    <w:p>
      <w:pPr>
        <w:pStyle w:val="BodyText"/>
        <w:rPr>
          <w:rFonts w:ascii="Arial"/>
          <w:sz w:val="20"/>
        </w:rPr>
      </w:pPr>
    </w:p>
    <w:p>
      <w:pPr>
        <w:pStyle w:val="BodyText"/>
        <w:rPr>
          <w:rFonts w:ascii="Arial"/>
          <w:sz w:val="20"/>
        </w:rPr>
      </w:pPr>
    </w:p>
    <w:p>
      <w:pPr>
        <w:pStyle w:val="BodyText"/>
        <w:rPr>
          <w:rFonts w:ascii="Arial"/>
          <w:sz w:val="20"/>
        </w:rPr>
      </w:pPr>
    </w:p>
    <w:p>
      <w:pPr>
        <w:pStyle w:val="BodyText"/>
        <w:spacing w:before="5"/>
        <w:rPr>
          <w:rFonts w:ascii="Arial"/>
          <w:sz w:val="17"/>
        </w:rPr>
      </w:pPr>
    </w:p>
    <w:tbl>
      <w:tblPr>
        <w:tblW w:w="0" w:type="auto"/>
        <w:jc w:val="left"/>
        <w:tblInd w:w="183"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793"/>
        <w:gridCol w:w="1064"/>
        <w:gridCol w:w="121"/>
        <w:gridCol w:w="1195"/>
        <w:gridCol w:w="242"/>
        <w:gridCol w:w="112"/>
        <w:gridCol w:w="82"/>
      </w:tblGrid>
      <w:tr>
        <w:trPr>
          <w:trHeight w:val="177" w:hRule="atLeast"/>
        </w:trPr>
        <w:tc>
          <w:tcPr>
            <w:tcW w:w="793" w:type="dxa"/>
            <w:vMerge w:val="restart"/>
            <w:tcBorders>
              <w:left w:val="single" w:sz="18" w:space="0" w:color="000000"/>
              <w:bottom w:val="single" w:sz="18" w:space="0" w:color="000000"/>
            </w:tcBorders>
          </w:tcPr>
          <w:p>
            <w:pPr>
              <w:pStyle w:val="TableParagraph"/>
              <w:spacing w:line="202" w:lineRule="exact"/>
              <w:ind w:left="446"/>
              <w:rPr>
                <w:rFonts w:ascii="Arial"/>
                <w:sz w:val="22"/>
              </w:rPr>
            </w:pPr>
            <w:r>
              <w:rPr>
                <w:rFonts w:ascii="Arial"/>
                <w:color w:val="261C2D"/>
                <w:w w:val="101"/>
                <w:sz w:val="22"/>
              </w:rPr>
              <w:t>o</w:t>
            </w:r>
          </w:p>
        </w:tc>
        <w:tc>
          <w:tcPr>
            <w:tcW w:w="1064" w:type="dxa"/>
            <w:tcBorders>
              <w:bottom w:val="nil"/>
              <w:right w:val="single" w:sz="6" w:space="0" w:color="000000"/>
            </w:tcBorders>
          </w:tcPr>
          <w:p>
            <w:pPr>
              <w:pStyle w:val="TableParagraph"/>
              <w:spacing w:line="157" w:lineRule="exact"/>
              <w:ind w:left="-2"/>
              <w:rPr>
                <w:sz w:val="18"/>
              </w:rPr>
            </w:pPr>
            <w:r>
              <w:rPr>
                <w:color w:val="4F3128"/>
                <w:sz w:val="18"/>
              </w:rPr>
              <w:t>1</w:t>
            </w:r>
            <w:r>
              <w:rPr>
                <w:color w:val="261C2D"/>
                <w:sz w:val="18"/>
              </w:rPr>
              <w:t>1 </w:t>
            </w:r>
            <w:r>
              <w:rPr>
                <w:color w:val="54415B"/>
                <w:sz w:val="18"/>
              </w:rPr>
              <w:t>/</w:t>
            </w:r>
            <w:r>
              <w:rPr>
                <w:color w:val="4F3128"/>
                <w:sz w:val="18"/>
              </w:rPr>
              <w:t>1</w:t>
            </w:r>
            <w:r>
              <w:rPr>
                <w:color w:val="261C2D"/>
                <w:sz w:val="18"/>
              </w:rPr>
              <w:t>0</w:t>
            </w:r>
            <w:r>
              <w:rPr>
                <w:color w:val="54415B"/>
                <w:sz w:val="18"/>
              </w:rPr>
              <w:t>/</w:t>
            </w:r>
            <w:r>
              <w:rPr>
                <w:color w:val="261C2D"/>
                <w:sz w:val="18"/>
              </w:rPr>
              <w:t>2017</w:t>
            </w:r>
          </w:p>
        </w:tc>
        <w:tc>
          <w:tcPr>
            <w:tcW w:w="121" w:type="dxa"/>
            <w:vMerge w:val="restart"/>
            <w:tcBorders>
              <w:left w:val="single" w:sz="6" w:space="0" w:color="000000"/>
              <w:bottom w:val="single" w:sz="18" w:space="0" w:color="000000"/>
              <w:right w:val="nil"/>
            </w:tcBorders>
          </w:tcPr>
          <w:p>
            <w:pPr>
              <w:pStyle w:val="TableParagraph"/>
              <w:rPr>
                <w:sz w:val="18"/>
              </w:rPr>
            </w:pPr>
          </w:p>
        </w:tc>
        <w:tc>
          <w:tcPr>
            <w:tcW w:w="1195" w:type="dxa"/>
            <w:tcBorders>
              <w:left w:val="nil"/>
              <w:bottom w:val="nil"/>
              <w:right w:val="single" w:sz="6" w:space="0" w:color="000000"/>
            </w:tcBorders>
          </w:tcPr>
          <w:p>
            <w:pPr>
              <w:pStyle w:val="TableParagraph"/>
              <w:spacing w:line="151" w:lineRule="exact" w:before="6"/>
              <w:ind w:right="145"/>
              <w:jc w:val="center"/>
              <w:rPr>
                <w:b/>
                <w:sz w:val="16"/>
              </w:rPr>
            </w:pPr>
            <w:r>
              <w:rPr>
                <w:b/>
                <w:color w:val="261C2D"/>
                <w:sz w:val="16"/>
              </w:rPr>
              <w:t>S</w:t>
            </w:r>
            <w:r>
              <w:rPr>
                <w:b/>
                <w:color w:val="070F23"/>
                <w:sz w:val="16"/>
              </w:rPr>
              <w:t>·</w:t>
            </w:r>
          </w:p>
        </w:tc>
        <w:tc>
          <w:tcPr>
            <w:tcW w:w="242" w:type="dxa"/>
            <w:vMerge w:val="restart"/>
            <w:tcBorders>
              <w:left w:val="single" w:sz="34" w:space="0" w:color="000000"/>
              <w:right w:val="nil"/>
            </w:tcBorders>
          </w:tcPr>
          <w:p>
            <w:pPr>
              <w:pStyle w:val="TableParagraph"/>
              <w:rPr>
                <w:sz w:val="18"/>
              </w:rPr>
            </w:pPr>
          </w:p>
        </w:tc>
        <w:tc>
          <w:tcPr>
            <w:tcW w:w="194" w:type="dxa"/>
            <w:gridSpan w:val="2"/>
            <w:vMerge w:val="restart"/>
            <w:tcBorders>
              <w:top w:val="nil"/>
              <w:left w:val="nil"/>
              <w:right w:val="nil"/>
            </w:tcBorders>
          </w:tcPr>
          <w:p>
            <w:pPr>
              <w:pStyle w:val="TableParagraph"/>
              <w:rPr>
                <w:sz w:val="18"/>
              </w:rPr>
            </w:pPr>
          </w:p>
        </w:tc>
      </w:tr>
      <w:tr>
        <w:trPr>
          <w:trHeight w:val="171" w:hRule="atLeast"/>
        </w:trPr>
        <w:tc>
          <w:tcPr>
            <w:tcW w:w="793" w:type="dxa"/>
            <w:vMerge/>
            <w:tcBorders>
              <w:top w:val="nil"/>
              <w:left w:val="single" w:sz="18" w:space="0" w:color="000000"/>
              <w:bottom w:val="single" w:sz="18" w:space="0" w:color="000000"/>
            </w:tcBorders>
          </w:tcPr>
          <w:p>
            <w:pPr>
              <w:rPr>
                <w:sz w:val="2"/>
                <w:szCs w:val="2"/>
              </w:rPr>
            </w:pPr>
          </w:p>
        </w:tc>
        <w:tc>
          <w:tcPr>
            <w:tcW w:w="1064" w:type="dxa"/>
            <w:tcBorders>
              <w:top w:val="nil"/>
              <w:bottom w:val="single" w:sz="18" w:space="0" w:color="000000"/>
              <w:right w:val="single" w:sz="6" w:space="0" w:color="000000"/>
            </w:tcBorders>
          </w:tcPr>
          <w:p>
            <w:pPr>
              <w:pStyle w:val="TableParagraph"/>
              <w:rPr>
                <w:sz w:val="10"/>
              </w:rPr>
            </w:pPr>
          </w:p>
        </w:tc>
        <w:tc>
          <w:tcPr>
            <w:tcW w:w="121" w:type="dxa"/>
            <w:vMerge/>
            <w:tcBorders>
              <w:top w:val="nil"/>
              <w:left w:val="single" w:sz="6" w:space="0" w:color="000000"/>
              <w:bottom w:val="single" w:sz="18" w:space="0" w:color="000000"/>
              <w:right w:val="nil"/>
            </w:tcBorders>
          </w:tcPr>
          <w:p>
            <w:pPr>
              <w:rPr>
                <w:sz w:val="2"/>
                <w:szCs w:val="2"/>
              </w:rPr>
            </w:pPr>
          </w:p>
        </w:tc>
        <w:tc>
          <w:tcPr>
            <w:tcW w:w="1195" w:type="dxa"/>
            <w:tcBorders>
              <w:top w:val="nil"/>
              <w:left w:val="nil"/>
              <w:bottom w:val="nil"/>
              <w:right w:val="single" w:sz="6" w:space="0" w:color="000000"/>
            </w:tcBorders>
          </w:tcPr>
          <w:p>
            <w:pPr>
              <w:pStyle w:val="TableParagraph"/>
              <w:spacing w:line="151" w:lineRule="exact"/>
              <w:ind w:right="157"/>
              <w:jc w:val="center"/>
              <w:rPr>
                <w:sz w:val="18"/>
              </w:rPr>
            </w:pPr>
            <w:r>
              <w:rPr>
                <w:color w:val="261C2D"/>
                <w:sz w:val="18"/>
              </w:rPr>
              <w:t>20</w:t>
            </w:r>
            <w:r>
              <w:rPr>
                <w:color w:val="4F3128"/>
                <w:sz w:val="18"/>
              </w:rPr>
              <w:t>1 </w:t>
            </w:r>
            <w:r>
              <w:rPr>
                <w:color w:val="261C2D"/>
                <w:sz w:val="18"/>
              </w:rPr>
              <w:t>7</w:t>
            </w:r>
            <w:r>
              <w:rPr>
                <w:color w:val="54415B"/>
                <w:sz w:val="18"/>
              </w:rPr>
              <w:t>/</w:t>
            </w:r>
            <w:r>
              <w:rPr>
                <w:color w:val="261C2D"/>
                <w:sz w:val="18"/>
              </w:rPr>
              <w:t>0</w:t>
            </w:r>
            <w:r>
              <w:rPr>
                <w:color w:val="1C3356"/>
                <w:sz w:val="18"/>
              </w:rPr>
              <w:t>1</w:t>
            </w:r>
            <w:r>
              <w:rPr>
                <w:color w:val="261C2D"/>
                <w:sz w:val="18"/>
              </w:rPr>
              <w:t>1</w:t>
            </w:r>
            <w:r>
              <w:rPr>
                <w:color w:val="1C3356"/>
                <w:sz w:val="18"/>
              </w:rPr>
              <w:t>1</w:t>
            </w:r>
            <w:r>
              <w:rPr>
                <w:color w:val="261C2D"/>
                <w:sz w:val="18"/>
              </w:rPr>
              <w:t>88</w:t>
            </w:r>
          </w:p>
        </w:tc>
        <w:tc>
          <w:tcPr>
            <w:tcW w:w="242" w:type="dxa"/>
            <w:vMerge/>
            <w:tcBorders>
              <w:top w:val="nil"/>
              <w:left w:val="single" w:sz="34" w:space="0" w:color="000000"/>
              <w:right w:val="nil"/>
            </w:tcBorders>
          </w:tcPr>
          <w:p>
            <w:pPr>
              <w:rPr>
                <w:sz w:val="2"/>
                <w:szCs w:val="2"/>
              </w:rPr>
            </w:pPr>
          </w:p>
        </w:tc>
        <w:tc>
          <w:tcPr>
            <w:tcW w:w="194" w:type="dxa"/>
            <w:gridSpan w:val="2"/>
            <w:vMerge/>
            <w:tcBorders>
              <w:top w:val="nil"/>
              <w:left w:val="nil"/>
              <w:right w:val="nil"/>
            </w:tcBorders>
          </w:tcPr>
          <w:p>
            <w:pPr>
              <w:rPr>
                <w:sz w:val="2"/>
                <w:szCs w:val="2"/>
              </w:rPr>
            </w:pPr>
          </w:p>
        </w:tc>
      </w:tr>
      <w:tr>
        <w:trPr>
          <w:trHeight w:val="154" w:hRule="atLeast"/>
        </w:trPr>
        <w:tc>
          <w:tcPr>
            <w:tcW w:w="793" w:type="dxa"/>
            <w:vMerge w:val="restart"/>
            <w:tcBorders>
              <w:top w:val="single" w:sz="18" w:space="0" w:color="000000"/>
              <w:left w:val="single" w:sz="18" w:space="0" w:color="000000"/>
              <w:bottom w:val="single" w:sz="18" w:space="0" w:color="000000"/>
            </w:tcBorders>
          </w:tcPr>
          <w:p>
            <w:pPr>
              <w:pStyle w:val="TableParagraph"/>
              <w:rPr>
                <w:sz w:val="18"/>
              </w:rPr>
            </w:pPr>
          </w:p>
        </w:tc>
        <w:tc>
          <w:tcPr>
            <w:tcW w:w="1064" w:type="dxa"/>
            <w:tcBorders>
              <w:top w:val="single" w:sz="18" w:space="0" w:color="000000"/>
              <w:bottom w:val="nil"/>
              <w:right w:val="single" w:sz="6" w:space="0" w:color="000000"/>
            </w:tcBorders>
          </w:tcPr>
          <w:p>
            <w:pPr>
              <w:pStyle w:val="TableParagraph"/>
              <w:spacing w:line="135" w:lineRule="exact"/>
              <w:ind w:left="-2"/>
              <w:rPr>
                <w:sz w:val="18"/>
              </w:rPr>
            </w:pPr>
            <w:r>
              <w:rPr>
                <w:color w:val="4F3128"/>
                <w:sz w:val="18"/>
              </w:rPr>
              <w:t>1</w:t>
            </w:r>
            <w:r>
              <w:rPr>
                <w:color w:val="261C2D"/>
                <w:sz w:val="18"/>
              </w:rPr>
              <w:t>1 </w:t>
            </w:r>
            <w:r>
              <w:rPr>
                <w:color w:val="54415B"/>
                <w:sz w:val="18"/>
              </w:rPr>
              <w:t>/</w:t>
            </w:r>
            <w:r>
              <w:rPr>
                <w:color w:val="4F3128"/>
                <w:sz w:val="18"/>
              </w:rPr>
              <w:t>1</w:t>
            </w:r>
            <w:r>
              <w:rPr>
                <w:color w:val="261C2D"/>
                <w:sz w:val="18"/>
              </w:rPr>
              <w:t>0</w:t>
            </w:r>
            <w:r>
              <w:rPr>
                <w:color w:val="54415B"/>
                <w:sz w:val="18"/>
              </w:rPr>
              <w:t>/</w:t>
            </w:r>
            <w:r>
              <w:rPr>
                <w:color w:val="261C2D"/>
                <w:sz w:val="18"/>
              </w:rPr>
              <w:t>2017</w:t>
            </w:r>
          </w:p>
        </w:tc>
        <w:tc>
          <w:tcPr>
            <w:tcW w:w="121" w:type="dxa"/>
            <w:vMerge w:val="restart"/>
            <w:tcBorders>
              <w:top w:val="single" w:sz="18" w:space="0" w:color="000000"/>
              <w:left w:val="single" w:sz="6" w:space="0" w:color="000000"/>
              <w:bottom w:val="single" w:sz="18" w:space="0" w:color="000000"/>
              <w:right w:val="nil"/>
            </w:tcBorders>
          </w:tcPr>
          <w:p>
            <w:pPr>
              <w:pStyle w:val="TableParagraph"/>
              <w:rPr>
                <w:sz w:val="18"/>
              </w:rPr>
            </w:pPr>
          </w:p>
        </w:tc>
        <w:tc>
          <w:tcPr>
            <w:tcW w:w="1195" w:type="dxa"/>
            <w:tcBorders>
              <w:top w:val="nil"/>
              <w:left w:val="nil"/>
              <w:bottom w:val="nil"/>
              <w:right w:val="single" w:sz="34" w:space="0" w:color="000000"/>
            </w:tcBorders>
          </w:tcPr>
          <w:p>
            <w:pPr>
              <w:pStyle w:val="TableParagraph"/>
              <w:spacing w:line="135" w:lineRule="exact"/>
              <w:ind w:left="430" w:right="540"/>
              <w:jc w:val="center"/>
              <w:rPr>
                <w:b/>
                <w:sz w:val="16"/>
              </w:rPr>
            </w:pPr>
            <w:r>
              <w:rPr>
                <w:b/>
                <w:color w:val="261C2D"/>
                <w:sz w:val="16"/>
              </w:rPr>
              <w:t>S</w:t>
            </w:r>
            <w:r>
              <w:rPr>
                <w:b/>
                <w:color w:val="070F23"/>
                <w:sz w:val="16"/>
              </w:rPr>
              <w:t>·</w:t>
            </w:r>
          </w:p>
        </w:tc>
        <w:tc>
          <w:tcPr>
            <w:tcW w:w="242" w:type="dxa"/>
            <w:vMerge/>
            <w:tcBorders>
              <w:top w:val="nil"/>
              <w:left w:val="single" w:sz="34" w:space="0" w:color="000000"/>
              <w:right w:val="nil"/>
            </w:tcBorders>
          </w:tcPr>
          <w:p>
            <w:pPr>
              <w:rPr>
                <w:sz w:val="2"/>
                <w:szCs w:val="2"/>
              </w:rPr>
            </w:pPr>
          </w:p>
        </w:tc>
        <w:tc>
          <w:tcPr>
            <w:tcW w:w="194" w:type="dxa"/>
            <w:gridSpan w:val="2"/>
            <w:vMerge/>
            <w:tcBorders>
              <w:top w:val="nil"/>
              <w:left w:val="nil"/>
              <w:right w:val="nil"/>
            </w:tcBorders>
          </w:tcPr>
          <w:p>
            <w:pPr>
              <w:rPr>
                <w:sz w:val="2"/>
                <w:szCs w:val="2"/>
              </w:rPr>
            </w:pPr>
          </w:p>
        </w:tc>
      </w:tr>
      <w:tr>
        <w:trPr>
          <w:trHeight w:val="166" w:hRule="atLeast"/>
        </w:trPr>
        <w:tc>
          <w:tcPr>
            <w:tcW w:w="793" w:type="dxa"/>
            <w:vMerge/>
            <w:tcBorders>
              <w:top w:val="nil"/>
              <w:left w:val="single" w:sz="18" w:space="0" w:color="000000"/>
              <w:bottom w:val="single" w:sz="18" w:space="0" w:color="000000"/>
            </w:tcBorders>
          </w:tcPr>
          <w:p>
            <w:pPr>
              <w:rPr>
                <w:sz w:val="2"/>
                <w:szCs w:val="2"/>
              </w:rPr>
            </w:pPr>
          </w:p>
        </w:tc>
        <w:tc>
          <w:tcPr>
            <w:tcW w:w="1064" w:type="dxa"/>
            <w:tcBorders>
              <w:top w:val="nil"/>
              <w:bottom w:val="single" w:sz="18" w:space="0" w:color="000000"/>
              <w:right w:val="single" w:sz="6" w:space="0" w:color="000000"/>
            </w:tcBorders>
          </w:tcPr>
          <w:p>
            <w:pPr>
              <w:pStyle w:val="TableParagraph"/>
              <w:rPr>
                <w:sz w:val="10"/>
              </w:rPr>
            </w:pPr>
          </w:p>
        </w:tc>
        <w:tc>
          <w:tcPr>
            <w:tcW w:w="121" w:type="dxa"/>
            <w:vMerge/>
            <w:tcBorders>
              <w:top w:val="nil"/>
              <w:left w:val="single" w:sz="6" w:space="0" w:color="000000"/>
              <w:bottom w:val="single" w:sz="18" w:space="0" w:color="000000"/>
              <w:right w:val="nil"/>
            </w:tcBorders>
          </w:tcPr>
          <w:p>
            <w:pPr>
              <w:rPr>
                <w:sz w:val="2"/>
                <w:szCs w:val="2"/>
              </w:rPr>
            </w:pPr>
          </w:p>
        </w:tc>
        <w:tc>
          <w:tcPr>
            <w:tcW w:w="1195" w:type="dxa"/>
            <w:tcBorders>
              <w:top w:val="nil"/>
              <w:left w:val="nil"/>
              <w:bottom w:val="nil"/>
              <w:right w:val="single" w:sz="6" w:space="0" w:color="000000"/>
            </w:tcBorders>
          </w:tcPr>
          <w:p>
            <w:pPr>
              <w:pStyle w:val="TableParagraph"/>
              <w:spacing w:line="146" w:lineRule="exact"/>
              <w:ind w:right="157"/>
              <w:jc w:val="center"/>
              <w:rPr>
                <w:sz w:val="18"/>
              </w:rPr>
            </w:pPr>
            <w:r>
              <w:rPr>
                <w:color w:val="261C2D"/>
                <w:sz w:val="18"/>
              </w:rPr>
              <w:t>20</w:t>
            </w:r>
            <w:r>
              <w:rPr>
                <w:color w:val="4F3128"/>
                <w:sz w:val="18"/>
              </w:rPr>
              <w:t>1 </w:t>
            </w:r>
            <w:r>
              <w:rPr>
                <w:color w:val="261C2D"/>
                <w:sz w:val="18"/>
              </w:rPr>
              <w:t>7</w:t>
            </w:r>
            <w:r>
              <w:rPr>
                <w:color w:val="54415B"/>
                <w:sz w:val="18"/>
              </w:rPr>
              <w:t>/</w:t>
            </w:r>
            <w:r>
              <w:rPr>
                <w:color w:val="261C2D"/>
                <w:sz w:val="18"/>
              </w:rPr>
              <w:t>0</w:t>
            </w:r>
            <w:r>
              <w:rPr>
                <w:color w:val="1C3356"/>
                <w:sz w:val="18"/>
              </w:rPr>
              <w:t>1</w:t>
            </w:r>
            <w:r>
              <w:rPr>
                <w:color w:val="261C2D"/>
                <w:sz w:val="18"/>
              </w:rPr>
              <w:t>1</w:t>
            </w:r>
            <w:r>
              <w:rPr>
                <w:color w:val="1C3356"/>
                <w:sz w:val="18"/>
              </w:rPr>
              <w:t>1</w:t>
            </w:r>
            <w:r>
              <w:rPr>
                <w:color w:val="261C2D"/>
                <w:sz w:val="18"/>
              </w:rPr>
              <w:t>89</w:t>
            </w:r>
          </w:p>
        </w:tc>
        <w:tc>
          <w:tcPr>
            <w:tcW w:w="242" w:type="dxa"/>
            <w:vMerge/>
            <w:tcBorders>
              <w:top w:val="nil"/>
              <w:left w:val="single" w:sz="34" w:space="0" w:color="000000"/>
              <w:right w:val="nil"/>
            </w:tcBorders>
          </w:tcPr>
          <w:p>
            <w:pPr>
              <w:rPr>
                <w:sz w:val="2"/>
                <w:szCs w:val="2"/>
              </w:rPr>
            </w:pPr>
          </w:p>
        </w:tc>
        <w:tc>
          <w:tcPr>
            <w:tcW w:w="194" w:type="dxa"/>
            <w:gridSpan w:val="2"/>
            <w:vMerge/>
            <w:tcBorders>
              <w:top w:val="nil"/>
              <w:left w:val="nil"/>
              <w:right w:val="nil"/>
            </w:tcBorders>
          </w:tcPr>
          <w:p>
            <w:pPr>
              <w:rPr>
                <w:sz w:val="2"/>
                <w:szCs w:val="2"/>
              </w:rPr>
            </w:pPr>
          </w:p>
        </w:tc>
      </w:tr>
      <w:tr>
        <w:trPr>
          <w:trHeight w:val="164" w:hRule="atLeast"/>
        </w:trPr>
        <w:tc>
          <w:tcPr>
            <w:tcW w:w="793" w:type="dxa"/>
            <w:vMerge w:val="restart"/>
            <w:tcBorders>
              <w:top w:val="single" w:sz="18" w:space="0" w:color="000000"/>
              <w:left w:val="single" w:sz="18" w:space="0" w:color="000000"/>
              <w:bottom w:val="single" w:sz="18" w:space="0" w:color="000000"/>
            </w:tcBorders>
          </w:tcPr>
          <w:p>
            <w:pPr>
              <w:pStyle w:val="TableParagraph"/>
              <w:rPr>
                <w:sz w:val="18"/>
              </w:rPr>
            </w:pPr>
          </w:p>
        </w:tc>
        <w:tc>
          <w:tcPr>
            <w:tcW w:w="1064" w:type="dxa"/>
            <w:tcBorders>
              <w:top w:val="single" w:sz="18" w:space="0" w:color="000000"/>
              <w:bottom w:val="nil"/>
              <w:right w:val="single" w:sz="6" w:space="0" w:color="000000"/>
            </w:tcBorders>
          </w:tcPr>
          <w:p>
            <w:pPr>
              <w:pStyle w:val="TableParagraph"/>
              <w:spacing w:line="145" w:lineRule="exact"/>
              <w:ind w:left="-2"/>
              <w:rPr>
                <w:sz w:val="18"/>
              </w:rPr>
            </w:pPr>
            <w:r>
              <w:rPr>
                <w:color w:val="4F3128"/>
                <w:sz w:val="18"/>
              </w:rPr>
              <w:t>1</w:t>
            </w:r>
            <w:r>
              <w:rPr>
                <w:color w:val="261C2D"/>
                <w:sz w:val="18"/>
              </w:rPr>
              <w:t>1 </w:t>
            </w:r>
            <w:r>
              <w:rPr>
                <w:color w:val="54415B"/>
                <w:sz w:val="18"/>
              </w:rPr>
              <w:t>/</w:t>
            </w:r>
            <w:r>
              <w:rPr>
                <w:color w:val="4F3128"/>
                <w:sz w:val="18"/>
              </w:rPr>
              <w:t>1</w:t>
            </w:r>
            <w:r>
              <w:rPr>
                <w:color w:val="261C2D"/>
                <w:sz w:val="18"/>
              </w:rPr>
              <w:t>0</w:t>
            </w:r>
            <w:r>
              <w:rPr>
                <w:color w:val="54415B"/>
                <w:sz w:val="18"/>
              </w:rPr>
              <w:t>/</w:t>
            </w:r>
            <w:r>
              <w:rPr>
                <w:color w:val="261C2D"/>
                <w:sz w:val="18"/>
              </w:rPr>
              <w:t>2017</w:t>
            </w:r>
          </w:p>
        </w:tc>
        <w:tc>
          <w:tcPr>
            <w:tcW w:w="121" w:type="dxa"/>
            <w:vMerge w:val="restart"/>
            <w:tcBorders>
              <w:top w:val="single" w:sz="18" w:space="0" w:color="000000"/>
              <w:left w:val="single" w:sz="6" w:space="0" w:color="000000"/>
              <w:bottom w:val="single" w:sz="18" w:space="0" w:color="000000"/>
              <w:right w:val="nil"/>
            </w:tcBorders>
          </w:tcPr>
          <w:p>
            <w:pPr>
              <w:pStyle w:val="TableParagraph"/>
              <w:rPr>
                <w:sz w:val="18"/>
              </w:rPr>
            </w:pPr>
          </w:p>
        </w:tc>
        <w:tc>
          <w:tcPr>
            <w:tcW w:w="1195" w:type="dxa"/>
            <w:tcBorders>
              <w:top w:val="nil"/>
              <w:left w:val="nil"/>
              <w:bottom w:val="nil"/>
              <w:right w:val="single" w:sz="6" w:space="0" w:color="000000"/>
            </w:tcBorders>
          </w:tcPr>
          <w:p>
            <w:pPr>
              <w:pStyle w:val="TableParagraph"/>
              <w:spacing w:line="145" w:lineRule="exact"/>
              <w:ind w:right="145"/>
              <w:jc w:val="center"/>
              <w:rPr>
                <w:b/>
                <w:sz w:val="16"/>
              </w:rPr>
            </w:pPr>
            <w:r>
              <w:rPr>
                <w:b/>
                <w:color w:val="261C2D"/>
                <w:sz w:val="16"/>
              </w:rPr>
              <w:t>S</w:t>
            </w:r>
            <w:r>
              <w:rPr>
                <w:b/>
                <w:color w:val="070F23"/>
                <w:sz w:val="16"/>
              </w:rPr>
              <w:t>·</w:t>
            </w:r>
          </w:p>
        </w:tc>
        <w:tc>
          <w:tcPr>
            <w:tcW w:w="242" w:type="dxa"/>
            <w:vMerge/>
            <w:tcBorders>
              <w:top w:val="nil"/>
              <w:left w:val="single" w:sz="34" w:space="0" w:color="000000"/>
              <w:right w:val="nil"/>
            </w:tcBorders>
          </w:tcPr>
          <w:p>
            <w:pPr>
              <w:rPr>
                <w:sz w:val="2"/>
                <w:szCs w:val="2"/>
              </w:rPr>
            </w:pPr>
          </w:p>
        </w:tc>
        <w:tc>
          <w:tcPr>
            <w:tcW w:w="194" w:type="dxa"/>
            <w:gridSpan w:val="2"/>
            <w:vMerge/>
            <w:tcBorders>
              <w:top w:val="nil"/>
              <w:left w:val="nil"/>
              <w:right w:val="nil"/>
            </w:tcBorders>
          </w:tcPr>
          <w:p>
            <w:pPr>
              <w:rPr>
                <w:sz w:val="2"/>
                <w:szCs w:val="2"/>
              </w:rPr>
            </w:pPr>
          </w:p>
        </w:tc>
      </w:tr>
      <w:tr>
        <w:trPr>
          <w:trHeight w:val="156" w:hRule="atLeast"/>
        </w:trPr>
        <w:tc>
          <w:tcPr>
            <w:tcW w:w="793" w:type="dxa"/>
            <w:vMerge/>
            <w:tcBorders>
              <w:top w:val="nil"/>
              <w:left w:val="single" w:sz="18" w:space="0" w:color="000000"/>
              <w:bottom w:val="single" w:sz="18" w:space="0" w:color="000000"/>
            </w:tcBorders>
          </w:tcPr>
          <w:p>
            <w:pPr>
              <w:rPr>
                <w:sz w:val="2"/>
                <w:szCs w:val="2"/>
              </w:rPr>
            </w:pPr>
          </w:p>
        </w:tc>
        <w:tc>
          <w:tcPr>
            <w:tcW w:w="1064" w:type="dxa"/>
            <w:tcBorders>
              <w:top w:val="nil"/>
              <w:bottom w:val="single" w:sz="18" w:space="0" w:color="000000"/>
              <w:right w:val="single" w:sz="6" w:space="0" w:color="000000"/>
            </w:tcBorders>
          </w:tcPr>
          <w:p>
            <w:pPr>
              <w:pStyle w:val="TableParagraph"/>
              <w:rPr>
                <w:sz w:val="10"/>
              </w:rPr>
            </w:pPr>
          </w:p>
        </w:tc>
        <w:tc>
          <w:tcPr>
            <w:tcW w:w="121" w:type="dxa"/>
            <w:vMerge/>
            <w:tcBorders>
              <w:top w:val="nil"/>
              <w:left w:val="single" w:sz="6" w:space="0" w:color="000000"/>
              <w:bottom w:val="single" w:sz="18" w:space="0" w:color="000000"/>
              <w:right w:val="nil"/>
            </w:tcBorders>
          </w:tcPr>
          <w:p>
            <w:pPr>
              <w:rPr>
                <w:sz w:val="2"/>
                <w:szCs w:val="2"/>
              </w:rPr>
            </w:pPr>
          </w:p>
        </w:tc>
        <w:tc>
          <w:tcPr>
            <w:tcW w:w="1195" w:type="dxa"/>
            <w:tcBorders>
              <w:top w:val="nil"/>
              <w:left w:val="nil"/>
              <w:bottom w:val="single" w:sz="18" w:space="0" w:color="000000"/>
              <w:right w:val="single" w:sz="6" w:space="0" w:color="000000"/>
            </w:tcBorders>
          </w:tcPr>
          <w:p>
            <w:pPr>
              <w:pStyle w:val="TableParagraph"/>
              <w:spacing w:line="136" w:lineRule="exact"/>
              <w:ind w:right="153"/>
              <w:jc w:val="center"/>
              <w:rPr>
                <w:sz w:val="18"/>
              </w:rPr>
            </w:pPr>
            <w:r>
              <w:rPr>
                <w:color w:val="261C2D"/>
                <w:sz w:val="18"/>
              </w:rPr>
              <w:t>20</w:t>
            </w:r>
            <w:r>
              <w:rPr>
                <w:color w:val="4F3128"/>
                <w:sz w:val="18"/>
              </w:rPr>
              <w:t>1 </w:t>
            </w:r>
            <w:r>
              <w:rPr>
                <w:color w:val="261C2D"/>
                <w:sz w:val="18"/>
              </w:rPr>
              <w:t>7</w:t>
            </w:r>
            <w:r>
              <w:rPr>
                <w:color w:val="54415B"/>
                <w:sz w:val="18"/>
              </w:rPr>
              <w:t>/</w:t>
            </w:r>
            <w:r>
              <w:rPr>
                <w:color w:val="261C2D"/>
                <w:sz w:val="18"/>
              </w:rPr>
              <w:t>0</w:t>
            </w:r>
            <w:r>
              <w:rPr>
                <w:color w:val="1C3356"/>
                <w:sz w:val="18"/>
              </w:rPr>
              <w:t>1</w:t>
            </w:r>
            <w:r>
              <w:rPr>
                <w:color w:val="261C2D"/>
                <w:sz w:val="18"/>
              </w:rPr>
              <w:t>1</w:t>
            </w:r>
            <w:r>
              <w:rPr>
                <w:color w:val="1C3356"/>
                <w:sz w:val="18"/>
              </w:rPr>
              <w:t>1</w:t>
            </w:r>
            <w:r>
              <w:rPr>
                <w:color w:val="261C2D"/>
                <w:sz w:val="18"/>
              </w:rPr>
              <w:t>90</w:t>
            </w:r>
          </w:p>
        </w:tc>
        <w:tc>
          <w:tcPr>
            <w:tcW w:w="242" w:type="dxa"/>
            <w:vMerge/>
            <w:tcBorders>
              <w:top w:val="nil"/>
              <w:left w:val="single" w:sz="34" w:space="0" w:color="000000"/>
              <w:right w:val="nil"/>
            </w:tcBorders>
          </w:tcPr>
          <w:p>
            <w:pPr>
              <w:rPr>
                <w:sz w:val="2"/>
                <w:szCs w:val="2"/>
              </w:rPr>
            </w:pPr>
          </w:p>
        </w:tc>
        <w:tc>
          <w:tcPr>
            <w:tcW w:w="194" w:type="dxa"/>
            <w:gridSpan w:val="2"/>
            <w:vMerge/>
            <w:tcBorders>
              <w:top w:val="nil"/>
              <w:left w:val="nil"/>
              <w:right w:val="nil"/>
            </w:tcBorders>
          </w:tcPr>
          <w:p>
            <w:pPr>
              <w:rPr>
                <w:sz w:val="2"/>
                <w:szCs w:val="2"/>
              </w:rPr>
            </w:pPr>
          </w:p>
        </w:tc>
      </w:tr>
      <w:tr>
        <w:trPr>
          <w:trHeight w:val="169" w:hRule="atLeast"/>
        </w:trPr>
        <w:tc>
          <w:tcPr>
            <w:tcW w:w="793" w:type="dxa"/>
            <w:vMerge w:val="restart"/>
            <w:tcBorders>
              <w:top w:val="single" w:sz="18" w:space="0" w:color="000000"/>
              <w:left w:val="single" w:sz="18" w:space="0" w:color="000000"/>
              <w:bottom w:val="single" w:sz="18" w:space="0" w:color="000000"/>
            </w:tcBorders>
          </w:tcPr>
          <w:p>
            <w:pPr>
              <w:pStyle w:val="TableParagraph"/>
              <w:rPr>
                <w:sz w:val="18"/>
              </w:rPr>
            </w:pPr>
          </w:p>
        </w:tc>
        <w:tc>
          <w:tcPr>
            <w:tcW w:w="1064" w:type="dxa"/>
            <w:tcBorders>
              <w:top w:val="single" w:sz="18" w:space="0" w:color="000000"/>
              <w:bottom w:val="nil"/>
              <w:right w:val="single" w:sz="6" w:space="0" w:color="000000"/>
            </w:tcBorders>
          </w:tcPr>
          <w:p>
            <w:pPr>
              <w:pStyle w:val="TableParagraph"/>
              <w:spacing w:line="150" w:lineRule="exact"/>
              <w:ind w:left="-2"/>
              <w:rPr>
                <w:sz w:val="18"/>
              </w:rPr>
            </w:pPr>
            <w:r>
              <w:rPr>
                <w:color w:val="4F3128"/>
                <w:sz w:val="18"/>
              </w:rPr>
              <w:t>1</w:t>
            </w:r>
            <w:r>
              <w:rPr>
                <w:color w:val="261C2D"/>
                <w:sz w:val="18"/>
              </w:rPr>
              <w:t>1 </w:t>
            </w:r>
            <w:r>
              <w:rPr>
                <w:color w:val="54415B"/>
                <w:sz w:val="18"/>
              </w:rPr>
              <w:t>/</w:t>
            </w:r>
            <w:r>
              <w:rPr>
                <w:color w:val="4F3128"/>
                <w:sz w:val="18"/>
              </w:rPr>
              <w:t>1</w:t>
            </w:r>
            <w:r>
              <w:rPr>
                <w:color w:val="261C2D"/>
                <w:sz w:val="18"/>
              </w:rPr>
              <w:t>0</w:t>
            </w:r>
            <w:r>
              <w:rPr>
                <w:color w:val="54415B"/>
                <w:sz w:val="18"/>
              </w:rPr>
              <w:t>/</w:t>
            </w:r>
            <w:r>
              <w:rPr>
                <w:color w:val="261C2D"/>
                <w:sz w:val="18"/>
              </w:rPr>
              <w:t>2017</w:t>
            </w:r>
          </w:p>
        </w:tc>
        <w:tc>
          <w:tcPr>
            <w:tcW w:w="121" w:type="dxa"/>
            <w:vMerge w:val="restart"/>
            <w:tcBorders>
              <w:top w:val="single" w:sz="18" w:space="0" w:color="000000"/>
              <w:left w:val="single" w:sz="6" w:space="0" w:color="000000"/>
              <w:bottom w:val="single" w:sz="18" w:space="0" w:color="000000"/>
              <w:right w:val="nil"/>
            </w:tcBorders>
          </w:tcPr>
          <w:p>
            <w:pPr>
              <w:pStyle w:val="TableParagraph"/>
              <w:rPr>
                <w:sz w:val="18"/>
              </w:rPr>
            </w:pPr>
          </w:p>
        </w:tc>
        <w:tc>
          <w:tcPr>
            <w:tcW w:w="1195" w:type="dxa"/>
            <w:tcBorders>
              <w:top w:val="single" w:sz="18" w:space="0" w:color="000000"/>
              <w:left w:val="nil"/>
              <w:bottom w:val="nil"/>
              <w:right w:val="single" w:sz="34" w:space="0" w:color="000000"/>
            </w:tcBorders>
          </w:tcPr>
          <w:p>
            <w:pPr>
              <w:pStyle w:val="TableParagraph"/>
              <w:spacing w:line="150" w:lineRule="exact"/>
              <w:ind w:left="430" w:right="540"/>
              <w:jc w:val="center"/>
              <w:rPr>
                <w:b/>
                <w:sz w:val="16"/>
              </w:rPr>
            </w:pPr>
            <w:r>
              <w:rPr>
                <w:b/>
                <w:color w:val="261C2D"/>
                <w:sz w:val="16"/>
              </w:rPr>
              <w:t>S</w:t>
            </w:r>
            <w:r>
              <w:rPr>
                <w:b/>
                <w:color w:val="070F23"/>
                <w:sz w:val="16"/>
              </w:rPr>
              <w:t>·</w:t>
            </w:r>
          </w:p>
        </w:tc>
        <w:tc>
          <w:tcPr>
            <w:tcW w:w="242" w:type="dxa"/>
            <w:vMerge/>
            <w:tcBorders>
              <w:top w:val="nil"/>
              <w:left w:val="single" w:sz="34" w:space="0" w:color="000000"/>
              <w:right w:val="nil"/>
            </w:tcBorders>
          </w:tcPr>
          <w:p>
            <w:pPr>
              <w:rPr>
                <w:sz w:val="2"/>
                <w:szCs w:val="2"/>
              </w:rPr>
            </w:pPr>
          </w:p>
        </w:tc>
        <w:tc>
          <w:tcPr>
            <w:tcW w:w="194" w:type="dxa"/>
            <w:gridSpan w:val="2"/>
            <w:vMerge/>
            <w:tcBorders>
              <w:top w:val="nil"/>
              <w:left w:val="nil"/>
              <w:right w:val="nil"/>
            </w:tcBorders>
          </w:tcPr>
          <w:p>
            <w:pPr>
              <w:rPr>
                <w:sz w:val="2"/>
                <w:szCs w:val="2"/>
              </w:rPr>
            </w:pPr>
          </w:p>
        </w:tc>
      </w:tr>
      <w:tr>
        <w:trPr>
          <w:trHeight w:val="161" w:hRule="atLeast"/>
        </w:trPr>
        <w:tc>
          <w:tcPr>
            <w:tcW w:w="793" w:type="dxa"/>
            <w:vMerge/>
            <w:tcBorders>
              <w:top w:val="nil"/>
              <w:left w:val="single" w:sz="18" w:space="0" w:color="000000"/>
              <w:bottom w:val="single" w:sz="18" w:space="0" w:color="000000"/>
            </w:tcBorders>
          </w:tcPr>
          <w:p>
            <w:pPr>
              <w:rPr>
                <w:sz w:val="2"/>
                <w:szCs w:val="2"/>
              </w:rPr>
            </w:pPr>
          </w:p>
        </w:tc>
        <w:tc>
          <w:tcPr>
            <w:tcW w:w="1064" w:type="dxa"/>
            <w:tcBorders>
              <w:top w:val="nil"/>
              <w:bottom w:val="single" w:sz="18" w:space="0" w:color="000000"/>
              <w:right w:val="single" w:sz="6" w:space="0" w:color="000000"/>
            </w:tcBorders>
          </w:tcPr>
          <w:p>
            <w:pPr>
              <w:pStyle w:val="TableParagraph"/>
              <w:rPr>
                <w:sz w:val="10"/>
              </w:rPr>
            </w:pPr>
          </w:p>
        </w:tc>
        <w:tc>
          <w:tcPr>
            <w:tcW w:w="121" w:type="dxa"/>
            <w:vMerge/>
            <w:tcBorders>
              <w:top w:val="nil"/>
              <w:left w:val="single" w:sz="6" w:space="0" w:color="000000"/>
              <w:bottom w:val="single" w:sz="18" w:space="0" w:color="000000"/>
              <w:right w:val="nil"/>
            </w:tcBorders>
          </w:tcPr>
          <w:p>
            <w:pPr>
              <w:rPr>
                <w:sz w:val="2"/>
                <w:szCs w:val="2"/>
              </w:rPr>
            </w:pPr>
          </w:p>
        </w:tc>
        <w:tc>
          <w:tcPr>
            <w:tcW w:w="1195" w:type="dxa"/>
            <w:tcBorders>
              <w:top w:val="nil"/>
              <w:left w:val="nil"/>
              <w:bottom w:val="nil"/>
              <w:right w:val="single" w:sz="6" w:space="0" w:color="000000"/>
            </w:tcBorders>
          </w:tcPr>
          <w:p>
            <w:pPr>
              <w:pStyle w:val="TableParagraph"/>
              <w:spacing w:line="141" w:lineRule="exact"/>
              <w:ind w:right="158"/>
              <w:jc w:val="center"/>
              <w:rPr>
                <w:sz w:val="18"/>
              </w:rPr>
            </w:pPr>
            <w:r>
              <w:rPr>
                <w:color w:val="261C2D"/>
                <w:sz w:val="18"/>
              </w:rPr>
              <w:t>20</w:t>
            </w:r>
            <w:r>
              <w:rPr>
                <w:color w:val="4F3128"/>
                <w:sz w:val="18"/>
              </w:rPr>
              <w:t>1 </w:t>
            </w:r>
            <w:r>
              <w:rPr>
                <w:color w:val="261C2D"/>
                <w:sz w:val="18"/>
              </w:rPr>
              <w:t>7</w:t>
            </w:r>
            <w:r>
              <w:rPr>
                <w:color w:val="54415B"/>
                <w:sz w:val="18"/>
              </w:rPr>
              <w:t>/</w:t>
            </w:r>
            <w:r>
              <w:rPr>
                <w:color w:val="261C2D"/>
                <w:sz w:val="18"/>
              </w:rPr>
              <w:t>0</w:t>
            </w:r>
            <w:r>
              <w:rPr>
                <w:color w:val="1C3356"/>
                <w:sz w:val="18"/>
              </w:rPr>
              <w:t>1</w:t>
            </w:r>
            <w:r>
              <w:rPr>
                <w:color w:val="261C2D"/>
                <w:sz w:val="18"/>
              </w:rPr>
              <w:t>1</w:t>
            </w:r>
            <w:r>
              <w:rPr>
                <w:color w:val="1C3356"/>
                <w:sz w:val="18"/>
              </w:rPr>
              <w:t>1</w:t>
            </w:r>
            <w:r>
              <w:rPr>
                <w:color w:val="261C2D"/>
                <w:sz w:val="18"/>
              </w:rPr>
              <w:t>9</w:t>
            </w:r>
            <w:r>
              <w:rPr>
                <w:color w:val="4F3128"/>
                <w:sz w:val="18"/>
              </w:rPr>
              <w:t>1</w:t>
            </w:r>
          </w:p>
        </w:tc>
        <w:tc>
          <w:tcPr>
            <w:tcW w:w="242" w:type="dxa"/>
            <w:vMerge/>
            <w:tcBorders>
              <w:top w:val="nil"/>
              <w:left w:val="single" w:sz="34" w:space="0" w:color="000000"/>
              <w:right w:val="nil"/>
            </w:tcBorders>
          </w:tcPr>
          <w:p>
            <w:pPr>
              <w:rPr>
                <w:sz w:val="2"/>
                <w:szCs w:val="2"/>
              </w:rPr>
            </w:pPr>
          </w:p>
        </w:tc>
        <w:tc>
          <w:tcPr>
            <w:tcW w:w="194" w:type="dxa"/>
            <w:gridSpan w:val="2"/>
            <w:vMerge/>
            <w:tcBorders>
              <w:top w:val="nil"/>
              <w:left w:val="nil"/>
              <w:right w:val="nil"/>
            </w:tcBorders>
          </w:tcPr>
          <w:p>
            <w:pPr>
              <w:rPr>
                <w:sz w:val="2"/>
                <w:szCs w:val="2"/>
              </w:rPr>
            </w:pPr>
          </w:p>
        </w:tc>
      </w:tr>
      <w:tr>
        <w:trPr>
          <w:trHeight w:val="164" w:hRule="atLeast"/>
        </w:trPr>
        <w:tc>
          <w:tcPr>
            <w:tcW w:w="793" w:type="dxa"/>
            <w:vMerge w:val="restart"/>
            <w:tcBorders>
              <w:top w:val="single" w:sz="18" w:space="0" w:color="000000"/>
              <w:left w:val="single" w:sz="18" w:space="0" w:color="000000"/>
              <w:bottom w:val="single" w:sz="18" w:space="0" w:color="000000"/>
            </w:tcBorders>
          </w:tcPr>
          <w:p>
            <w:pPr>
              <w:pStyle w:val="TableParagraph"/>
              <w:rPr>
                <w:sz w:val="18"/>
              </w:rPr>
            </w:pPr>
          </w:p>
        </w:tc>
        <w:tc>
          <w:tcPr>
            <w:tcW w:w="1064" w:type="dxa"/>
            <w:tcBorders>
              <w:top w:val="single" w:sz="18" w:space="0" w:color="000000"/>
              <w:bottom w:val="nil"/>
              <w:right w:val="single" w:sz="6" w:space="0" w:color="000000"/>
            </w:tcBorders>
          </w:tcPr>
          <w:p>
            <w:pPr>
              <w:pStyle w:val="TableParagraph"/>
              <w:spacing w:line="145" w:lineRule="exact"/>
              <w:ind w:left="-2"/>
              <w:rPr>
                <w:sz w:val="18"/>
              </w:rPr>
            </w:pPr>
            <w:r>
              <w:rPr>
                <w:color w:val="4F3128"/>
                <w:sz w:val="18"/>
              </w:rPr>
              <w:t>1</w:t>
            </w:r>
            <w:r>
              <w:rPr>
                <w:color w:val="261C2D"/>
                <w:sz w:val="18"/>
              </w:rPr>
              <w:t>1 </w:t>
            </w:r>
            <w:r>
              <w:rPr>
                <w:color w:val="54415B"/>
                <w:sz w:val="18"/>
              </w:rPr>
              <w:t>/</w:t>
            </w:r>
            <w:r>
              <w:rPr>
                <w:color w:val="4F3128"/>
                <w:sz w:val="18"/>
              </w:rPr>
              <w:t>1</w:t>
            </w:r>
            <w:r>
              <w:rPr>
                <w:color w:val="261C2D"/>
                <w:sz w:val="18"/>
              </w:rPr>
              <w:t>0</w:t>
            </w:r>
            <w:r>
              <w:rPr>
                <w:color w:val="54415B"/>
                <w:sz w:val="18"/>
              </w:rPr>
              <w:t>/</w:t>
            </w:r>
            <w:r>
              <w:rPr>
                <w:color w:val="261C2D"/>
                <w:sz w:val="18"/>
              </w:rPr>
              <w:t>2017</w:t>
            </w:r>
          </w:p>
        </w:tc>
        <w:tc>
          <w:tcPr>
            <w:tcW w:w="121" w:type="dxa"/>
            <w:vMerge w:val="restart"/>
            <w:tcBorders>
              <w:top w:val="single" w:sz="18" w:space="0" w:color="000000"/>
              <w:left w:val="single" w:sz="6" w:space="0" w:color="000000"/>
              <w:bottom w:val="single" w:sz="18" w:space="0" w:color="000000"/>
              <w:right w:val="nil"/>
            </w:tcBorders>
          </w:tcPr>
          <w:p>
            <w:pPr>
              <w:pStyle w:val="TableParagraph"/>
              <w:rPr>
                <w:sz w:val="18"/>
              </w:rPr>
            </w:pPr>
          </w:p>
        </w:tc>
        <w:tc>
          <w:tcPr>
            <w:tcW w:w="1195" w:type="dxa"/>
            <w:tcBorders>
              <w:top w:val="nil"/>
              <w:left w:val="nil"/>
              <w:bottom w:val="nil"/>
              <w:right w:val="single" w:sz="6" w:space="0" w:color="000000"/>
            </w:tcBorders>
          </w:tcPr>
          <w:p>
            <w:pPr>
              <w:pStyle w:val="TableParagraph"/>
              <w:spacing w:line="145" w:lineRule="exact"/>
              <w:ind w:right="145"/>
              <w:jc w:val="center"/>
              <w:rPr>
                <w:b/>
                <w:sz w:val="16"/>
              </w:rPr>
            </w:pPr>
            <w:r>
              <w:rPr>
                <w:b/>
                <w:color w:val="261C2D"/>
                <w:sz w:val="16"/>
              </w:rPr>
              <w:t>S</w:t>
            </w:r>
            <w:r>
              <w:rPr>
                <w:b/>
                <w:color w:val="070F23"/>
                <w:sz w:val="16"/>
              </w:rPr>
              <w:t>·</w:t>
            </w:r>
          </w:p>
        </w:tc>
        <w:tc>
          <w:tcPr>
            <w:tcW w:w="242" w:type="dxa"/>
            <w:vMerge/>
            <w:tcBorders>
              <w:top w:val="nil"/>
              <w:left w:val="single" w:sz="34" w:space="0" w:color="000000"/>
              <w:right w:val="nil"/>
            </w:tcBorders>
          </w:tcPr>
          <w:p>
            <w:pPr>
              <w:rPr>
                <w:sz w:val="2"/>
                <w:szCs w:val="2"/>
              </w:rPr>
            </w:pPr>
          </w:p>
        </w:tc>
        <w:tc>
          <w:tcPr>
            <w:tcW w:w="194" w:type="dxa"/>
            <w:gridSpan w:val="2"/>
            <w:vMerge/>
            <w:tcBorders>
              <w:top w:val="nil"/>
              <w:left w:val="nil"/>
              <w:right w:val="nil"/>
            </w:tcBorders>
          </w:tcPr>
          <w:p>
            <w:pPr>
              <w:rPr>
                <w:sz w:val="2"/>
                <w:szCs w:val="2"/>
              </w:rPr>
            </w:pPr>
          </w:p>
        </w:tc>
      </w:tr>
      <w:tr>
        <w:trPr>
          <w:trHeight w:val="166" w:hRule="atLeast"/>
        </w:trPr>
        <w:tc>
          <w:tcPr>
            <w:tcW w:w="793" w:type="dxa"/>
            <w:vMerge/>
            <w:tcBorders>
              <w:top w:val="nil"/>
              <w:left w:val="single" w:sz="18" w:space="0" w:color="000000"/>
              <w:bottom w:val="single" w:sz="18" w:space="0" w:color="000000"/>
            </w:tcBorders>
          </w:tcPr>
          <w:p>
            <w:pPr>
              <w:rPr>
                <w:sz w:val="2"/>
                <w:szCs w:val="2"/>
              </w:rPr>
            </w:pPr>
          </w:p>
        </w:tc>
        <w:tc>
          <w:tcPr>
            <w:tcW w:w="1064" w:type="dxa"/>
            <w:tcBorders>
              <w:top w:val="nil"/>
              <w:bottom w:val="single" w:sz="18" w:space="0" w:color="000000"/>
              <w:right w:val="single" w:sz="6" w:space="0" w:color="000000"/>
            </w:tcBorders>
          </w:tcPr>
          <w:p>
            <w:pPr>
              <w:pStyle w:val="TableParagraph"/>
              <w:rPr>
                <w:sz w:val="10"/>
              </w:rPr>
            </w:pPr>
          </w:p>
        </w:tc>
        <w:tc>
          <w:tcPr>
            <w:tcW w:w="121" w:type="dxa"/>
            <w:vMerge/>
            <w:tcBorders>
              <w:top w:val="nil"/>
              <w:left w:val="single" w:sz="6" w:space="0" w:color="000000"/>
              <w:bottom w:val="single" w:sz="18" w:space="0" w:color="000000"/>
              <w:right w:val="nil"/>
            </w:tcBorders>
          </w:tcPr>
          <w:p>
            <w:pPr>
              <w:rPr>
                <w:sz w:val="2"/>
                <w:szCs w:val="2"/>
              </w:rPr>
            </w:pPr>
          </w:p>
        </w:tc>
        <w:tc>
          <w:tcPr>
            <w:tcW w:w="1195" w:type="dxa"/>
            <w:tcBorders>
              <w:top w:val="nil"/>
              <w:left w:val="nil"/>
              <w:bottom w:val="nil"/>
              <w:right w:val="single" w:sz="6" w:space="0" w:color="000000"/>
            </w:tcBorders>
          </w:tcPr>
          <w:p>
            <w:pPr>
              <w:pStyle w:val="TableParagraph"/>
              <w:spacing w:line="146" w:lineRule="exact"/>
              <w:ind w:right="153"/>
              <w:jc w:val="center"/>
              <w:rPr>
                <w:sz w:val="18"/>
              </w:rPr>
            </w:pPr>
            <w:r>
              <w:rPr>
                <w:color w:val="261C2D"/>
                <w:sz w:val="18"/>
              </w:rPr>
              <w:t>20</w:t>
            </w:r>
            <w:r>
              <w:rPr>
                <w:color w:val="4F3128"/>
                <w:sz w:val="18"/>
              </w:rPr>
              <w:t>1 </w:t>
            </w:r>
            <w:r>
              <w:rPr>
                <w:color w:val="261C2D"/>
                <w:sz w:val="18"/>
              </w:rPr>
              <w:t>7</w:t>
            </w:r>
            <w:r>
              <w:rPr>
                <w:color w:val="54415B"/>
                <w:sz w:val="18"/>
              </w:rPr>
              <w:t>/</w:t>
            </w:r>
            <w:r>
              <w:rPr>
                <w:color w:val="261C2D"/>
                <w:sz w:val="18"/>
              </w:rPr>
              <w:t>0</w:t>
            </w:r>
            <w:r>
              <w:rPr>
                <w:color w:val="1C3356"/>
                <w:sz w:val="18"/>
              </w:rPr>
              <w:t>1</w:t>
            </w:r>
            <w:r>
              <w:rPr>
                <w:color w:val="261C2D"/>
                <w:sz w:val="18"/>
              </w:rPr>
              <w:t>1</w:t>
            </w:r>
            <w:r>
              <w:rPr>
                <w:color w:val="1C3356"/>
                <w:sz w:val="18"/>
              </w:rPr>
              <w:t>1</w:t>
            </w:r>
            <w:r>
              <w:rPr>
                <w:color w:val="261C2D"/>
                <w:sz w:val="18"/>
              </w:rPr>
              <w:t>92</w:t>
            </w:r>
          </w:p>
        </w:tc>
        <w:tc>
          <w:tcPr>
            <w:tcW w:w="242" w:type="dxa"/>
            <w:vMerge/>
            <w:tcBorders>
              <w:top w:val="nil"/>
              <w:left w:val="single" w:sz="34" w:space="0" w:color="000000"/>
              <w:right w:val="nil"/>
            </w:tcBorders>
          </w:tcPr>
          <w:p>
            <w:pPr>
              <w:rPr>
                <w:sz w:val="2"/>
                <w:szCs w:val="2"/>
              </w:rPr>
            </w:pPr>
          </w:p>
        </w:tc>
        <w:tc>
          <w:tcPr>
            <w:tcW w:w="194" w:type="dxa"/>
            <w:gridSpan w:val="2"/>
            <w:vMerge/>
            <w:tcBorders>
              <w:top w:val="nil"/>
              <w:left w:val="nil"/>
              <w:right w:val="nil"/>
            </w:tcBorders>
          </w:tcPr>
          <w:p>
            <w:pPr>
              <w:rPr>
                <w:sz w:val="2"/>
                <w:szCs w:val="2"/>
              </w:rPr>
            </w:pPr>
          </w:p>
        </w:tc>
      </w:tr>
      <w:tr>
        <w:trPr>
          <w:trHeight w:val="164" w:hRule="atLeast"/>
        </w:trPr>
        <w:tc>
          <w:tcPr>
            <w:tcW w:w="793" w:type="dxa"/>
            <w:vMerge w:val="restart"/>
            <w:tcBorders>
              <w:top w:val="single" w:sz="18" w:space="0" w:color="000000"/>
              <w:left w:val="single" w:sz="18" w:space="0" w:color="000000"/>
              <w:bottom w:val="single" w:sz="18" w:space="0" w:color="000000"/>
            </w:tcBorders>
          </w:tcPr>
          <w:p>
            <w:pPr>
              <w:pStyle w:val="TableParagraph"/>
              <w:rPr>
                <w:sz w:val="18"/>
              </w:rPr>
            </w:pPr>
          </w:p>
        </w:tc>
        <w:tc>
          <w:tcPr>
            <w:tcW w:w="1064" w:type="dxa"/>
            <w:tcBorders>
              <w:top w:val="single" w:sz="18" w:space="0" w:color="000000"/>
              <w:bottom w:val="nil"/>
              <w:right w:val="single" w:sz="6" w:space="0" w:color="000000"/>
            </w:tcBorders>
          </w:tcPr>
          <w:p>
            <w:pPr>
              <w:pStyle w:val="TableParagraph"/>
              <w:spacing w:line="145" w:lineRule="exact"/>
              <w:ind w:left="-2"/>
              <w:rPr>
                <w:sz w:val="18"/>
              </w:rPr>
            </w:pPr>
            <w:r>
              <w:rPr>
                <w:color w:val="4F3128"/>
                <w:sz w:val="18"/>
              </w:rPr>
              <w:t>1</w:t>
            </w:r>
            <w:r>
              <w:rPr>
                <w:color w:val="261C2D"/>
                <w:sz w:val="18"/>
              </w:rPr>
              <w:t>1 </w:t>
            </w:r>
            <w:r>
              <w:rPr>
                <w:color w:val="54415B"/>
                <w:sz w:val="18"/>
              </w:rPr>
              <w:t>/</w:t>
            </w:r>
            <w:r>
              <w:rPr>
                <w:color w:val="4F3128"/>
                <w:sz w:val="18"/>
              </w:rPr>
              <w:t>1</w:t>
            </w:r>
            <w:r>
              <w:rPr>
                <w:color w:val="261C2D"/>
                <w:sz w:val="18"/>
              </w:rPr>
              <w:t>0</w:t>
            </w:r>
            <w:r>
              <w:rPr>
                <w:color w:val="54415B"/>
                <w:sz w:val="18"/>
              </w:rPr>
              <w:t>/</w:t>
            </w:r>
            <w:r>
              <w:rPr>
                <w:color w:val="261C2D"/>
                <w:sz w:val="18"/>
              </w:rPr>
              <w:t>2017</w:t>
            </w:r>
          </w:p>
        </w:tc>
        <w:tc>
          <w:tcPr>
            <w:tcW w:w="121" w:type="dxa"/>
            <w:vMerge w:val="restart"/>
            <w:tcBorders>
              <w:top w:val="single" w:sz="18" w:space="0" w:color="000000"/>
              <w:left w:val="single" w:sz="6" w:space="0" w:color="000000"/>
              <w:bottom w:val="single" w:sz="18" w:space="0" w:color="000000"/>
              <w:right w:val="nil"/>
            </w:tcBorders>
          </w:tcPr>
          <w:p>
            <w:pPr>
              <w:pStyle w:val="TableParagraph"/>
              <w:rPr>
                <w:sz w:val="18"/>
              </w:rPr>
            </w:pPr>
          </w:p>
        </w:tc>
        <w:tc>
          <w:tcPr>
            <w:tcW w:w="1195" w:type="dxa"/>
            <w:tcBorders>
              <w:top w:val="nil"/>
              <w:left w:val="nil"/>
              <w:bottom w:val="nil"/>
              <w:right w:val="single" w:sz="6" w:space="0" w:color="000000"/>
            </w:tcBorders>
          </w:tcPr>
          <w:p>
            <w:pPr>
              <w:pStyle w:val="TableParagraph"/>
              <w:spacing w:line="145" w:lineRule="exact"/>
              <w:ind w:right="145"/>
              <w:jc w:val="center"/>
              <w:rPr>
                <w:b/>
                <w:sz w:val="16"/>
              </w:rPr>
            </w:pPr>
            <w:r>
              <w:rPr>
                <w:b/>
                <w:color w:val="261C2D"/>
                <w:sz w:val="16"/>
              </w:rPr>
              <w:t>S</w:t>
            </w:r>
            <w:r>
              <w:rPr>
                <w:b/>
                <w:color w:val="070F23"/>
                <w:sz w:val="16"/>
              </w:rPr>
              <w:t>·</w:t>
            </w:r>
          </w:p>
        </w:tc>
        <w:tc>
          <w:tcPr>
            <w:tcW w:w="242" w:type="dxa"/>
            <w:vMerge/>
            <w:tcBorders>
              <w:top w:val="nil"/>
              <w:left w:val="single" w:sz="34" w:space="0" w:color="000000"/>
              <w:right w:val="nil"/>
            </w:tcBorders>
          </w:tcPr>
          <w:p>
            <w:pPr>
              <w:rPr>
                <w:sz w:val="2"/>
                <w:szCs w:val="2"/>
              </w:rPr>
            </w:pPr>
          </w:p>
        </w:tc>
        <w:tc>
          <w:tcPr>
            <w:tcW w:w="194" w:type="dxa"/>
            <w:gridSpan w:val="2"/>
            <w:vMerge/>
            <w:tcBorders>
              <w:top w:val="nil"/>
              <w:left w:val="nil"/>
              <w:right w:val="nil"/>
            </w:tcBorders>
          </w:tcPr>
          <w:p>
            <w:pPr>
              <w:rPr>
                <w:sz w:val="2"/>
                <w:szCs w:val="2"/>
              </w:rPr>
            </w:pPr>
          </w:p>
        </w:tc>
      </w:tr>
      <w:tr>
        <w:trPr>
          <w:trHeight w:val="156" w:hRule="atLeast"/>
        </w:trPr>
        <w:tc>
          <w:tcPr>
            <w:tcW w:w="793" w:type="dxa"/>
            <w:vMerge/>
            <w:tcBorders>
              <w:top w:val="nil"/>
              <w:left w:val="single" w:sz="18" w:space="0" w:color="000000"/>
              <w:bottom w:val="single" w:sz="18" w:space="0" w:color="000000"/>
            </w:tcBorders>
          </w:tcPr>
          <w:p>
            <w:pPr>
              <w:rPr>
                <w:sz w:val="2"/>
                <w:szCs w:val="2"/>
              </w:rPr>
            </w:pPr>
          </w:p>
        </w:tc>
        <w:tc>
          <w:tcPr>
            <w:tcW w:w="1064" w:type="dxa"/>
            <w:tcBorders>
              <w:top w:val="nil"/>
              <w:bottom w:val="single" w:sz="18" w:space="0" w:color="000000"/>
              <w:right w:val="single" w:sz="6" w:space="0" w:color="000000"/>
            </w:tcBorders>
          </w:tcPr>
          <w:p>
            <w:pPr>
              <w:pStyle w:val="TableParagraph"/>
              <w:rPr>
                <w:sz w:val="10"/>
              </w:rPr>
            </w:pPr>
          </w:p>
        </w:tc>
        <w:tc>
          <w:tcPr>
            <w:tcW w:w="121" w:type="dxa"/>
            <w:vMerge/>
            <w:tcBorders>
              <w:top w:val="nil"/>
              <w:left w:val="single" w:sz="6" w:space="0" w:color="000000"/>
              <w:bottom w:val="single" w:sz="18" w:space="0" w:color="000000"/>
              <w:right w:val="nil"/>
            </w:tcBorders>
          </w:tcPr>
          <w:p>
            <w:pPr>
              <w:rPr>
                <w:sz w:val="2"/>
                <w:szCs w:val="2"/>
              </w:rPr>
            </w:pPr>
          </w:p>
        </w:tc>
        <w:tc>
          <w:tcPr>
            <w:tcW w:w="1195" w:type="dxa"/>
            <w:tcBorders>
              <w:top w:val="nil"/>
              <w:left w:val="nil"/>
              <w:bottom w:val="nil"/>
              <w:right w:val="single" w:sz="6" w:space="0" w:color="000000"/>
            </w:tcBorders>
          </w:tcPr>
          <w:p>
            <w:pPr>
              <w:pStyle w:val="TableParagraph"/>
              <w:spacing w:line="136" w:lineRule="exact"/>
              <w:ind w:right="153"/>
              <w:jc w:val="center"/>
              <w:rPr>
                <w:sz w:val="18"/>
              </w:rPr>
            </w:pPr>
            <w:r>
              <w:rPr>
                <w:color w:val="261C2D"/>
                <w:sz w:val="18"/>
              </w:rPr>
              <w:t>20</w:t>
            </w:r>
            <w:r>
              <w:rPr>
                <w:color w:val="4F3128"/>
                <w:sz w:val="18"/>
              </w:rPr>
              <w:t>1 </w:t>
            </w:r>
            <w:r>
              <w:rPr>
                <w:color w:val="261C2D"/>
                <w:sz w:val="18"/>
              </w:rPr>
              <w:t>7</w:t>
            </w:r>
            <w:r>
              <w:rPr>
                <w:color w:val="54415B"/>
                <w:sz w:val="18"/>
              </w:rPr>
              <w:t>/</w:t>
            </w:r>
            <w:r>
              <w:rPr>
                <w:color w:val="261C2D"/>
                <w:sz w:val="18"/>
              </w:rPr>
              <w:t>0</w:t>
            </w:r>
            <w:r>
              <w:rPr>
                <w:color w:val="1C3356"/>
                <w:sz w:val="18"/>
              </w:rPr>
              <w:t>1</w:t>
            </w:r>
            <w:r>
              <w:rPr>
                <w:color w:val="261C2D"/>
                <w:sz w:val="18"/>
              </w:rPr>
              <w:t>1</w:t>
            </w:r>
            <w:r>
              <w:rPr>
                <w:color w:val="1C3356"/>
                <w:sz w:val="18"/>
              </w:rPr>
              <w:t>1</w:t>
            </w:r>
            <w:r>
              <w:rPr>
                <w:color w:val="261C2D"/>
                <w:sz w:val="18"/>
              </w:rPr>
              <w:t>93</w:t>
            </w:r>
          </w:p>
        </w:tc>
        <w:tc>
          <w:tcPr>
            <w:tcW w:w="242" w:type="dxa"/>
            <w:vMerge/>
            <w:tcBorders>
              <w:top w:val="nil"/>
              <w:left w:val="single" w:sz="34" w:space="0" w:color="000000"/>
              <w:right w:val="nil"/>
            </w:tcBorders>
          </w:tcPr>
          <w:p>
            <w:pPr>
              <w:rPr>
                <w:sz w:val="2"/>
                <w:szCs w:val="2"/>
              </w:rPr>
            </w:pPr>
          </w:p>
        </w:tc>
        <w:tc>
          <w:tcPr>
            <w:tcW w:w="194" w:type="dxa"/>
            <w:gridSpan w:val="2"/>
            <w:vMerge/>
            <w:tcBorders>
              <w:top w:val="nil"/>
              <w:left w:val="nil"/>
              <w:right w:val="nil"/>
            </w:tcBorders>
          </w:tcPr>
          <w:p>
            <w:pPr>
              <w:rPr>
                <w:sz w:val="2"/>
                <w:szCs w:val="2"/>
              </w:rPr>
            </w:pPr>
          </w:p>
        </w:tc>
      </w:tr>
      <w:tr>
        <w:trPr>
          <w:trHeight w:val="169" w:hRule="atLeast"/>
        </w:trPr>
        <w:tc>
          <w:tcPr>
            <w:tcW w:w="793" w:type="dxa"/>
            <w:tcBorders>
              <w:top w:val="single" w:sz="18" w:space="0" w:color="000000"/>
              <w:left w:val="single" w:sz="18" w:space="0" w:color="000000"/>
              <w:bottom w:val="nil"/>
            </w:tcBorders>
          </w:tcPr>
          <w:p>
            <w:pPr>
              <w:pStyle w:val="TableParagraph"/>
              <w:spacing w:line="150" w:lineRule="exact"/>
              <w:ind w:left="433"/>
              <w:rPr>
                <w:sz w:val="18"/>
              </w:rPr>
            </w:pPr>
            <w:r>
              <w:rPr>
                <w:color w:val="4F3128"/>
                <w:w w:val="101"/>
                <w:sz w:val="18"/>
              </w:rPr>
              <w:t>1</w:t>
            </w:r>
          </w:p>
        </w:tc>
        <w:tc>
          <w:tcPr>
            <w:tcW w:w="1064" w:type="dxa"/>
            <w:tcBorders>
              <w:top w:val="single" w:sz="18" w:space="0" w:color="000000"/>
              <w:bottom w:val="nil"/>
              <w:right w:val="single" w:sz="18" w:space="0" w:color="000000"/>
            </w:tcBorders>
          </w:tcPr>
          <w:p>
            <w:pPr>
              <w:pStyle w:val="TableParagraph"/>
              <w:spacing w:line="150" w:lineRule="exact"/>
              <w:ind w:left="-2"/>
              <w:rPr>
                <w:sz w:val="18"/>
              </w:rPr>
            </w:pPr>
            <w:r>
              <w:rPr>
                <w:color w:val="4F3128"/>
                <w:sz w:val="18"/>
              </w:rPr>
              <w:t>1</w:t>
            </w:r>
            <w:r>
              <w:rPr>
                <w:color w:val="261C2D"/>
                <w:sz w:val="18"/>
              </w:rPr>
              <w:t>1 </w:t>
            </w:r>
            <w:r>
              <w:rPr>
                <w:color w:val="54415B"/>
                <w:sz w:val="18"/>
              </w:rPr>
              <w:t>/</w:t>
            </w:r>
            <w:r>
              <w:rPr>
                <w:color w:val="4F3128"/>
                <w:sz w:val="18"/>
              </w:rPr>
              <w:t>1</w:t>
            </w:r>
            <w:r>
              <w:rPr>
                <w:color w:val="261C2D"/>
                <w:sz w:val="18"/>
              </w:rPr>
              <w:t>0</w:t>
            </w:r>
            <w:r>
              <w:rPr>
                <w:color w:val="54415B"/>
                <w:sz w:val="18"/>
              </w:rPr>
              <w:t>/</w:t>
            </w:r>
            <w:r>
              <w:rPr>
                <w:color w:val="261C2D"/>
                <w:sz w:val="18"/>
              </w:rPr>
              <w:t>2017</w:t>
            </w:r>
          </w:p>
        </w:tc>
        <w:tc>
          <w:tcPr>
            <w:tcW w:w="121" w:type="dxa"/>
            <w:vMerge w:val="restart"/>
            <w:tcBorders>
              <w:top w:val="single" w:sz="18" w:space="0" w:color="000000"/>
              <w:left w:val="single" w:sz="18" w:space="0" w:color="000000"/>
              <w:bottom w:val="single" w:sz="18" w:space="0" w:color="000000"/>
              <w:right w:val="nil"/>
            </w:tcBorders>
          </w:tcPr>
          <w:p>
            <w:pPr>
              <w:pStyle w:val="TableParagraph"/>
              <w:rPr>
                <w:sz w:val="18"/>
              </w:rPr>
            </w:pPr>
          </w:p>
        </w:tc>
        <w:tc>
          <w:tcPr>
            <w:tcW w:w="1195" w:type="dxa"/>
            <w:tcBorders>
              <w:top w:val="nil"/>
              <w:left w:val="nil"/>
              <w:bottom w:val="nil"/>
              <w:right w:val="single" w:sz="24" w:space="0" w:color="000000"/>
            </w:tcBorders>
          </w:tcPr>
          <w:p>
            <w:pPr>
              <w:pStyle w:val="TableParagraph"/>
              <w:spacing w:line="150" w:lineRule="exact"/>
              <w:ind w:left="430" w:right="552"/>
              <w:jc w:val="center"/>
              <w:rPr>
                <w:b/>
                <w:sz w:val="16"/>
              </w:rPr>
            </w:pPr>
            <w:r>
              <w:rPr>
                <w:b/>
                <w:color w:val="261C2D"/>
                <w:sz w:val="16"/>
              </w:rPr>
              <w:t>S</w:t>
            </w:r>
            <w:r>
              <w:rPr>
                <w:b/>
                <w:color w:val="070F23"/>
                <w:sz w:val="16"/>
              </w:rPr>
              <w:t>·</w:t>
            </w:r>
          </w:p>
        </w:tc>
        <w:tc>
          <w:tcPr>
            <w:tcW w:w="242" w:type="dxa"/>
            <w:vMerge/>
            <w:tcBorders>
              <w:top w:val="nil"/>
              <w:left w:val="single" w:sz="34" w:space="0" w:color="000000"/>
              <w:right w:val="nil"/>
            </w:tcBorders>
          </w:tcPr>
          <w:p>
            <w:pPr>
              <w:rPr>
                <w:sz w:val="2"/>
                <w:szCs w:val="2"/>
              </w:rPr>
            </w:pPr>
          </w:p>
        </w:tc>
        <w:tc>
          <w:tcPr>
            <w:tcW w:w="194" w:type="dxa"/>
            <w:gridSpan w:val="2"/>
            <w:vMerge/>
            <w:tcBorders>
              <w:top w:val="nil"/>
              <w:left w:val="nil"/>
              <w:right w:val="nil"/>
            </w:tcBorders>
          </w:tcPr>
          <w:p>
            <w:pPr>
              <w:rPr>
                <w:sz w:val="2"/>
                <w:szCs w:val="2"/>
              </w:rPr>
            </w:pPr>
          </w:p>
        </w:tc>
      </w:tr>
      <w:tr>
        <w:trPr>
          <w:trHeight w:val="161" w:hRule="atLeast"/>
        </w:trPr>
        <w:tc>
          <w:tcPr>
            <w:tcW w:w="793" w:type="dxa"/>
            <w:tcBorders>
              <w:top w:val="nil"/>
              <w:left w:val="single" w:sz="18" w:space="0" w:color="000000"/>
              <w:bottom w:val="single" w:sz="18" w:space="0" w:color="000000"/>
            </w:tcBorders>
          </w:tcPr>
          <w:p>
            <w:pPr>
              <w:pStyle w:val="TableParagraph"/>
              <w:rPr>
                <w:sz w:val="10"/>
              </w:rPr>
            </w:pPr>
          </w:p>
        </w:tc>
        <w:tc>
          <w:tcPr>
            <w:tcW w:w="1064" w:type="dxa"/>
            <w:tcBorders>
              <w:top w:val="nil"/>
              <w:bottom w:val="single" w:sz="18" w:space="0" w:color="000000"/>
              <w:right w:val="single" w:sz="18" w:space="0" w:color="000000"/>
            </w:tcBorders>
          </w:tcPr>
          <w:p>
            <w:pPr>
              <w:pStyle w:val="TableParagraph"/>
              <w:rPr>
                <w:sz w:val="10"/>
              </w:rPr>
            </w:pPr>
          </w:p>
        </w:tc>
        <w:tc>
          <w:tcPr>
            <w:tcW w:w="121" w:type="dxa"/>
            <w:vMerge/>
            <w:tcBorders>
              <w:top w:val="nil"/>
              <w:left w:val="single" w:sz="18" w:space="0" w:color="000000"/>
              <w:bottom w:val="single" w:sz="18" w:space="0" w:color="000000"/>
              <w:right w:val="nil"/>
            </w:tcBorders>
          </w:tcPr>
          <w:p>
            <w:pPr>
              <w:rPr>
                <w:sz w:val="2"/>
                <w:szCs w:val="2"/>
              </w:rPr>
            </w:pPr>
          </w:p>
        </w:tc>
        <w:tc>
          <w:tcPr>
            <w:tcW w:w="1195" w:type="dxa"/>
            <w:tcBorders>
              <w:top w:val="nil"/>
              <w:left w:val="nil"/>
              <w:bottom w:val="nil"/>
              <w:right w:val="single" w:sz="6" w:space="0" w:color="000000"/>
            </w:tcBorders>
          </w:tcPr>
          <w:p>
            <w:pPr>
              <w:pStyle w:val="TableParagraph"/>
              <w:spacing w:line="141" w:lineRule="exact"/>
              <w:ind w:right="153"/>
              <w:jc w:val="center"/>
              <w:rPr>
                <w:sz w:val="18"/>
              </w:rPr>
            </w:pPr>
            <w:r>
              <w:rPr>
                <w:color w:val="261C2D"/>
                <w:sz w:val="18"/>
              </w:rPr>
              <w:t>20</w:t>
            </w:r>
            <w:r>
              <w:rPr>
                <w:color w:val="4F3128"/>
                <w:sz w:val="18"/>
              </w:rPr>
              <w:t>1 </w:t>
            </w:r>
            <w:r>
              <w:rPr>
                <w:color w:val="261C2D"/>
                <w:sz w:val="18"/>
              </w:rPr>
              <w:t>7</w:t>
            </w:r>
            <w:r>
              <w:rPr>
                <w:color w:val="54415B"/>
                <w:sz w:val="18"/>
              </w:rPr>
              <w:t>/</w:t>
            </w:r>
            <w:r>
              <w:rPr>
                <w:color w:val="261C2D"/>
                <w:sz w:val="18"/>
              </w:rPr>
              <w:t>0</w:t>
            </w:r>
            <w:r>
              <w:rPr>
                <w:color w:val="1C3356"/>
                <w:sz w:val="18"/>
              </w:rPr>
              <w:t>1</w:t>
            </w:r>
            <w:r>
              <w:rPr>
                <w:color w:val="261C2D"/>
                <w:sz w:val="18"/>
              </w:rPr>
              <w:t>1</w:t>
            </w:r>
            <w:r>
              <w:rPr>
                <w:color w:val="1C3356"/>
                <w:sz w:val="18"/>
              </w:rPr>
              <w:t>1</w:t>
            </w:r>
            <w:r>
              <w:rPr>
                <w:color w:val="261C2D"/>
                <w:sz w:val="18"/>
              </w:rPr>
              <w:t>94</w:t>
            </w:r>
          </w:p>
        </w:tc>
        <w:tc>
          <w:tcPr>
            <w:tcW w:w="242" w:type="dxa"/>
            <w:vMerge/>
            <w:tcBorders>
              <w:top w:val="nil"/>
              <w:left w:val="single" w:sz="34" w:space="0" w:color="000000"/>
              <w:right w:val="nil"/>
            </w:tcBorders>
          </w:tcPr>
          <w:p>
            <w:pPr>
              <w:rPr>
                <w:sz w:val="2"/>
                <w:szCs w:val="2"/>
              </w:rPr>
            </w:pPr>
          </w:p>
        </w:tc>
        <w:tc>
          <w:tcPr>
            <w:tcW w:w="194" w:type="dxa"/>
            <w:gridSpan w:val="2"/>
            <w:vMerge/>
            <w:tcBorders>
              <w:top w:val="nil"/>
              <w:left w:val="nil"/>
              <w:right w:val="nil"/>
            </w:tcBorders>
          </w:tcPr>
          <w:p>
            <w:pPr>
              <w:rPr>
                <w:sz w:val="2"/>
                <w:szCs w:val="2"/>
              </w:rPr>
            </w:pPr>
          </w:p>
        </w:tc>
      </w:tr>
      <w:tr>
        <w:trPr>
          <w:trHeight w:val="169" w:hRule="atLeast"/>
        </w:trPr>
        <w:tc>
          <w:tcPr>
            <w:tcW w:w="793" w:type="dxa"/>
            <w:tcBorders>
              <w:top w:val="single" w:sz="18" w:space="0" w:color="000000"/>
              <w:left w:val="single" w:sz="18" w:space="0" w:color="000000"/>
              <w:bottom w:val="nil"/>
            </w:tcBorders>
          </w:tcPr>
          <w:p>
            <w:pPr>
              <w:pStyle w:val="TableParagraph"/>
              <w:spacing w:line="150" w:lineRule="exact"/>
              <w:ind w:left="433"/>
              <w:rPr>
                <w:sz w:val="18"/>
              </w:rPr>
            </w:pPr>
            <w:r>
              <w:rPr>
                <w:color w:val="4F3128"/>
                <w:sz w:val="18"/>
              </w:rPr>
              <w:t>1</w:t>
            </w:r>
            <w:r>
              <w:rPr>
                <w:color w:val="261C2D"/>
                <w:sz w:val="18"/>
              </w:rPr>
              <w:t>1</w:t>
            </w:r>
          </w:p>
        </w:tc>
        <w:tc>
          <w:tcPr>
            <w:tcW w:w="1064" w:type="dxa"/>
            <w:tcBorders>
              <w:top w:val="single" w:sz="18" w:space="0" w:color="000000"/>
              <w:bottom w:val="nil"/>
              <w:right w:val="single" w:sz="18" w:space="0" w:color="000000"/>
            </w:tcBorders>
          </w:tcPr>
          <w:p>
            <w:pPr>
              <w:pStyle w:val="TableParagraph"/>
              <w:spacing w:line="150" w:lineRule="exact"/>
              <w:ind w:left="-2"/>
              <w:rPr>
                <w:sz w:val="18"/>
              </w:rPr>
            </w:pPr>
            <w:r>
              <w:rPr>
                <w:color w:val="4F3128"/>
                <w:sz w:val="18"/>
              </w:rPr>
              <w:t>1</w:t>
            </w:r>
            <w:r>
              <w:rPr>
                <w:color w:val="261C2D"/>
                <w:sz w:val="18"/>
              </w:rPr>
              <w:t>1 </w:t>
            </w:r>
            <w:r>
              <w:rPr>
                <w:color w:val="54415B"/>
                <w:sz w:val="18"/>
              </w:rPr>
              <w:t>/</w:t>
            </w:r>
            <w:r>
              <w:rPr>
                <w:color w:val="4F3128"/>
                <w:sz w:val="18"/>
              </w:rPr>
              <w:t>1</w:t>
            </w:r>
            <w:r>
              <w:rPr>
                <w:color w:val="261C2D"/>
                <w:sz w:val="18"/>
              </w:rPr>
              <w:t>0</w:t>
            </w:r>
            <w:r>
              <w:rPr>
                <w:color w:val="54415B"/>
                <w:sz w:val="18"/>
              </w:rPr>
              <w:t>/</w:t>
            </w:r>
            <w:r>
              <w:rPr>
                <w:color w:val="261C2D"/>
                <w:sz w:val="18"/>
              </w:rPr>
              <w:t>2017</w:t>
            </w:r>
          </w:p>
        </w:tc>
        <w:tc>
          <w:tcPr>
            <w:tcW w:w="121" w:type="dxa"/>
            <w:vMerge w:val="restart"/>
            <w:tcBorders>
              <w:top w:val="single" w:sz="18" w:space="0" w:color="000000"/>
              <w:left w:val="single" w:sz="18" w:space="0" w:color="000000"/>
              <w:bottom w:val="single" w:sz="18" w:space="0" w:color="000000"/>
              <w:right w:val="nil"/>
            </w:tcBorders>
          </w:tcPr>
          <w:p>
            <w:pPr>
              <w:pStyle w:val="TableParagraph"/>
              <w:rPr>
                <w:sz w:val="18"/>
              </w:rPr>
            </w:pPr>
          </w:p>
        </w:tc>
        <w:tc>
          <w:tcPr>
            <w:tcW w:w="1195" w:type="dxa"/>
            <w:tcBorders>
              <w:top w:val="nil"/>
              <w:left w:val="nil"/>
              <w:bottom w:val="nil"/>
              <w:right w:val="single" w:sz="6" w:space="0" w:color="000000"/>
            </w:tcBorders>
          </w:tcPr>
          <w:p>
            <w:pPr>
              <w:pStyle w:val="TableParagraph"/>
              <w:spacing w:line="150" w:lineRule="exact"/>
              <w:ind w:right="145"/>
              <w:jc w:val="center"/>
              <w:rPr>
                <w:b/>
                <w:sz w:val="16"/>
              </w:rPr>
            </w:pPr>
            <w:r>
              <w:rPr>
                <w:b/>
                <w:color w:val="261C2D"/>
                <w:sz w:val="16"/>
              </w:rPr>
              <w:t>S</w:t>
            </w:r>
            <w:r>
              <w:rPr>
                <w:b/>
                <w:color w:val="070F23"/>
                <w:sz w:val="16"/>
              </w:rPr>
              <w:t>·</w:t>
            </w:r>
          </w:p>
        </w:tc>
        <w:tc>
          <w:tcPr>
            <w:tcW w:w="242" w:type="dxa"/>
            <w:vMerge/>
            <w:tcBorders>
              <w:top w:val="nil"/>
              <w:left w:val="single" w:sz="34" w:space="0" w:color="000000"/>
              <w:right w:val="nil"/>
            </w:tcBorders>
          </w:tcPr>
          <w:p>
            <w:pPr>
              <w:rPr>
                <w:sz w:val="2"/>
                <w:szCs w:val="2"/>
              </w:rPr>
            </w:pPr>
          </w:p>
        </w:tc>
        <w:tc>
          <w:tcPr>
            <w:tcW w:w="194" w:type="dxa"/>
            <w:gridSpan w:val="2"/>
            <w:vMerge/>
            <w:tcBorders>
              <w:top w:val="nil"/>
              <w:left w:val="nil"/>
              <w:right w:val="nil"/>
            </w:tcBorders>
          </w:tcPr>
          <w:p>
            <w:pPr>
              <w:rPr>
                <w:sz w:val="2"/>
                <w:szCs w:val="2"/>
              </w:rPr>
            </w:pPr>
          </w:p>
        </w:tc>
      </w:tr>
      <w:tr>
        <w:trPr>
          <w:trHeight w:val="161" w:hRule="atLeast"/>
        </w:trPr>
        <w:tc>
          <w:tcPr>
            <w:tcW w:w="793" w:type="dxa"/>
            <w:tcBorders>
              <w:top w:val="nil"/>
              <w:left w:val="single" w:sz="18" w:space="0" w:color="000000"/>
              <w:bottom w:val="single" w:sz="18" w:space="0" w:color="000000"/>
            </w:tcBorders>
          </w:tcPr>
          <w:p>
            <w:pPr>
              <w:pStyle w:val="TableParagraph"/>
              <w:rPr>
                <w:sz w:val="10"/>
              </w:rPr>
            </w:pPr>
          </w:p>
        </w:tc>
        <w:tc>
          <w:tcPr>
            <w:tcW w:w="1064" w:type="dxa"/>
            <w:tcBorders>
              <w:top w:val="nil"/>
              <w:bottom w:val="single" w:sz="18" w:space="0" w:color="000000"/>
              <w:right w:val="single" w:sz="18" w:space="0" w:color="000000"/>
            </w:tcBorders>
          </w:tcPr>
          <w:p>
            <w:pPr>
              <w:pStyle w:val="TableParagraph"/>
              <w:rPr>
                <w:sz w:val="10"/>
              </w:rPr>
            </w:pPr>
          </w:p>
        </w:tc>
        <w:tc>
          <w:tcPr>
            <w:tcW w:w="121" w:type="dxa"/>
            <w:vMerge/>
            <w:tcBorders>
              <w:top w:val="nil"/>
              <w:left w:val="single" w:sz="18" w:space="0" w:color="000000"/>
              <w:bottom w:val="single" w:sz="18" w:space="0" w:color="000000"/>
              <w:right w:val="nil"/>
            </w:tcBorders>
          </w:tcPr>
          <w:p>
            <w:pPr>
              <w:rPr>
                <w:sz w:val="2"/>
                <w:szCs w:val="2"/>
              </w:rPr>
            </w:pPr>
          </w:p>
        </w:tc>
        <w:tc>
          <w:tcPr>
            <w:tcW w:w="1195" w:type="dxa"/>
            <w:tcBorders>
              <w:top w:val="nil"/>
              <w:left w:val="nil"/>
              <w:bottom w:val="nil"/>
              <w:right w:val="single" w:sz="6" w:space="0" w:color="000000"/>
            </w:tcBorders>
          </w:tcPr>
          <w:p>
            <w:pPr>
              <w:pStyle w:val="TableParagraph"/>
              <w:spacing w:line="141" w:lineRule="exact"/>
              <w:ind w:right="153"/>
              <w:jc w:val="center"/>
              <w:rPr>
                <w:sz w:val="18"/>
              </w:rPr>
            </w:pPr>
            <w:r>
              <w:rPr>
                <w:color w:val="261C2D"/>
                <w:sz w:val="18"/>
              </w:rPr>
              <w:t>20</w:t>
            </w:r>
            <w:r>
              <w:rPr>
                <w:color w:val="4F3128"/>
                <w:sz w:val="18"/>
              </w:rPr>
              <w:t>1 </w:t>
            </w:r>
            <w:r>
              <w:rPr>
                <w:color w:val="261C2D"/>
                <w:sz w:val="18"/>
              </w:rPr>
              <w:t>7</w:t>
            </w:r>
            <w:r>
              <w:rPr>
                <w:color w:val="54415B"/>
                <w:sz w:val="18"/>
              </w:rPr>
              <w:t>/</w:t>
            </w:r>
            <w:r>
              <w:rPr>
                <w:color w:val="261C2D"/>
                <w:sz w:val="18"/>
              </w:rPr>
              <w:t>0</w:t>
            </w:r>
            <w:r>
              <w:rPr>
                <w:color w:val="1C3356"/>
                <w:sz w:val="18"/>
              </w:rPr>
              <w:t>1</w:t>
            </w:r>
            <w:r>
              <w:rPr>
                <w:color w:val="261C2D"/>
                <w:sz w:val="18"/>
              </w:rPr>
              <w:t>1</w:t>
            </w:r>
            <w:r>
              <w:rPr>
                <w:color w:val="1C3356"/>
                <w:sz w:val="18"/>
              </w:rPr>
              <w:t>1</w:t>
            </w:r>
            <w:r>
              <w:rPr>
                <w:color w:val="261C2D"/>
                <w:sz w:val="18"/>
              </w:rPr>
              <w:t>95</w:t>
            </w:r>
          </w:p>
        </w:tc>
        <w:tc>
          <w:tcPr>
            <w:tcW w:w="242" w:type="dxa"/>
            <w:vMerge/>
            <w:tcBorders>
              <w:top w:val="nil"/>
              <w:left w:val="single" w:sz="34" w:space="0" w:color="000000"/>
              <w:right w:val="nil"/>
            </w:tcBorders>
          </w:tcPr>
          <w:p>
            <w:pPr>
              <w:rPr>
                <w:sz w:val="2"/>
                <w:szCs w:val="2"/>
              </w:rPr>
            </w:pPr>
          </w:p>
        </w:tc>
        <w:tc>
          <w:tcPr>
            <w:tcW w:w="194" w:type="dxa"/>
            <w:gridSpan w:val="2"/>
            <w:vMerge/>
            <w:tcBorders>
              <w:top w:val="nil"/>
              <w:left w:val="nil"/>
              <w:right w:val="nil"/>
            </w:tcBorders>
          </w:tcPr>
          <w:p>
            <w:pPr>
              <w:rPr>
                <w:sz w:val="2"/>
                <w:szCs w:val="2"/>
              </w:rPr>
            </w:pPr>
          </w:p>
        </w:tc>
      </w:tr>
      <w:tr>
        <w:trPr>
          <w:trHeight w:val="164" w:hRule="atLeast"/>
        </w:trPr>
        <w:tc>
          <w:tcPr>
            <w:tcW w:w="793" w:type="dxa"/>
            <w:tcBorders>
              <w:top w:val="single" w:sz="18" w:space="0" w:color="000000"/>
              <w:left w:val="single" w:sz="18" w:space="0" w:color="000000"/>
              <w:bottom w:val="nil"/>
            </w:tcBorders>
          </w:tcPr>
          <w:p>
            <w:pPr>
              <w:pStyle w:val="TableParagraph"/>
              <w:spacing w:line="145" w:lineRule="exact"/>
              <w:ind w:left="433"/>
              <w:rPr>
                <w:sz w:val="18"/>
              </w:rPr>
            </w:pPr>
            <w:r>
              <w:rPr>
                <w:color w:val="4F3128"/>
                <w:w w:val="101"/>
                <w:sz w:val="18"/>
              </w:rPr>
              <w:t>1</w:t>
            </w:r>
          </w:p>
        </w:tc>
        <w:tc>
          <w:tcPr>
            <w:tcW w:w="1064" w:type="dxa"/>
            <w:tcBorders>
              <w:top w:val="single" w:sz="18" w:space="0" w:color="000000"/>
              <w:bottom w:val="nil"/>
              <w:right w:val="single" w:sz="18" w:space="0" w:color="000000"/>
            </w:tcBorders>
          </w:tcPr>
          <w:p>
            <w:pPr>
              <w:pStyle w:val="TableParagraph"/>
              <w:spacing w:line="145" w:lineRule="exact"/>
              <w:ind w:left="-2"/>
              <w:rPr>
                <w:sz w:val="18"/>
              </w:rPr>
            </w:pPr>
            <w:r>
              <w:rPr>
                <w:color w:val="4F3128"/>
                <w:sz w:val="18"/>
              </w:rPr>
              <w:t>1</w:t>
            </w:r>
            <w:r>
              <w:rPr>
                <w:color w:val="261C2D"/>
                <w:sz w:val="18"/>
              </w:rPr>
              <w:t>1 </w:t>
            </w:r>
            <w:r>
              <w:rPr>
                <w:color w:val="54415B"/>
                <w:sz w:val="18"/>
              </w:rPr>
              <w:t>/</w:t>
            </w:r>
            <w:r>
              <w:rPr>
                <w:color w:val="4F3128"/>
                <w:sz w:val="18"/>
              </w:rPr>
              <w:t>1</w:t>
            </w:r>
            <w:r>
              <w:rPr>
                <w:color w:val="261C2D"/>
                <w:sz w:val="18"/>
              </w:rPr>
              <w:t>0</w:t>
            </w:r>
            <w:r>
              <w:rPr>
                <w:color w:val="54415B"/>
                <w:sz w:val="18"/>
              </w:rPr>
              <w:t>/</w:t>
            </w:r>
            <w:r>
              <w:rPr>
                <w:color w:val="261C2D"/>
                <w:sz w:val="18"/>
              </w:rPr>
              <w:t>2017</w:t>
            </w:r>
          </w:p>
        </w:tc>
        <w:tc>
          <w:tcPr>
            <w:tcW w:w="121" w:type="dxa"/>
            <w:vMerge w:val="restart"/>
            <w:tcBorders>
              <w:top w:val="single" w:sz="18" w:space="0" w:color="000000"/>
              <w:left w:val="single" w:sz="18" w:space="0" w:color="000000"/>
              <w:bottom w:val="single" w:sz="18" w:space="0" w:color="000000"/>
              <w:right w:val="nil"/>
            </w:tcBorders>
          </w:tcPr>
          <w:p>
            <w:pPr>
              <w:pStyle w:val="TableParagraph"/>
              <w:rPr>
                <w:sz w:val="18"/>
              </w:rPr>
            </w:pPr>
          </w:p>
        </w:tc>
        <w:tc>
          <w:tcPr>
            <w:tcW w:w="1195" w:type="dxa"/>
            <w:tcBorders>
              <w:top w:val="nil"/>
              <w:left w:val="nil"/>
              <w:bottom w:val="nil"/>
              <w:right w:val="single" w:sz="6" w:space="0" w:color="000000"/>
            </w:tcBorders>
          </w:tcPr>
          <w:p>
            <w:pPr>
              <w:pStyle w:val="TableParagraph"/>
              <w:spacing w:line="145" w:lineRule="exact"/>
              <w:ind w:right="145"/>
              <w:jc w:val="center"/>
              <w:rPr>
                <w:b/>
                <w:sz w:val="16"/>
              </w:rPr>
            </w:pPr>
            <w:r>
              <w:rPr>
                <w:b/>
                <w:color w:val="261C2D"/>
                <w:sz w:val="16"/>
              </w:rPr>
              <w:t>S</w:t>
            </w:r>
            <w:r>
              <w:rPr>
                <w:b/>
                <w:color w:val="070F23"/>
                <w:sz w:val="16"/>
              </w:rPr>
              <w:t>·</w:t>
            </w:r>
          </w:p>
        </w:tc>
        <w:tc>
          <w:tcPr>
            <w:tcW w:w="242" w:type="dxa"/>
            <w:vMerge/>
            <w:tcBorders>
              <w:top w:val="nil"/>
              <w:left w:val="single" w:sz="34" w:space="0" w:color="000000"/>
              <w:right w:val="nil"/>
            </w:tcBorders>
          </w:tcPr>
          <w:p>
            <w:pPr>
              <w:rPr>
                <w:sz w:val="2"/>
                <w:szCs w:val="2"/>
              </w:rPr>
            </w:pPr>
          </w:p>
        </w:tc>
        <w:tc>
          <w:tcPr>
            <w:tcW w:w="194" w:type="dxa"/>
            <w:gridSpan w:val="2"/>
            <w:vMerge/>
            <w:tcBorders>
              <w:top w:val="nil"/>
              <w:left w:val="nil"/>
              <w:right w:val="nil"/>
            </w:tcBorders>
          </w:tcPr>
          <w:p>
            <w:pPr>
              <w:rPr>
                <w:sz w:val="2"/>
                <w:szCs w:val="2"/>
              </w:rPr>
            </w:pPr>
          </w:p>
        </w:tc>
      </w:tr>
      <w:tr>
        <w:trPr>
          <w:trHeight w:val="166" w:hRule="atLeast"/>
        </w:trPr>
        <w:tc>
          <w:tcPr>
            <w:tcW w:w="793" w:type="dxa"/>
            <w:tcBorders>
              <w:top w:val="nil"/>
              <w:left w:val="single" w:sz="18" w:space="0" w:color="000000"/>
              <w:bottom w:val="single" w:sz="18" w:space="0" w:color="000000"/>
            </w:tcBorders>
          </w:tcPr>
          <w:p>
            <w:pPr>
              <w:pStyle w:val="TableParagraph"/>
              <w:rPr>
                <w:sz w:val="10"/>
              </w:rPr>
            </w:pPr>
          </w:p>
        </w:tc>
        <w:tc>
          <w:tcPr>
            <w:tcW w:w="1064" w:type="dxa"/>
            <w:tcBorders>
              <w:top w:val="nil"/>
              <w:bottom w:val="single" w:sz="18" w:space="0" w:color="000000"/>
              <w:right w:val="single" w:sz="18" w:space="0" w:color="000000"/>
            </w:tcBorders>
          </w:tcPr>
          <w:p>
            <w:pPr>
              <w:pStyle w:val="TableParagraph"/>
              <w:rPr>
                <w:sz w:val="10"/>
              </w:rPr>
            </w:pPr>
          </w:p>
        </w:tc>
        <w:tc>
          <w:tcPr>
            <w:tcW w:w="121" w:type="dxa"/>
            <w:vMerge/>
            <w:tcBorders>
              <w:top w:val="nil"/>
              <w:left w:val="single" w:sz="18" w:space="0" w:color="000000"/>
              <w:bottom w:val="single" w:sz="18" w:space="0" w:color="000000"/>
              <w:right w:val="nil"/>
            </w:tcBorders>
          </w:tcPr>
          <w:p>
            <w:pPr>
              <w:rPr>
                <w:sz w:val="2"/>
                <w:szCs w:val="2"/>
              </w:rPr>
            </w:pPr>
          </w:p>
        </w:tc>
        <w:tc>
          <w:tcPr>
            <w:tcW w:w="1195" w:type="dxa"/>
            <w:tcBorders>
              <w:top w:val="nil"/>
              <w:left w:val="nil"/>
              <w:bottom w:val="nil"/>
              <w:right w:val="single" w:sz="18" w:space="0" w:color="000000"/>
            </w:tcBorders>
          </w:tcPr>
          <w:p>
            <w:pPr>
              <w:pStyle w:val="TableParagraph"/>
              <w:spacing w:line="146" w:lineRule="exact"/>
              <w:ind w:right="138"/>
              <w:jc w:val="center"/>
              <w:rPr>
                <w:sz w:val="18"/>
              </w:rPr>
            </w:pPr>
            <w:r>
              <w:rPr>
                <w:color w:val="261C2D"/>
                <w:sz w:val="18"/>
              </w:rPr>
              <w:t>20</w:t>
            </w:r>
            <w:r>
              <w:rPr>
                <w:color w:val="4F3128"/>
                <w:sz w:val="18"/>
              </w:rPr>
              <w:t>1 </w:t>
            </w:r>
            <w:r>
              <w:rPr>
                <w:color w:val="261C2D"/>
                <w:sz w:val="18"/>
              </w:rPr>
              <w:t>7</w:t>
            </w:r>
            <w:r>
              <w:rPr>
                <w:color w:val="54415B"/>
                <w:sz w:val="18"/>
              </w:rPr>
              <w:t>/</w:t>
            </w:r>
            <w:r>
              <w:rPr>
                <w:color w:val="261C2D"/>
                <w:sz w:val="18"/>
              </w:rPr>
              <w:t>0</w:t>
            </w:r>
            <w:r>
              <w:rPr>
                <w:color w:val="1C3356"/>
                <w:sz w:val="18"/>
              </w:rPr>
              <w:t>1</w:t>
            </w:r>
            <w:r>
              <w:rPr>
                <w:color w:val="261C2D"/>
                <w:sz w:val="18"/>
              </w:rPr>
              <w:t>1</w:t>
            </w:r>
            <w:r>
              <w:rPr>
                <w:color w:val="1C3356"/>
                <w:sz w:val="18"/>
              </w:rPr>
              <w:t>1</w:t>
            </w:r>
            <w:r>
              <w:rPr>
                <w:color w:val="261C2D"/>
                <w:sz w:val="18"/>
              </w:rPr>
              <w:t>96</w:t>
            </w:r>
          </w:p>
        </w:tc>
        <w:tc>
          <w:tcPr>
            <w:tcW w:w="242" w:type="dxa"/>
            <w:vMerge/>
            <w:tcBorders>
              <w:top w:val="nil"/>
              <w:left w:val="single" w:sz="34" w:space="0" w:color="000000"/>
              <w:right w:val="nil"/>
            </w:tcBorders>
          </w:tcPr>
          <w:p>
            <w:pPr>
              <w:rPr>
                <w:sz w:val="2"/>
                <w:szCs w:val="2"/>
              </w:rPr>
            </w:pPr>
          </w:p>
        </w:tc>
        <w:tc>
          <w:tcPr>
            <w:tcW w:w="194" w:type="dxa"/>
            <w:gridSpan w:val="2"/>
            <w:vMerge/>
            <w:tcBorders>
              <w:top w:val="nil"/>
              <w:left w:val="nil"/>
              <w:right w:val="nil"/>
            </w:tcBorders>
          </w:tcPr>
          <w:p>
            <w:pPr>
              <w:rPr>
                <w:sz w:val="2"/>
                <w:szCs w:val="2"/>
              </w:rPr>
            </w:pPr>
          </w:p>
        </w:tc>
      </w:tr>
      <w:tr>
        <w:trPr>
          <w:trHeight w:val="172" w:hRule="atLeast"/>
        </w:trPr>
        <w:tc>
          <w:tcPr>
            <w:tcW w:w="793" w:type="dxa"/>
            <w:tcBorders>
              <w:top w:val="single" w:sz="18" w:space="0" w:color="000000"/>
              <w:left w:val="single" w:sz="18" w:space="0" w:color="000000"/>
              <w:bottom w:val="nil"/>
            </w:tcBorders>
          </w:tcPr>
          <w:p>
            <w:pPr>
              <w:pStyle w:val="TableParagraph"/>
              <w:spacing w:line="152" w:lineRule="exact"/>
              <w:ind w:left="433"/>
              <w:rPr>
                <w:sz w:val="18"/>
              </w:rPr>
            </w:pPr>
            <w:r>
              <w:rPr>
                <w:color w:val="4F3128"/>
                <w:w w:val="101"/>
                <w:sz w:val="18"/>
              </w:rPr>
              <w:t>1</w:t>
            </w:r>
          </w:p>
        </w:tc>
        <w:tc>
          <w:tcPr>
            <w:tcW w:w="1064" w:type="dxa"/>
            <w:tcBorders>
              <w:top w:val="single" w:sz="18" w:space="0" w:color="000000"/>
              <w:bottom w:val="nil"/>
              <w:right w:val="single" w:sz="18" w:space="0" w:color="000000"/>
            </w:tcBorders>
          </w:tcPr>
          <w:p>
            <w:pPr>
              <w:pStyle w:val="TableParagraph"/>
              <w:spacing w:line="152" w:lineRule="exact"/>
              <w:ind w:left="-2"/>
              <w:rPr>
                <w:sz w:val="18"/>
              </w:rPr>
            </w:pPr>
            <w:r>
              <w:rPr>
                <w:color w:val="4F3128"/>
                <w:sz w:val="18"/>
              </w:rPr>
              <w:t>1</w:t>
            </w:r>
            <w:r>
              <w:rPr>
                <w:color w:val="261C2D"/>
                <w:sz w:val="18"/>
              </w:rPr>
              <w:t>1 </w:t>
            </w:r>
            <w:r>
              <w:rPr>
                <w:color w:val="54415B"/>
                <w:sz w:val="18"/>
              </w:rPr>
              <w:t>/</w:t>
            </w:r>
            <w:r>
              <w:rPr>
                <w:color w:val="4F3128"/>
                <w:sz w:val="18"/>
              </w:rPr>
              <w:t>1</w:t>
            </w:r>
            <w:r>
              <w:rPr>
                <w:color w:val="261C2D"/>
                <w:sz w:val="18"/>
              </w:rPr>
              <w:t>0</w:t>
            </w:r>
            <w:r>
              <w:rPr>
                <w:color w:val="54415B"/>
                <w:sz w:val="18"/>
              </w:rPr>
              <w:t>/</w:t>
            </w:r>
            <w:r>
              <w:rPr>
                <w:color w:val="261C2D"/>
                <w:sz w:val="18"/>
              </w:rPr>
              <w:t>2017</w:t>
            </w:r>
          </w:p>
        </w:tc>
        <w:tc>
          <w:tcPr>
            <w:tcW w:w="121" w:type="dxa"/>
            <w:vMerge w:val="restart"/>
            <w:tcBorders>
              <w:top w:val="single" w:sz="18" w:space="0" w:color="000000"/>
              <w:left w:val="single" w:sz="18" w:space="0" w:color="000000"/>
              <w:right w:val="nil"/>
            </w:tcBorders>
          </w:tcPr>
          <w:p>
            <w:pPr>
              <w:pStyle w:val="TableParagraph"/>
              <w:rPr>
                <w:sz w:val="18"/>
              </w:rPr>
            </w:pPr>
          </w:p>
        </w:tc>
        <w:tc>
          <w:tcPr>
            <w:tcW w:w="1195" w:type="dxa"/>
            <w:tcBorders>
              <w:top w:val="nil"/>
              <w:left w:val="nil"/>
              <w:bottom w:val="nil"/>
              <w:right w:val="single" w:sz="18" w:space="0" w:color="000000"/>
            </w:tcBorders>
          </w:tcPr>
          <w:p>
            <w:pPr>
              <w:pStyle w:val="TableParagraph"/>
              <w:spacing w:line="152" w:lineRule="exact"/>
              <w:ind w:right="130"/>
              <w:jc w:val="center"/>
              <w:rPr>
                <w:b/>
                <w:sz w:val="16"/>
              </w:rPr>
            </w:pPr>
            <w:r>
              <w:rPr>
                <w:b/>
                <w:color w:val="261C2D"/>
                <w:sz w:val="16"/>
              </w:rPr>
              <w:t>S</w:t>
            </w:r>
            <w:r>
              <w:rPr>
                <w:b/>
                <w:color w:val="070F23"/>
                <w:sz w:val="16"/>
              </w:rPr>
              <w:t>·</w:t>
            </w:r>
          </w:p>
        </w:tc>
        <w:tc>
          <w:tcPr>
            <w:tcW w:w="242" w:type="dxa"/>
            <w:vMerge/>
            <w:tcBorders>
              <w:top w:val="nil"/>
              <w:left w:val="single" w:sz="34" w:space="0" w:color="000000"/>
              <w:right w:val="nil"/>
            </w:tcBorders>
          </w:tcPr>
          <w:p>
            <w:pPr>
              <w:rPr>
                <w:sz w:val="2"/>
                <w:szCs w:val="2"/>
              </w:rPr>
            </w:pPr>
          </w:p>
        </w:tc>
        <w:tc>
          <w:tcPr>
            <w:tcW w:w="194" w:type="dxa"/>
            <w:gridSpan w:val="2"/>
            <w:vMerge/>
            <w:tcBorders>
              <w:top w:val="nil"/>
              <w:left w:val="nil"/>
              <w:right w:val="nil"/>
            </w:tcBorders>
          </w:tcPr>
          <w:p>
            <w:pPr>
              <w:rPr>
                <w:sz w:val="2"/>
                <w:szCs w:val="2"/>
              </w:rPr>
            </w:pPr>
          </w:p>
        </w:tc>
      </w:tr>
      <w:tr>
        <w:trPr>
          <w:trHeight w:val="171" w:hRule="atLeast"/>
        </w:trPr>
        <w:tc>
          <w:tcPr>
            <w:tcW w:w="793" w:type="dxa"/>
            <w:tcBorders>
              <w:top w:val="nil"/>
              <w:left w:val="single" w:sz="18" w:space="0" w:color="000000"/>
            </w:tcBorders>
          </w:tcPr>
          <w:p>
            <w:pPr>
              <w:pStyle w:val="TableParagraph"/>
              <w:rPr>
                <w:sz w:val="10"/>
              </w:rPr>
            </w:pPr>
          </w:p>
        </w:tc>
        <w:tc>
          <w:tcPr>
            <w:tcW w:w="1064" w:type="dxa"/>
            <w:tcBorders>
              <w:top w:val="nil"/>
              <w:right w:val="single" w:sz="18" w:space="0" w:color="000000"/>
            </w:tcBorders>
          </w:tcPr>
          <w:p>
            <w:pPr>
              <w:pStyle w:val="TableParagraph"/>
              <w:rPr>
                <w:sz w:val="10"/>
              </w:rPr>
            </w:pPr>
          </w:p>
        </w:tc>
        <w:tc>
          <w:tcPr>
            <w:tcW w:w="121" w:type="dxa"/>
            <w:vMerge/>
            <w:tcBorders>
              <w:top w:val="nil"/>
              <w:left w:val="single" w:sz="18" w:space="0" w:color="000000"/>
              <w:right w:val="nil"/>
            </w:tcBorders>
          </w:tcPr>
          <w:p>
            <w:pPr>
              <w:rPr>
                <w:sz w:val="2"/>
                <w:szCs w:val="2"/>
              </w:rPr>
            </w:pPr>
          </w:p>
        </w:tc>
        <w:tc>
          <w:tcPr>
            <w:tcW w:w="1195" w:type="dxa"/>
            <w:tcBorders>
              <w:top w:val="nil"/>
              <w:left w:val="nil"/>
              <w:bottom w:val="nil"/>
              <w:right w:val="single" w:sz="18" w:space="0" w:color="000000"/>
            </w:tcBorders>
          </w:tcPr>
          <w:p>
            <w:pPr>
              <w:pStyle w:val="TableParagraph"/>
              <w:spacing w:line="151" w:lineRule="exact"/>
              <w:ind w:right="138"/>
              <w:jc w:val="center"/>
              <w:rPr>
                <w:sz w:val="18"/>
              </w:rPr>
            </w:pPr>
            <w:r>
              <w:rPr>
                <w:color w:val="261C2D"/>
                <w:sz w:val="18"/>
              </w:rPr>
              <w:t>20</w:t>
            </w:r>
            <w:r>
              <w:rPr>
                <w:color w:val="4F3128"/>
                <w:sz w:val="18"/>
              </w:rPr>
              <w:t>1 </w:t>
            </w:r>
            <w:r>
              <w:rPr>
                <w:color w:val="261C2D"/>
                <w:sz w:val="18"/>
              </w:rPr>
              <w:t>7</w:t>
            </w:r>
            <w:r>
              <w:rPr>
                <w:color w:val="54415B"/>
                <w:sz w:val="18"/>
              </w:rPr>
              <w:t>/</w:t>
            </w:r>
            <w:r>
              <w:rPr>
                <w:color w:val="261C2D"/>
                <w:sz w:val="18"/>
              </w:rPr>
              <w:t>0</w:t>
            </w:r>
            <w:r>
              <w:rPr>
                <w:color w:val="1C3356"/>
                <w:sz w:val="18"/>
              </w:rPr>
              <w:t>1</w:t>
            </w:r>
            <w:r>
              <w:rPr>
                <w:color w:val="261C2D"/>
                <w:sz w:val="18"/>
              </w:rPr>
              <w:t>1</w:t>
            </w:r>
            <w:r>
              <w:rPr>
                <w:color w:val="1C3356"/>
                <w:sz w:val="18"/>
              </w:rPr>
              <w:t>1</w:t>
            </w:r>
            <w:r>
              <w:rPr>
                <w:color w:val="261C2D"/>
                <w:sz w:val="18"/>
              </w:rPr>
              <w:t>97</w:t>
            </w:r>
          </w:p>
        </w:tc>
        <w:tc>
          <w:tcPr>
            <w:tcW w:w="242" w:type="dxa"/>
            <w:vMerge/>
            <w:tcBorders>
              <w:top w:val="nil"/>
              <w:left w:val="single" w:sz="34" w:space="0" w:color="000000"/>
              <w:right w:val="nil"/>
            </w:tcBorders>
          </w:tcPr>
          <w:p>
            <w:pPr>
              <w:rPr>
                <w:sz w:val="2"/>
                <w:szCs w:val="2"/>
              </w:rPr>
            </w:pPr>
          </w:p>
        </w:tc>
        <w:tc>
          <w:tcPr>
            <w:tcW w:w="194" w:type="dxa"/>
            <w:gridSpan w:val="2"/>
            <w:vMerge/>
            <w:tcBorders>
              <w:top w:val="nil"/>
              <w:left w:val="nil"/>
              <w:right w:val="nil"/>
            </w:tcBorders>
          </w:tcPr>
          <w:p>
            <w:pPr>
              <w:rPr>
                <w:sz w:val="2"/>
                <w:szCs w:val="2"/>
              </w:rPr>
            </w:pPr>
          </w:p>
        </w:tc>
      </w:tr>
      <w:tr>
        <w:trPr>
          <w:trHeight w:val="182" w:hRule="atLeast"/>
        </w:trPr>
        <w:tc>
          <w:tcPr>
            <w:tcW w:w="793" w:type="dxa"/>
            <w:tcBorders>
              <w:left w:val="single" w:sz="18" w:space="0" w:color="000000"/>
              <w:bottom w:val="nil"/>
            </w:tcBorders>
          </w:tcPr>
          <w:p>
            <w:pPr>
              <w:pStyle w:val="TableParagraph"/>
              <w:spacing w:line="162" w:lineRule="exact"/>
              <w:ind w:left="433"/>
              <w:rPr>
                <w:sz w:val="18"/>
              </w:rPr>
            </w:pPr>
            <w:r>
              <w:rPr>
                <w:color w:val="4F3128"/>
                <w:w w:val="101"/>
                <w:sz w:val="18"/>
              </w:rPr>
              <w:t>1</w:t>
            </w:r>
          </w:p>
        </w:tc>
        <w:tc>
          <w:tcPr>
            <w:tcW w:w="1064" w:type="dxa"/>
            <w:tcBorders>
              <w:bottom w:val="nil"/>
              <w:right w:val="single" w:sz="18" w:space="0" w:color="000000"/>
            </w:tcBorders>
          </w:tcPr>
          <w:p>
            <w:pPr>
              <w:pStyle w:val="TableParagraph"/>
              <w:spacing w:line="162" w:lineRule="exact"/>
              <w:ind w:left="-2"/>
              <w:rPr>
                <w:sz w:val="18"/>
              </w:rPr>
            </w:pPr>
            <w:r>
              <w:rPr>
                <w:color w:val="4F3128"/>
                <w:sz w:val="18"/>
              </w:rPr>
              <w:t>1</w:t>
            </w:r>
            <w:r>
              <w:rPr>
                <w:color w:val="261C2D"/>
                <w:sz w:val="18"/>
              </w:rPr>
              <w:t>1 </w:t>
            </w:r>
            <w:r>
              <w:rPr>
                <w:color w:val="54415B"/>
                <w:sz w:val="18"/>
              </w:rPr>
              <w:t>/</w:t>
            </w:r>
            <w:r>
              <w:rPr>
                <w:color w:val="4F3128"/>
                <w:sz w:val="18"/>
              </w:rPr>
              <w:t>1</w:t>
            </w:r>
            <w:r>
              <w:rPr>
                <w:color w:val="261C2D"/>
                <w:sz w:val="18"/>
              </w:rPr>
              <w:t>0</w:t>
            </w:r>
            <w:r>
              <w:rPr>
                <w:color w:val="54415B"/>
                <w:sz w:val="18"/>
              </w:rPr>
              <w:t>/</w:t>
            </w:r>
            <w:r>
              <w:rPr>
                <w:color w:val="261C2D"/>
                <w:sz w:val="18"/>
              </w:rPr>
              <w:t>2017</w:t>
            </w:r>
          </w:p>
        </w:tc>
        <w:tc>
          <w:tcPr>
            <w:tcW w:w="121" w:type="dxa"/>
            <w:vMerge w:val="restart"/>
            <w:tcBorders>
              <w:left w:val="single" w:sz="18" w:space="0" w:color="000000"/>
              <w:bottom w:val="single" w:sz="18" w:space="0" w:color="000000"/>
              <w:right w:val="nil"/>
            </w:tcBorders>
          </w:tcPr>
          <w:p>
            <w:pPr>
              <w:pStyle w:val="TableParagraph"/>
              <w:rPr>
                <w:sz w:val="18"/>
              </w:rPr>
            </w:pPr>
          </w:p>
        </w:tc>
        <w:tc>
          <w:tcPr>
            <w:tcW w:w="1195" w:type="dxa"/>
            <w:tcBorders>
              <w:top w:val="nil"/>
              <w:left w:val="nil"/>
              <w:bottom w:val="nil"/>
              <w:right w:val="single" w:sz="18" w:space="0" w:color="000000"/>
            </w:tcBorders>
          </w:tcPr>
          <w:p>
            <w:pPr>
              <w:pStyle w:val="TableParagraph"/>
              <w:spacing w:line="156" w:lineRule="exact" w:before="6"/>
              <w:ind w:right="132"/>
              <w:jc w:val="center"/>
              <w:rPr>
                <w:sz w:val="17"/>
              </w:rPr>
            </w:pPr>
            <w:r>
              <w:rPr>
                <w:color w:val="261C2D"/>
                <w:sz w:val="17"/>
              </w:rPr>
              <w:t>S</w:t>
            </w:r>
            <w:r>
              <w:rPr>
                <w:color w:val="070F23"/>
                <w:sz w:val="17"/>
              </w:rPr>
              <w:t>·</w:t>
            </w:r>
          </w:p>
        </w:tc>
        <w:tc>
          <w:tcPr>
            <w:tcW w:w="242" w:type="dxa"/>
            <w:vMerge/>
            <w:tcBorders>
              <w:top w:val="nil"/>
              <w:left w:val="single" w:sz="34" w:space="0" w:color="000000"/>
              <w:right w:val="nil"/>
            </w:tcBorders>
          </w:tcPr>
          <w:p>
            <w:pPr>
              <w:rPr>
                <w:sz w:val="2"/>
                <w:szCs w:val="2"/>
              </w:rPr>
            </w:pPr>
          </w:p>
        </w:tc>
        <w:tc>
          <w:tcPr>
            <w:tcW w:w="194" w:type="dxa"/>
            <w:gridSpan w:val="2"/>
            <w:vMerge/>
            <w:tcBorders>
              <w:top w:val="nil"/>
              <w:left w:val="nil"/>
              <w:right w:val="nil"/>
            </w:tcBorders>
          </w:tcPr>
          <w:p>
            <w:pPr>
              <w:rPr>
                <w:sz w:val="2"/>
                <w:szCs w:val="2"/>
              </w:rPr>
            </w:pPr>
          </w:p>
        </w:tc>
      </w:tr>
      <w:tr>
        <w:trPr>
          <w:trHeight w:val="156" w:hRule="atLeast"/>
        </w:trPr>
        <w:tc>
          <w:tcPr>
            <w:tcW w:w="793" w:type="dxa"/>
            <w:tcBorders>
              <w:top w:val="nil"/>
              <w:left w:val="single" w:sz="18" w:space="0" w:color="000000"/>
              <w:bottom w:val="single" w:sz="18" w:space="0" w:color="000000"/>
            </w:tcBorders>
          </w:tcPr>
          <w:p>
            <w:pPr>
              <w:pStyle w:val="TableParagraph"/>
              <w:rPr>
                <w:sz w:val="10"/>
              </w:rPr>
            </w:pPr>
          </w:p>
        </w:tc>
        <w:tc>
          <w:tcPr>
            <w:tcW w:w="1064" w:type="dxa"/>
            <w:tcBorders>
              <w:top w:val="nil"/>
              <w:bottom w:val="single" w:sz="18" w:space="0" w:color="000000"/>
              <w:right w:val="single" w:sz="18" w:space="0" w:color="000000"/>
            </w:tcBorders>
          </w:tcPr>
          <w:p>
            <w:pPr>
              <w:pStyle w:val="TableParagraph"/>
              <w:rPr>
                <w:sz w:val="10"/>
              </w:rPr>
            </w:pPr>
          </w:p>
        </w:tc>
        <w:tc>
          <w:tcPr>
            <w:tcW w:w="121" w:type="dxa"/>
            <w:vMerge/>
            <w:tcBorders>
              <w:top w:val="nil"/>
              <w:left w:val="single" w:sz="18" w:space="0" w:color="000000"/>
              <w:bottom w:val="single" w:sz="18" w:space="0" w:color="000000"/>
              <w:right w:val="nil"/>
            </w:tcBorders>
          </w:tcPr>
          <w:p>
            <w:pPr>
              <w:rPr>
                <w:sz w:val="2"/>
                <w:szCs w:val="2"/>
              </w:rPr>
            </w:pPr>
          </w:p>
        </w:tc>
        <w:tc>
          <w:tcPr>
            <w:tcW w:w="1195" w:type="dxa"/>
            <w:tcBorders>
              <w:top w:val="nil"/>
              <w:left w:val="nil"/>
              <w:bottom w:val="nil"/>
              <w:right w:val="single" w:sz="18" w:space="0" w:color="000000"/>
            </w:tcBorders>
          </w:tcPr>
          <w:p>
            <w:pPr>
              <w:pStyle w:val="TableParagraph"/>
              <w:spacing w:line="136" w:lineRule="exact"/>
              <w:ind w:right="138"/>
              <w:jc w:val="center"/>
              <w:rPr>
                <w:sz w:val="18"/>
              </w:rPr>
            </w:pPr>
            <w:r>
              <w:rPr>
                <w:color w:val="261C2D"/>
                <w:sz w:val="18"/>
              </w:rPr>
              <w:t>20</w:t>
            </w:r>
            <w:r>
              <w:rPr>
                <w:color w:val="4F3128"/>
                <w:sz w:val="18"/>
              </w:rPr>
              <w:t>1 </w:t>
            </w:r>
            <w:r>
              <w:rPr>
                <w:color w:val="261C2D"/>
                <w:sz w:val="18"/>
              </w:rPr>
              <w:t>7</w:t>
            </w:r>
            <w:r>
              <w:rPr>
                <w:color w:val="54415B"/>
                <w:sz w:val="18"/>
              </w:rPr>
              <w:t>/</w:t>
            </w:r>
            <w:r>
              <w:rPr>
                <w:color w:val="261C2D"/>
                <w:sz w:val="18"/>
              </w:rPr>
              <w:t>0</w:t>
            </w:r>
            <w:r>
              <w:rPr>
                <w:color w:val="1C3356"/>
                <w:sz w:val="18"/>
              </w:rPr>
              <w:t>1</w:t>
            </w:r>
            <w:r>
              <w:rPr>
                <w:color w:val="261C2D"/>
                <w:sz w:val="18"/>
              </w:rPr>
              <w:t>1</w:t>
            </w:r>
            <w:r>
              <w:rPr>
                <w:color w:val="1C3356"/>
                <w:sz w:val="18"/>
              </w:rPr>
              <w:t>1</w:t>
            </w:r>
            <w:r>
              <w:rPr>
                <w:color w:val="261C2D"/>
                <w:sz w:val="18"/>
              </w:rPr>
              <w:t>98</w:t>
            </w:r>
          </w:p>
        </w:tc>
        <w:tc>
          <w:tcPr>
            <w:tcW w:w="242" w:type="dxa"/>
            <w:vMerge/>
            <w:tcBorders>
              <w:top w:val="nil"/>
              <w:left w:val="single" w:sz="34" w:space="0" w:color="000000"/>
              <w:right w:val="nil"/>
            </w:tcBorders>
          </w:tcPr>
          <w:p>
            <w:pPr>
              <w:rPr>
                <w:sz w:val="2"/>
                <w:szCs w:val="2"/>
              </w:rPr>
            </w:pPr>
          </w:p>
        </w:tc>
        <w:tc>
          <w:tcPr>
            <w:tcW w:w="194" w:type="dxa"/>
            <w:gridSpan w:val="2"/>
            <w:vMerge/>
            <w:tcBorders>
              <w:top w:val="nil"/>
              <w:left w:val="nil"/>
              <w:right w:val="nil"/>
            </w:tcBorders>
          </w:tcPr>
          <w:p>
            <w:pPr>
              <w:rPr>
                <w:sz w:val="2"/>
                <w:szCs w:val="2"/>
              </w:rPr>
            </w:pPr>
          </w:p>
        </w:tc>
      </w:tr>
      <w:tr>
        <w:trPr>
          <w:trHeight w:val="164" w:hRule="atLeast"/>
        </w:trPr>
        <w:tc>
          <w:tcPr>
            <w:tcW w:w="793" w:type="dxa"/>
            <w:vMerge w:val="restart"/>
            <w:tcBorders>
              <w:top w:val="single" w:sz="18" w:space="0" w:color="000000"/>
              <w:left w:val="single" w:sz="18" w:space="0" w:color="000000"/>
              <w:bottom w:val="single" w:sz="18" w:space="0" w:color="000000"/>
              <w:right w:val="single" w:sz="18" w:space="0" w:color="000000"/>
            </w:tcBorders>
          </w:tcPr>
          <w:p>
            <w:pPr>
              <w:pStyle w:val="TableParagraph"/>
              <w:rPr>
                <w:sz w:val="18"/>
              </w:rPr>
            </w:pPr>
          </w:p>
        </w:tc>
        <w:tc>
          <w:tcPr>
            <w:tcW w:w="1064" w:type="dxa"/>
            <w:tcBorders>
              <w:top w:val="single" w:sz="18" w:space="0" w:color="000000"/>
              <w:left w:val="single" w:sz="18" w:space="0" w:color="000000"/>
              <w:bottom w:val="nil"/>
              <w:right w:val="single" w:sz="18" w:space="0" w:color="000000"/>
            </w:tcBorders>
          </w:tcPr>
          <w:p>
            <w:pPr>
              <w:pStyle w:val="TableParagraph"/>
              <w:spacing w:line="145" w:lineRule="exact"/>
              <w:ind w:left="-9"/>
              <w:rPr>
                <w:sz w:val="18"/>
              </w:rPr>
            </w:pPr>
            <w:r>
              <w:rPr>
                <w:color w:val="4F3128"/>
                <w:sz w:val="18"/>
              </w:rPr>
              <w:t>1</w:t>
            </w:r>
            <w:r>
              <w:rPr>
                <w:color w:val="261C2D"/>
                <w:sz w:val="18"/>
              </w:rPr>
              <w:t>1 </w:t>
            </w:r>
            <w:r>
              <w:rPr>
                <w:color w:val="54415B"/>
                <w:sz w:val="18"/>
              </w:rPr>
              <w:t>/</w:t>
            </w:r>
            <w:r>
              <w:rPr>
                <w:color w:val="4F3128"/>
                <w:sz w:val="18"/>
              </w:rPr>
              <w:t>1</w:t>
            </w:r>
            <w:r>
              <w:rPr>
                <w:color w:val="261C2D"/>
                <w:sz w:val="18"/>
              </w:rPr>
              <w:t>0</w:t>
            </w:r>
            <w:r>
              <w:rPr>
                <w:color w:val="54415B"/>
                <w:sz w:val="18"/>
              </w:rPr>
              <w:t>/</w:t>
            </w:r>
            <w:r>
              <w:rPr>
                <w:color w:val="261C2D"/>
                <w:sz w:val="18"/>
              </w:rPr>
              <w:t>2017</w:t>
            </w:r>
          </w:p>
        </w:tc>
        <w:tc>
          <w:tcPr>
            <w:tcW w:w="121" w:type="dxa"/>
            <w:vMerge w:val="restart"/>
            <w:tcBorders>
              <w:top w:val="single" w:sz="18" w:space="0" w:color="000000"/>
              <w:left w:val="single" w:sz="18" w:space="0" w:color="000000"/>
              <w:bottom w:val="single" w:sz="18" w:space="0" w:color="000000"/>
              <w:right w:val="nil"/>
            </w:tcBorders>
          </w:tcPr>
          <w:p>
            <w:pPr>
              <w:pStyle w:val="TableParagraph"/>
              <w:rPr>
                <w:sz w:val="18"/>
              </w:rPr>
            </w:pPr>
          </w:p>
        </w:tc>
        <w:tc>
          <w:tcPr>
            <w:tcW w:w="1195" w:type="dxa"/>
            <w:tcBorders>
              <w:top w:val="nil"/>
              <w:left w:val="nil"/>
              <w:bottom w:val="nil"/>
              <w:right w:val="single" w:sz="18" w:space="0" w:color="000000"/>
            </w:tcBorders>
          </w:tcPr>
          <w:p>
            <w:pPr>
              <w:pStyle w:val="TableParagraph"/>
              <w:spacing w:line="145" w:lineRule="exact"/>
              <w:ind w:right="130"/>
              <w:jc w:val="center"/>
              <w:rPr>
                <w:b/>
                <w:sz w:val="16"/>
              </w:rPr>
            </w:pPr>
            <w:r>
              <w:rPr>
                <w:b/>
                <w:color w:val="261C2D"/>
                <w:sz w:val="16"/>
              </w:rPr>
              <w:t>S</w:t>
            </w:r>
            <w:r>
              <w:rPr>
                <w:b/>
                <w:color w:val="070F23"/>
                <w:sz w:val="16"/>
              </w:rPr>
              <w:t>·</w:t>
            </w:r>
          </w:p>
        </w:tc>
        <w:tc>
          <w:tcPr>
            <w:tcW w:w="242" w:type="dxa"/>
            <w:vMerge/>
            <w:tcBorders>
              <w:top w:val="nil"/>
              <w:left w:val="single" w:sz="34" w:space="0" w:color="000000"/>
              <w:right w:val="nil"/>
            </w:tcBorders>
          </w:tcPr>
          <w:p>
            <w:pPr>
              <w:rPr>
                <w:sz w:val="2"/>
                <w:szCs w:val="2"/>
              </w:rPr>
            </w:pPr>
          </w:p>
        </w:tc>
        <w:tc>
          <w:tcPr>
            <w:tcW w:w="194" w:type="dxa"/>
            <w:gridSpan w:val="2"/>
            <w:vMerge/>
            <w:tcBorders>
              <w:top w:val="nil"/>
              <w:left w:val="nil"/>
              <w:right w:val="nil"/>
            </w:tcBorders>
          </w:tcPr>
          <w:p>
            <w:pPr>
              <w:rPr>
                <w:sz w:val="2"/>
                <w:szCs w:val="2"/>
              </w:rPr>
            </w:pPr>
          </w:p>
        </w:tc>
      </w:tr>
      <w:tr>
        <w:trPr>
          <w:trHeight w:val="166" w:hRule="atLeast"/>
        </w:trPr>
        <w:tc>
          <w:tcPr>
            <w:tcW w:w="793" w:type="dxa"/>
            <w:vMerge/>
            <w:tcBorders>
              <w:top w:val="nil"/>
              <w:left w:val="single" w:sz="18" w:space="0" w:color="000000"/>
              <w:bottom w:val="single" w:sz="18" w:space="0" w:color="000000"/>
              <w:right w:val="single" w:sz="18" w:space="0" w:color="000000"/>
            </w:tcBorders>
          </w:tcPr>
          <w:p>
            <w:pPr>
              <w:rPr>
                <w:sz w:val="2"/>
                <w:szCs w:val="2"/>
              </w:rPr>
            </w:pPr>
          </w:p>
        </w:tc>
        <w:tc>
          <w:tcPr>
            <w:tcW w:w="1064" w:type="dxa"/>
            <w:tcBorders>
              <w:top w:val="nil"/>
              <w:left w:val="single" w:sz="18" w:space="0" w:color="000000"/>
              <w:bottom w:val="single" w:sz="18" w:space="0" w:color="000000"/>
              <w:right w:val="single" w:sz="18" w:space="0" w:color="000000"/>
            </w:tcBorders>
          </w:tcPr>
          <w:p>
            <w:pPr>
              <w:pStyle w:val="TableParagraph"/>
              <w:rPr>
                <w:sz w:val="10"/>
              </w:rPr>
            </w:pPr>
          </w:p>
        </w:tc>
        <w:tc>
          <w:tcPr>
            <w:tcW w:w="121" w:type="dxa"/>
            <w:vMerge/>
            <w:tcBorders>
              <w:top w:val="nil"/>
              <w:left w:val="single" w:sz="18" w:space="0" w:color="000000"/>
              <w:bottom w:val="single" w:sz="18" w:space="0" w:color="000000"/>
              <w:right w:val="nil"/>
            </w:tcBorders>
          </w:tcPr>
          <w:p>
            <w:pPr>
              <w:rPr>
                <w:sz w:val="2"/>
                <w:szCs w:val="2"/>
              </w:rPr>
            </w:pPr>
          </w:p>
        </w:tc>
        <w:tc>
          <w:tcPr>
            <w:tcW w:w="1195" w:type="dxa"/>
            <w:tcBorders>
              <w:top w:val="nil"/>
              <w:left w:val="nil"/>
              <w:bottom w:val="nil"/>
              <w:right w:val="single" w:sz="18" w:space="0" w:color="000000"/>
            </w:tcBorders>
          </w:tcPr>
          <w:p>
            <w:pPr>
              <w:pStyle w:val="TableParagraph"/>
              <w:spacing w:line="146" w:lineRule="exact"/>
              <w:ind w:right="138"/>
              <w:jc w:val="center"/>
              <w:rPr>
                <w:sz w:val="18"/>
              </w:rPr>
            </w:pPr>
            <w:r>
              <w:rPr>
                <w:color w:val="261C2D"/>
                <w:sz w:val="18"/>
              </w:rPr>
              <w:t>20</w:t>
            </w:r>
            <w:r>
              <w:rPr>
                <w:color w:val="4F3128"/>
                <w:sz w:val="18"/>
              </w:rPr>
              <w:t>1 </w:t>
            </w:r>
            <w:r>
              <w:rPr>
                <w:color w:val="261C2D"/>
                <w:sz w:val="18"/>
              </w:rPr>
              <w:t>7</w:t>
            </w:r>
            <w:r>
              <w:rPr>
                <w:color w:val="54415B"/>
                <w:sz w:val="18"/>
              </w:rPr>
              <w:t>/</w:t>
            </w:r>
            <w:r>
              <w:rPr>
                <w:color w:val="261C2D"/>
                <w:sz w:val="18"/>
              </w:rPr>
              <w:t>0</w:t>
            </w:r>
            <w:r>
              <w:rPr>
                <w:color w:val="1C3356"/>
                <w:sz w:val="18"/>
              </w:rPr>
              <w:t>1</w:t>
            </w:r>
            <w:r>
              <w:rPr>
                <w:color w:val="261C2D"/>
                <w:sz w:val="18"/>
              </w:rPr>
              <w:t>1</w:t>
            </w:r>
            <w:r>
              <w:rPr>
                <w:color w:val="1C3356"/>
                <w:sz w:val="18"/>
              </w:rPr>
              <w:t>1</w:t>
            </w:r>
            <w:r>
              <w:rPr>
                <w:color w:val="261C2D"/>
                <w:sz w:val="18"/>
              </w:rPr>
              <w:t>99</w:t>
            </w:r>
          </w:p>
        </w:tc>
        <w:tc>
          <w:tcPr>
            <w:tcW w:w="242" w:type="dxa"/>
            <w:vMerge/>
            <w:tcBorders>
              <w:top w:val="nil"/>
              <w:left w:val="single" w:sz="34" w:space="0" w:color="000000"/>
              <w:right w:val="nil"/>
            </w:tcBorders>
          </w:tcPr>
          <w:p>
            <w:pPr>
              <w:rPr>
                <w:sz w:val="2"/>
                <w:szCs w:val="2"/>
              </w:rPr>
            </w:pPr>
          </w:p>
        </w:tc>
        <w:tc>
          <w:tcPr>
            <w:tcW w:w="194" w:type="dxa"/>
            <w:gridSpan w:val="2"/>
            <w:vMerge/>
            <w:tcBorders>
              <w:top w:val="nil"/>
              <w:left w:val="nil"/>
              <w:right w:val="nil"/>
            </w:tcBorders>
          </w:tcPr>
          <w:p>
            <w:pPr>
              <w:rPr>
                <w:sz w:val="2"/>
                <w:szCs w:val="2"/>
              </w:rPr>
            </w:pPr>
          </w:p>
        </w:tc>
      </w:tr>
      <w:tr>
        <w:trPr>
          <w:trHeight w:val="172" w:hRule="atLeast"/>
        </w:trPr>
        <w:tc>
          <w:tcPr>
            <w:tcW w:w="793" w:type="dxa"/>
            <w:vMerge w:val="restart"/>
            <w:tcBorders>
              <w:top w:val="single" w:sz="18" w:space="0" w:color="000000"/>
              <w:left w:val="single" w:sz="18" w:space="0" w:color="000000"/>
              <w:right w:val="single" w:sz="18" w:space="0" w:color="000000"/>
            </w:tcBorders>
          </w:tcPr>
          <w:p>
            <w:pPr>
              <w:pStyle w:val="TableParagraph"/>
              <w:rPr>
                <w:sz w:val="18"/>
              </w:rPr>
            </w:pPr>
          </w:p>
        </w:tc>
        <w:tc>
          <w:tcPr>
            <w:tcW w:w="1064" w:type="dxa"/>
            <w:tcBorders>
              <w:top w:val="single" w:sz="18" w:space="0" w:color="000000"/>
              <w:left w:val="single" w:sz="18" w:space="0" w:color="000000"/>
              <w:bottom w:val="nil"/>
              <w:right w:val="single" w:sz="18" w:space="0" w:color="000000"/>
            </w:tcBorders>
          </w:tcPr>
          <w:p>
            <w:pPr>
              <w:pStyle w:val="TableParagraph"/>
              <w:spacing w:line="152" w:lineRule="exact"/>
              <w:ind w:left="-9"/>
              <w:rPr>
                <w:sz w:val="18"/>
              </w:rPr>
            </w:pPr>
            <w:r>
              <w:rPr>
                <w:color w:val="4F3128"/>
                <w:sz w:val="18"/>
              </w:rPr>
              <w:t>1</w:t>
            </w:r>
            <w:r>
              <w:rPr>
                <w:color w:val="261C2D"/>
                <w:sz w:val="18"/>
              </w:rPr>
              <w:t>1 </w:t>
            </w:r>
            <w:r>
              <w:rPr>
                <w:color w:val="54415B"/>
                <w:sz w:val="18"/>
              </w:rPr>
              <w:t>/</w:t>
            </w:r>
            <w:r>
              <w:rPr>
                <w:color w:val="4F3128"/>
                <w:sz w:val="18"/>
              </w:rPr>
              <w:t>1</w:t>
            </w:r>
            <w:r>
              <w:rPr>
                <w:color w:val="261C2D"/>
                <w:sz w:val="18"/>
              </w:rPr>
              <w:t>0</w:t>
            </w:r>
            <w:r>
              <w:rPr>
                <w:color w:val="54415B"/>
                <w:sz w:val="18"/>
              </w:rPr>
              <w:t>/</w:t>
            </w:r>
            <w:r>
              <w:rPr>
                <w:color w:val="261C2D"/>
                <w:sz w:val="18"/>
              </w:rPr>
              <w:t>2017</w:t>
            </w:r>
          </w:p>
        </w:tc>
        <w:tc>
          <w:tcPr>
            <w:tcW w:w="121" w:type="dxa"/>
            <w:vMerge w:val="restart"/>
            <w:tcBorders>
              <w:top w:val="single" w:sz="18" w:space="0" w:color="000000"/>
              <w:left w:val="single" w:sz="18" w:space="0" w:color="000000"/>
              <w:right w:val="nil"/>
            </w:tcBorders>
          </w:tcPr>
          <w:p>
            <w:pPr>
              <w:pStyle w:val="TableParagraph"/>
              <w:rPr>
                <w:sz w:val="18"/>
              </w:rPr>
            </w:pPr>
          </w:p>
        </w:tc>
        <w:tc>
          <w:tcPr>
            <w:tcW w:w="1195" w:type="dxa"/>
            <w:tcBorders>
              <w:top w:val="nil"/>
              <w:left w:val="nil"/>
              <w:bottom w:val="nil"/>
              <w:right w:val="single" w:sz="18" w:space="0" w:color="000000"/>
            </w:tcBorders>
          </w:tcPr>
          <w:p>
            <w:pPr>
              <w:pStyle w:val="TableParagraph"/>
              <w:spacing w:line="152" w:lineRule="exact"/>
              <w:ind w:right="130"/>
              <w:jc w:val="center"/>
              <w:rPr>
                <w:b/>
                <w:sz w:val="16"/>
              </w:rPr>
            </w:pPr>
            <w:r>
              <w:rPr>
                <w:b/>
                <w:color w:val="261C2D"/>
                <w:sz w:val="16"/>
              </w:rPr>
              <w:t>S</w:t>
            </w:r>
            <w:r>
              <w:rPr>
                <w:b/>
                <w:color w:val="070F23"/>
                <w:sz w:val="16"/>
              </w:rPr>
              <w:t>·</w:t>
            </w:r>
          </w:p>
        </w:tc>
        <w:tc>
          <w:tcPr>
            <w:tcW w:w="242" w:type="dxa"/>
            <w:vMerge/>
            <w:tcBorders>
              <w:top w:val="nil"/>
              <w:left w:val="single" w:sz="34" w:space="0" w:color="000000"/>
              <w:right w:val="nil"/>
            </w:tcBorders>
          </w:tcPr>
          <w:p>
            <w:pPr>
              <w:rPr>
                <w:sz w:val="2"/>
                <w:szCs w:val="2"/>
              </w:rPr>
            </w:pPr>
          </w:p>
        </w:tc>
        <w:tc>
          <w:tcPr>
            <w:tcW w:w="194" w:type="dxa"/>
            <w:gridSpan w:val="2"/>
            <w:vMerge/>
            <w:tcBorders>
              <w:top w:val="nil"/>
              <w:left w:val="nil"/>
              <w:right w:val="nil"/>
            </w:tcBorders>
          </w:tcPr>
          <w:p>
            <w:pPr>
              <w:rPr>
                <w:sz w:val="2"/>
                <w:szCs w:val="2"/>
              </w:rPr>
            </w:pPr>
          </w:p>
        </w:tc>
      </w:tr>
      <w:tr>
        <w:trPr>
          <w:trHeight w:val="171" w:hRule="atLeast"/>
        </w:trPr>
        <w:tc>
          <w:tcPr>
            <w:tcW w:w="793" w:type="dxa"/>
            <w:vMerge/>
            <w:tcBorders>
              <w:top w:val="nil"/>
              <w:left w:val="single" w:sz="18" w:space="0" w:color="000000"/>
              <w:right w:val="single" w:sz="18" w:space="0" w:color="000000"/>
            </w:tcBorders>
          </w:tcPr>
          <w:p>
            <w:pPr>
              <w:rPr>
                <w:sz w:val="2"/>
                <w:szCs w:val="2"/>
              </w:rPr>
            </w:pPr>
          </w:p>
        </w:tc>
        <w:tc>
          <w:tcPr>
            <w:tcW w:w="1064" w:type="dxa"/>
            <w:tcBorders>
              <w:top w:val="nil"/>
              <w:left w:val="single" w:sz="18" w:space="0" w:color="000000"/>
              <w:right w:val="single" w:sz="18" w:space="0" w:color="000000"/>
            </w:tcBorders>
          </w:tcPr>
          <w:p>
            <w:pPr>
              <w:pStyle w:val="TableParagraph"/>
              <w:rPr>
                <w:sz w:val="10"/>
              </w:rPr>
            </w:pPr>
          </w:p>
        </w:tc>
        <w:tc>
          <w:tcPr>
            <w:tcW w:w="121" w:type="dxa"/>
            <w:vMerge/>
            <w:tcBorders>
              <w:top w:val="nil"/>
              <w:left w:val="single" w:sz="18" w:space="0" w:color="000000"/>
              <w:right w:val="nil"/>
            </w:tcBorders>
          </w:tcPr>
          <w:p>
            <w:pPr>
              <w:rPr>
                <w:sz w:val="2"/>
                <w:szCs w:val="2"/>
              </w:rPr>
            </w:pPr>
          </w:p>
        </w:tc>
        <w:tc>
          <w:tcPr>
            <w:tcW w:w="1195" w:type="dxa"/>
            <w:tcBorders>
              <w:top w:val="nil"/>
              <w:left w:val="nil"/>
              <w:bottom w:val="nil"/>
              <w:right w:val="single" w:sz="18" w:space="0" w:color="000000"/>
            </w:tcBorders>
          </w:tcPr>
          <w:p>
            <w:pPr>
              <w:pStyle w:val="TableParagraph"/>
              <w:spacing w:line="151" w:lineRule="exact"/>
              <w:ind w:right="134"/>
              <w:jc w:val="center"/>
              <w:rPr>
                <w:sz w:val="18"/>
              </w:rPr>
            </w:pPr>
            <w:r>
              <w:rPr>
                <w:color w:val="261C2D"/>
                <w:spacing w:val="-3"/>
                <w:sz w:val="18"/>
              </w:rPr>
              <w:t>20</w:t>
            </w:r>
            <w:r>
              <w:rPr>
                <w:color w:val="4F3128"/>
                <w:spacing w:val="-3"/>
                <w:sz w:val="18"/>
              </w:rPr>
              <w:t>1 </w:t>
            </w:r>
            <w:r>
              <w:rPr>
                <w:color w:val="261C2D"/>
                <w:sz w:val="18"/>
              </w:rPr>
              <w:t>7</w:t>
            </w:r>
            <w:r>
              <w:rPr>
                <w:color w:val="54415B"/>
                <w:sz w:val="18"/>
              </w:rPr>
              <w:t>/</w:t>
            </w:r>
            <w:r>
              <w:rPr>
                <w:color w:val="261C2D"/>
                <w:sz w:val="18"/>
              </w:rPr>
              <w:t>0</w:t>
            </w:r>
            <w:r>
              <w:rPr>
                <w:color w:val="1C3356"/>
                <w:sz w:val="18"/>
              </w:rPr>
              <w:t>1</w:t>
            </w:r>
            <w:r>
              <w:rPr>
                <w:color w:val="261C2D"/>
                <w:sz w:val="18"/>
              </w:rPr>
              <w:t>1 200</w:t>
            </w:r>
          </w:p>
        </w:tc>
        <w:tc>
          <w:tcPr>
            <w:tcW w:w="242" w:type="dxa"/>
            <w:vMerge/>
            <w:tcBorders>
              <w:top w:val="nil"/>
              <w:left w:val="single" w:sz="34" w:space="0" w:color="000000"/>
              <w:right w:val="nil"/>
            </w:tcBorders>
          </w:tcPr>
          <w:p>
            <w:pPr>
              <w:rPr>
                <w:sz w:val="2"/>
                <w:szCs w:val="2"/>
              </w:rPr>
            </w:pPr>
          </w:p>
        </w:tc>
        <w:tc>
          <w:tcPr>
            <w:tcW w:w="194" w:type="dxa"/>
            <w:gridSpan w:val="2"/>
            <w:vMerge/>
            <w:tcBorders>
              <w:top w:val="nil"/>
              <w:left w:val="nil"/>
              <w:right w:val="nil"/>
            </w:tcBorders>
          </w:tcPr>
          <w:p>
            <w:pPr>
              <w:rPr>
                <w:sz w:val="2"/>
                <w:szCs w:val="2"/>
              </w:rPr>
            </w:pPr>
          </w:p>
        </w:tc>
      </w:tr>
      <w:tr>
        <w:trPr>
          <w:trHeight w:val="182" w:hRule="atLeast"/>
        </w:trPr>
        <w:tc>
          <w:tcPr>
            <w:tcW w:w="793" w:type="dxa"/>
            <w:vMerge w:val="restart"/>
            <w:tcBorders>
              <w:left w:val="single" w:sz="18" w:space="0" w:color="000000"/>
              <w:bottom w:val="single" w:sz="18" w:space="0" w:color="000000"/>
              <w:right w:val="single" w:sz="18" w:space="0" w:color="000000"/>
            </w:tcBorders>
          </w:tcPr>
          <w:p>
            <w:pPr>
              <w:pStyle w:val="TableParagraph"/>
              <w:rPr>
                <w:sz w:val="18"/>
              </w:rPr>
            </w:pPr>
          </w:p>
        </w:tc>
        <w:tc>
          <w:tcPr>
            <w:tcW w:w="1064" w:type="dxa"/>
            <w:tcBorders>
              <w:left w:val="single" w:sz="18" w:space="0" w:color="000000"/>
              <w:bottom w:val="nil"/>
              <w:right w:val="single" w:sz="18" w:space="0" w:color="000000"/>
            </w:tcBorders>
          </w:tcPr>
          <w:p>
            <w:pPr>
              <w:pStyle w:val="TableParagraph"/>
              <w:spacing w:line="162" w:lineRule="exact"/>
              <w:ind w:left="-9"/>
              <w:rPr>
                <w:sz w:val="18"/>
              </w:rPr>
            </w:pPr>
            <w:r>
              <w:rPr>
                <w:color w:val="4F3128"/>
                <w:sz w:val="18"/>
              </w:rPr>
              <w:t>1</w:t>
            </w:r>
            <w:r>
              <w:rPr>
                <w:color w:val="261C2D"/>
                <w:sz w:val="18"/>
              </w:rPr>
              <w:t>1 </w:t>
            </w:r>
            <w:r>
              <w:rPr>
                <w:color w:val="54415B"/>
                <w:sz w:val="18"/>
              </w:rPr>
              <w:t>/</w:t>
            </w:r>
            <w:r>
              <w:rPr>
                <w:color w:val="4F3128"/>
                <w:sz w:val="18"/>
              </w:rPr>
              <w:t>1</w:t>
            </w:r>
            <w:r>
              <w:rPr>
                <w:color w:val="261C2D"/>
                <w:sz w:val="18"/>
              </w:rPr>
              <w:t>0</w:t>
            </w:r>
            <w:r>
              <w:rPr>
                <w:color w:val="54415B"/>
                <w:sz w:val="18"/>
              </w:rPr>
              <w:t>/</w:t>
            </w:r>
            <w:r>
              <w:rPr>
                <w:color w:val="261C2D"/>
                <w:sz w:val="18"/>
              </w:rPr>
              <w:t>2017</w:t>
            </w:r>
          </w:p>
        </w:tc>
        <w:tc>
          <w:tcPr>
            <w:tcW w:w="121" w:type="dxa"/>
            <w:vMerge w:val="restart"/>
            <w:tcBorders>
              <w:left w:val="single" w:sz="18" w:space="0" w:color="000000"/>
              <w:bottom w:val="single" w:sz="18" w:space="0" w:color="000000"/>
              <w:right w:val="nil"/>
            </w:tcBorders>
          </w:tcPr>
          <w:p>
            <w:pPr>
              <w:pStyle w:val="TableParagraph"/>
              <w:rPr>
                <w:sz w:val="18"/>
              </w:rPr>
            </w:pPr>
          </w:p>
        </w:tc>
        <w:tc>
          <w:tcPr>
            <w:tcW w:w="1195" w:type="dxa"/>
            <w:tcBorders>
              <w:top w:val="nil"/>
              <w:left w:val="nil"/>
              <w:bottom w:val="nil"/>
              <w:right w:val="single" w:sz="18" w:space="0" w:color="000000"/>
            </w:tcBorders>
          </w:tcPr>
          <w:p>
            <w:pPr>
              <w:pStyle w:val="TableParagraph"/>
              <w:spacing w:line="146" w:lineRule="exact" w:before="16"/>
              <w:ind w:right="130"/>
              <w:jc w:val="center"/>
              <w:rPr>
                <w:b/>
                <w:sz w:val="16"/>
              </w:rPr>
            </w:pPr>
            <w:r>
              <w:rPr>
                <w:b/>
                <w:color w:val="261C2D"/>
                <w:sz w:val="16"/>
              </w:rPr>
              <w:t>S</w:t>
            </w:r>
            <w:r>
              <w:rPr>
                <w:b/>
                <w:color w:val="070F23"/>
                <w:sz w:val="16"/>
              </w:rPr>
              <w:t>·</w:t>
            </w:r>
          </w:p>
        </w:tc>
        <w:tc>
          <w:tcPr>
            <w:tcW w:w="242" w:type="dxa"/>
            <w:vMerge/>
            <w:tcBorders>
              <w:top w:val="nil"/>
              <w:left w:val="single" w:sz="34" w:space="0" w:color="000000"/>
              <w:right w:val="nil"/>
            </w:tcBorders>
          </w:tcPr>
          <w:p>
            <w:pPr>
              <w:rPr>
                <w:sz w:val="2"/>
                <w:szCs w:val="2"/>
              </w:rPr>
            </w:pPr>
          </w:p>
        </w:tc>
        <w:tc>
          <w:tcPr>
            <w:tcW w:w="194" w:type="dxa"/>
            <w:gridSpan w:val="2"/>
            <w:vMerge/>
            <w:tcBorders>
              <w:top w:val="nil"/>
              <w:left w:val="nil"/>
              <w:right w:val="nil"/>
            </w:tcBorders>
          </w:tcPr>
          <w:p>
            <w:pPr>
              <w:rPr>
                <w:sz w:val="2"/>
                <w:szCs w:val="2"/>
              </w:rPr>
            </w:pPr>
          </w:p>
        </w:tc>
      </w:tr>
      <w:tr>
        <w:trPr>
          <w:trHeight w:val="156" w:hRule="atLeast"/>
        </w:trPr>
        <w:tc>
          <w:tcPr>
            <w:tcW w:w="793" w:type="dxa"/>
            <w:vMerge/>
            <w:tcBorders>
              <w:top w:val="nil"/>
              <w:left w:val="single" w:sz="18" w:space="0" w:color="000000"/>
              <w:bottom w:val="single" w:sz="18" w:space="0" w:color="000000"/>
              <w:right w:val="single" w:sz="18" w:space="0" w:color="000000"/>
            </w:tcBorders>
          </w:tcPr>
          <w:p>
            <w:pPr>
              <w:rPr>
                <w:sz w:val="2"/>
                <w:szCs w:val="2"/>
              </w:rPr>
            </w:pPr>
          </w:p>
        </w:tc>
        <w:tc>
          <w:tcPr>
            <w:tcW w:w="1064" w:type="dxa"/>
            <w:tcBorders>
              <w:top w:val="nil"/>
              <w:left w:val="single" w:sz="18" w:space="0" w:color="000000"/>
              <w:bottom w:val="single" w:sz="18" w:space="0" w:color="000000"/>
              <w:right w:val="single" w:sz="18" w:space="0" w:color="000000"/>
            </w:tcBorders>
          </w:tcPr>
          <w:p>
            <w:pPr>
              <w:pStyle w:val="TableParagraph"/>
              <w:rPr>
                <w:sz w:val="10"/>
              </w:rPr>
            </w:pPr>
          </w:p>
        </w:tc>
        <w:tc>
          <w:tcPr>
            <w:tcW w:w="121" w:type="dxa"/>
            <w:vMerge/>
            <w:tcBorders>
              <w:top w:val="nil"/>
              <w:left w:val="single" w:sz="18" w:space="0" w:color="000000"/>
              <w:bottom w:val="single" w:sz="18" w:space="0" w:color="000000"/>
              <w:right w:val="nil"/>
            </w:tcBorders>
          </w:tcPr>
          <w:p>
            <w:pPr>
              <w:rPr>
                <w:sz w:val="2"/>
                <w:szCs w:val="2"/>
              </w:rPr>
            </w:pPr>
          </w:p>
        </w:tc>
        <w:tc>
          <w:tcPr>
            <w:tcW w:w="1195" w:type="dxa"/>
            <w:tcBorders>
              <w:top w:val="nil"/>
              <w:left w:val="nil"/>
              <w:bottom w:val="nil"/>
              <w:right w:val="single" w:sz="18" w:space="0" w:color="000000"/>
            </w:tcBorders>
          </w:tcPr>
          <w:p>
            <w:pPr>
              <w:pStyle w:val="TableParagraph"/>
              <w:spacing w:line="136" w:lineRule="exact"/>
              <w:ind w:right="153"/>
              <w:jc w:val="center"/>
              <w:rPr>
                <w:sz w:val="18"/>
              </w:rPr>
            </w:pPr>
            <w:r>
              <w:rPr>
                <w:color w:val="261C2D"/>
                <w:spacing w:val="-3"/>
                <w:sz w:val="18"/>
              </w:rPr>
              <w:t>20</w:t>
            </w:r>
            <w:r>
              <w:rPr>
                <w:color w:val="4F3128"/>
                <w:spacing w:val="-3"/>
                <w:sz w:val="18"/>
              </w:rPr>
              <w:t>1 </w:t>
            </w:r>
            <w:r>
              <w:rPr>
                <w:color w:val="261C2D"/>
                <w:sz w:val="18"/>
              </w:rPr>
              <w:t>7</w:t>
            </w:r>
            <w:r>
              <w:rPr>
                <w:color w:val="54415B"/>
                <w:sz w:val="18"/>
              </w:rPr>
              <w:t>/</w:t>
            </w:r>
            <w:r>
              <w:rPr>
                <w:color w:val="261C2D"/>
                <w:sz w:val="18"/>
              </w:rPr>
              <w:t>0</w:t>
            </w:r>
            <w:r>
              <w:rPr>
                <w:color w:val="1C3356"/>
                <w:sz w:val="18"/>
              </w:rPr>
              <w:t>1</w:t>
            </w:r>
            <w:r>
              <w:rPr>
                <w:color w:val="261C2D"/>
                <w:sz w:val="18"/>
              </w:rPr>
              <w:t>1 </w:t>
            </w:r>
            <w:r>
              <w:rPr>
                <w:color w:val="261C2D"/>
                <w:spacing w:val="-7"/>
                <w:sz w:val="18"/>
              </w:rPr>
              <w:t>20</w:t>
            </w:r>
            <w:r>
              <w:rPr>
                <w:color w:val="4F3128"/>
                <w:spacing w:val="-7"/>
                <w:sz w:val="18"/>
              </w:rPr>
              <w:t>1</w:t>
            </w:r>
          </w:p>
        </w:tc>
        <w:tc>
          <w:tcPr>
            <w:tcW w:w="242" w:type="dxa"/>
            <w:vMerge/>
            <w:tcBorders>
              <w:top w:val="nil"/>
              <w:left w:val="single" w:sz="34" w:space="0" w:color="000000"/>
              <w:right w:val="nil"/>
            </w:tcBorders>
          </w:tcPr>
          <w:p>
            <w:pPr>
              <w:rPr>
                <w:sz w:val="2"/>
                <w:szCs w:val="2"/>
              </w:rPr>
            </w:pPr>
          </w:p>
        </w:tc>
        <w:tc>
          <w:tcPr>
            <w:tcW w:w="194" w:type="dxa"/>
            <w:gridSpan w:val="2"/>
            <w:vMerge/>
            <w:tcBorders>
              <w:top w:val="nil"/>
              <w:left w:val="nil"/>
              <w:right w:val="nil"/>
            </w:tcBorders>
          </w:tcPr>
          <w:p>
            <w:pPr>
              <w:rPr>
                <w:sz w:val="2"/>
                <w:szCs w:val="2"/>
              </w:rPr>
            </w:pPr>
          </w:p>
        </w:tc>
      </w:tr>
      <w:tr>
        <w:trPr>
          <w:trHeight w:val="169" w:hRule="atLeast"/>
        </w:trPr>
        <w:tc>
          <w:tcPr>
            <w:tcW w:w="793" w:type="dxa"/>
            <w:vMerge w:val="restart"/>
            <w:tcBorders>
              <w:top w:val="single" w:sz="18" w:space="0" w:color="000000"/>
              <w:left w:val="single" w:sz="18" w:space="0" w:color="000000"/>
              <w:bottom w:val="single" w:sz="18" w:space="0" w:color="000000"/>
              <w:right w:val="single" w:sz="18" w:space="0" w:color="000000"/>
            </w:tcBorders>
          </w:tcPr>
          <w:p>
            <w:pPr>
              <w:pStyle w:val="TableParagraph"/>
              <w:rPr>
                <w:sz w:val="18"/>
              </w:rPr>
            </w:pPr>
          </w:p>
        </w:tc>
        <w:tc>
          <w:tcPr>
            <w:tcW w:w="1064" w:type="dxa"/>
            <w:tcBorders>
              <w:top w:val="single" w:sz="18" w:space="0" w:color="000000"/>
              <w:left w:val="single" w:sz="18" w:space="0" w:color="000000"/>
              <w:bottom w:val="nil"/>
              <w:right w:val="single" w:sz="18" w:space="0" w:color="000000"/>
            </w:tcBorders>
          </w:tcPr>
          <w:p>
            <w:pPr>
              <w:pStyle w:val="TableParagraph"/>
              <w:spacing w:line="150" w:lineRule="exact"/>
              <w:ind w:left="-9"/>
              <w:rPr>
                <w:sz w:val="18"/>
              </w:rPr>
            </w:pPr>
            <w:r>
              <w:rPr>
                <w:color w:val="4F3128"/>
                <w:sz w:val="18"/>
              </w:rPr>
              <w:t>1</w:t>
            </w:r>
            <w:r>
              <w:rPr>
                <w:color w:val="261C2D"/>
                <w:sz w:val="18"/>
              </w:rPr>
              <w:t>1 </w:t>
            </w:r>
            <w:r>
              <w:rPr>
                <w:color w:val="54415B"/>
                <w:sz w:val="18"/>
              </w:rPr>
              <w:t>/</w:t>
            </w:r>
            <w:r>
              <w:rPr>
                <w:color w:val="4F3128"/>
                <w:sz w:val="18"/>
              </w:rPr>
              <w:t>1</w:t>
            </w:r>
            <w:r>
              <w:rPr>
                <w:color w:val="261C2D"/>
                <w:sz w:val="18"/>
              </w:rPr>
              <w:t>0</w:t>
            </w:r>
            <w:r>
              <w:rPr>
                <w:color w:val="54415B"/>
                <w:sz w:val="18"/>
              </w:rPr>
              <w:t>/</w:t>
            </w:r>
            <w:r>
              <w:rPr>
                <w:color w:val="261C2D"/>
                <w:sz w:val="18"/>
              </w:rPr>
              <w:t>2017</w:t>
            </w:r>
          </w:p>
        </w:tc>
        <w:tc>
          <w:tcPr>
            <w:tcW w:w="121" w:type="dxa"/>
            <w:vMerge w:val="restart"/>
            <w:tcBorders>
              <w:top w:val="single" w:sz="18" w:space="0" w:color="000000"/>
              <w:left w:val="single" w:sz="18" w:space="0" w:color="000000"/>
              <w:bottom w:val="single" w:sz="18" w:space="0" w:color="000000"/>
              <w:right w:val="nil"/>
            </w:tcBorders>
          </w:tcPr>
          <w:p>
            <w:pPr>
              <w:pStyle w:val="TableParagraph"/>
              <w:rPr>
                <w:sz w:val="18"/>
              </w:rPr>
            </w:pPr>
          </w:p>
        </w:tc>
        <w:tc>
          <w:tcPr>
            <w:tcW w:w="1195" w:type="dxa"/>
            <w:tcBorders>
              <w:top w:val="nil"/>
              <w:left w:val="nil"/>
              <w:bottom w:val="nil"/>
              <w:right w:val="single" w:sz="18" w:space="0" w:color="000000"/>
            </w:tcBorders>
          </w:tcPr>
          <w:p>
            <w:pPr>
              <w:pStyle w:val="TableParagraph"/>
              <w:spacing w:line="150" w:lineRule="exact"/>
              <w:ind w:right="130"/>
              <w:jc w:val="center"/>
              <w:rPr>
                <w:b/>
                <w:sz w:val="16"/>
              </w:rPr>
            </w:pPr>
            <w:r>
              <w:rPr>
                <w:b/>
                <w:color w:val="261C2D"/>
                <w:sz w:val="16"/>
              </w:rPr>
              <w:t>S</w:t>
            </w:r>
            <w:r>
              <w:rPr>
                <w:b/>
                <w:color w:val="070F23"/>
                <w:sz w:val="16"/>
              </w:rPr>
              <w:t>·</w:t>
            </w:r>
          </w:p>
        </w:tc>
        <w:tc>
          <w:tcPr>
            <w:tcW w:w="242" w:type="dxa"/>
            <w:vMerge/>
            <w:tcBorders>
              <w:top w:val="nil"/>
              <w:left w:val="single" w:sz="34" w:space="0" w:color="000000"/>
              <w:right w:val="nil"/>
            </w:tcBorders>
          </w:tcPr>
          <w:p>
            <w:pPr>
              <w:rPr>
                <w:sz w:val="2"/>
                <w:szCs w:val="2"/>
              </w:rPr>
            </w:pPr>
          </w:p>
        </w:tc>
        <w:tc>
          <w:tcPr>
            <w:tcW w:w="194" w:type="dxa"/>
            <w:gridSpan w:val="2"/>
            <w:vMerge/>
            <w:tcBorders>
              <w:top w:val="nil"/>
              <w:left w:val="nil"/>
              <w:right w:val="nil"/>
            </w:tcBorders>
          </w:tcPr>
          <w:p>
            <w:pPr>
              <w:rPr>
                <w:sz w:val="2"/>
                <w:szCs w:val="2"/>
              </w:rPr>
            </w:pPr>
          </w:p>
        </w:tc>
      </w:tr>
      <w:tr>
        <w:trPr>
          <w:trHeight w:val="161" w:hRule="atLeast"/>
        </w:trPr>
        <w:tc>
          <w:tcPr>
            <w:tcW w:w="793" w:type="dxa"/>
            <w:vMerge/>
            <w:tcBorders>
              <w:top w:val="nil"/>
              <w:left w:val="single" w:sz="18" w:space="0" w:color="000000"/>
              <w:bottom w:val="single" w:sz="18" w:space="0" w:color="000000"/>
              <w:right w:val="single" w:sz="18" w:space="0" w:color="000000"/>
            </w:tcBorders>
          </w:tcPr>
          <w:p>
            <w:pPr>
              <w:rPr>
                <w:sz w:val="2"/>
                <w:szCs w:val="2"/>
              </w:rPr>
            </w:pPr>
          </w:p>
        </w:tc>
        <w:tc>
          <w:tcPr>
            <w:tcW w:w="1064" w:type="dxa"/>
            <w:tcBorders>
              <w:top w:val="nil"/>
              <w:left w:val="single" w:sz="18" w:space="0" w:color="000000"/>
              <w:bottom w:val="single" w:sz="18" w:space="0" w:color="000000"/>
              <w:right w:val="single" w:sz="18" w:space="0" w:color="000000"/>
            </w:tcBorders>
          </w:tcPr>
          <w:p>
            <w:pPr>
              <w:pStyle w:val="TableParagraph"/>
              <w:rPr>
                <w:sz w:val="10"/>
              </w:rPr>
            </w:pPr>
          </w:p>
        </w:tc>
        <w:tc>
          <w:tcPr>
            <w:tcW w:w="121" w:type="dxa"/>
            <w:vMerge/>
            <w:tcBorders>
              <w:top w:val="nil"/>
              <w:left w:val="single" w:sz="18" w:space="0" w:color="000000"/>
              <w:bottom w:val="single" w:sz="18" w:space="0" w:color="000000"/>
              <w:right w:val="nil"/>
            </w:tcBorders>
          </w:tcPr>
          <w:p>
            <w:pPr>
              <w:rPr>
                <w:sz w:val="2"/>
                <w:szCs w:val="2"/>
              </w:rPr>
            </w:pPr>
          </w:p>
        </w:tc>
        <w:tc>
          <w:tcPr>
            <w:tcW w:w="1195" w:type="dxa"/>
            <w:tcBorders>
              <w:top w:val="nil"/>
              <w:left w:val="nil"/>
              <w:bottom w:val="nil"/>
              <w:right w:val="single" w:sz="18" w:space="0" w:color="000000"/>
            </w:tcBorders>
          </w:tcPr>
          <w:p>
            <w:pPr>
              <w:pStyle w:val="TableParagraph"/>
              <w:spacing w:line="141" w:lineRule="exact"/>
              <w:ind w:right="134"/>
              <w:jc w:val="center"/>
              <w:rPr>
                <w:sz w:val="18"/>
              </w:rPr>
            </w:pPr>
            <w:r>
              <w:rPr>
                <w:color w:val="261C2D"/>
                <w:spacing w:val="-3"/>
                <w:sz w:val="18"/>
              </w:rPr>
              <w:t>20</w:t>
            </w:r>
            <w:r>
              <w:rPr>
                <w:color w:val="4F3128"/>
                <w:spacing w:val="-3"/>
                <w:sz w:val="18"/>
              </w:rPr>
              <w:t>1 </w:t>
            </w:r>
            <w:r>
              <w:rPr>
                <w:color w:val="261C2D"/>
                <w:sz w:val="18"/>
              </w:rPr>
              <w:t>7</w:t>
            </w:r>
            <w:r>
              <w:rPr>
                <w:color w:val="54415B"/>
                <w:sz w:val="18"/>
              </w:rPr>
              <w:t>/</w:t>
            </w:r>
            <w:r>
              <w:rPr>
                <w:color w:val="261C2D"/>
                <w:sz w:val="18"/>
              </w:rPr>
              <w:t>0</w:t>
            </w:r>
            <w:r>
              <w:rPr>
                <w:color w:val="1C3356"/>
                <w:sz w:val="18"/>
              </w:rPr>
              <w:t>1</w:t>
            </w:r>
            <w:r>
              <w:rPr>
                <w:color w:val="261C2D"/>
                <w:sz w:val="18"/>
              </w:rPr>
              <w:t>1 202</w:t>
            </w:r>
          </w:p>
        </w:tc>
        <w:tc>
          <w:tcPr>
            <w:tcW w:w="242" w:type="dxa"/>
            <w:vMerge/>
            <w:tcBorders>
              <w:top w:val="nil"/>
              <w:left w:val="single" w:sz="34" w:space="0" w:color="000000"/>
              <w:right w:val="nil"/>
            </w:tcBorders>
          </w:tcPr>
          <w:p>
            <w:pPr>
              <w:rPr>
                <w:sz w:val="2"/>
                <w:szCs w:val="2"/>
              </w:rPr>
            </w:pPr>
          </w:p>
        </w:tc>
        <w:tc>
          <w:tcPr>
            <w:tcW w:w="194" w:type="dxa"/>
            <w:gridSpan w:val="2"/>
            <w:vMerge/>
            <w:tcBorders>
              <w:top w:val="nil"/>
              <w:left w:val="nil"/>
              <w:right w:val="nil"/>
            </w:tcBorders>
          </w:tcPr>
          <w:p>
            <w:pPr>
              <w:rPr>
                <w:sz w:val="2"/>
                <w:szCs w:val="2"/>
              </w:rPr>
            </w:pPr>
          </w:p>
        </w:tc>
      </w:tr>
      <w:tr>
        <w:trPr>
          <w:trHeight w:val="164" w:hRule="atLeast"/>
        </w:trPr>
        <w:tc>
          <w:tcPr>
            <w:tcW w:w="793" w:type="dxa"/>
            <w:vMerge w:val="restart"/>
            <w:tcBorders>
              <w:top w:val="single" w:sz="18" w:space="0" w:color="000000"/>
              <w:left w:val="single" w:sz="18" w:space="0" w:color="000000"/>
              <w:bottom w:val="single" w:sz="18" w:space="0" w:color="000000"/>
              <w:right w:val="single" w:sz="18" w:space="0" w:color="000000"/>
            </w:tcBorders>
          </w:tcPr>
          <w:p>
            <w:pPr>
              <w:pStyle w:val="TableParagraph"/>
              <w:rPr>
                <w:sz w:val="18"/>
              </w:rPr>
            </w:pPr>
          </w:p>
        </w:tc>
        <w:tc>
          <w:tcPr>
            <w:tcW w:w="1064" w:type="dxa"/>
            <w:tcBorders>
              <w:top w:val="single" w:sz="18" w:space="0" w:color="000000"/>
              <w:left w:val="single" w:sz="18" w:space="0" w:color="000000"/>
              <w:bottom w:val="nil"/>
              <w:right w:val="single" w:sz="18" w:space="0" w:color="000000"/>
            </w:tcBorders>
          </w:tcPr>
          <w:p>
            <w:pPr>
              <w:pStyle w:val="TableParagraph"/>
              <w:spacing w:line="145" w:lineRule="exact"/>
              <w:ind w:left="-9"/>
              <w:rPr>
                <w:sz w:val="18"/>
              </w:rPr>
            </w:pPr>
            <w:r>
              <w:rPr>
                <w:color w:val="4F3128"/>
                <w:sz w:val="18"/>
              </w:rPr>
              <w:t>1</w:t>
            </w:r>
            <w:r>
              <w:rPr>
                <w:color w:val="261C2D"/>
                <w:sz w:val="18"/>
              </w:rPr>
              <w:t>1 </w:t>
            </w:r>
            <w:r>
              <w:rPr>
                <w:color w:val="54415B"/>
                <w:sz w:val="18"/>
              </w:rPr>
              <w:t>/</w:t>
            </w:r>
            <w:r>
              <w:rPr>
                <w:color w:val="4F3128"/>
                <w:sz w:val="18"/>
              </w:rPr>
              <w:t>1</w:t>
            </w:r>
            <w:r>
              <w:rPr>
                <w:color w:val="261C2D"/>
                <w:sz w:val="18"/>
              </w:rPr>
              <w:t>0</w:t>
            </w:r>
            <w:r>
              <w:rPr>
                <w:color w:val="54415B"/>
                <w:sz w:val="18"/>
              </w:rPr>
              <w:t>/</w:t>
            </w:r>
            <w:r>
              <w:rPr>
                <w:color w:val="261C2D"/>
                <w:sz w:val="18"/>
              </w:rPr>
              <w:t>2017</w:t>
            </w:r>
          </w:p>
        </w:tc>
        <w:tc>
          <w:tcPr>
            <w:tcW w:w="121" w:type="dxa"/>
            <w:vMerge w:val="restart"/>
            <w:tcBorders>
              <w:top w:val="single" w:sz="18" w:space="0" w:color="000000"/>
              <w:left w:val="single" w:sz="18" w:space="0" w:color="000000"/>
              <w:bottom w:val="single" w:sz="18" w:space="0" w:color="000000"/>
              <w:right w:val="nil"/>
            </w:tcBorders>
          </w:tcPr>
          <w:p>
            <w:pPr>
              <w:pStyle w:val="TableParagraph"/>
              <w:rPr>
                <w:sz w:val="18"/>
              </w:rPr>
            </w:pPr>
          </w:p>
        </w:tc>
        <w:tc>
          <w:tcPr>
            <w:tcW w:w="1195" w:type="dxa"/>
            <w:tcBorders>
              <w:top w:val="nil"/>
              <w:left w:val="nil"/>
              <w:bottom w:val="nil"/>
              <w:right w:val="single" w:sz="18" w:space="0" w:color="000000"/>
            </w:tcBorders>
          </w:tcPr>
          <w:p>
            <w:pPr>
              <w:pStyle w:val="TableParagraph"/>
              <w:spacing w:line="145" w:lineRule="exact"/>
              <w:ind w:right="130"/>
              <w:jc w:val="center"/>
              <w:rPr>
                <w:b/>
                <w:sz w:val="16"/>
              </w:rPr>
            </w:pPr>
            <w:r>
              <w:rPr>
                <w:b/>
                <w:color w:val="261C2D"/>
                <w:sz w:val="16"/>
              </w:rPr>
              <w:t>S</w:t>
            </w:r>
            <w:r>
              <w:rPr>
                <w:b/>
                <w:color w:val="070F23"/>
                <w:sz w:val="16"/>
              </w:rPr>
              <w:t>·</w:t>
            </w:r>
          </w:p>
        </w:tc>
        <w:tc>
          <w:tcPr>
            <w:tcW w:w="242" w:type="dxa"/>
            <w:vMerge/>
            <w:tcBorders>
              <w:top w:val="nil"/>
              <w:left w:val="single" w:sz="34" w:space="0" w:color="000000"/>
              <w:right w:val="nil"/>
            </w:tcBorders>
          </w:tcPr>
          <w:p>
            <w:pPr>
              <w:rPr>
                <w:sz w:val="2"/>
                <w:szCs w:val="2"/>
              </w:rPr>
            </w:pPr>
          </w:p>
        </w:tc>
        <w:tc>
          <w:tcPr>
            <w:tcW w:w="194" w:type="dxa"/>
            <w:gridSpan w:val="2"/>
            <w:vMerge/>
            <w:tcBorders>
              <w:top w:val="nil"/>
              <w:left w:val="nil"/>
              <w:right w:val="nil"/>
            </w:tcBorders>
          </w:tcPr>
          <w:p>
            <w:pPr>
              <w:rPr>
                <w:sz w:val="2"/>
                <w:szCs w:val="2"/>
              </w:rPr>
            </w:pPr>
          </w:p>
        </w:tc>
      </w:tr>
      <w:tr>
        <w:trPr>
          <w:trHeight w:val="166" w:hRule="atLeast"/>
        </w:trPr>
        <w:tc>
          <w:tcPr>
            <w:tcW w:w="793" w:type="dxa"/>
            <w:vMerge/>
            <w:tcBorders>
              <w:top w:val="nil"/>
              <w:left w:val="single" w:sz="18" w:space="0" w:color="000000"/>
              <w:bottom w:val="single" w:sz="18" w:space="0" w:color="000000"/>
              <w:right w:val="single" w:sz="18" w:space="0" w:color="000000"/>
            </w:tcBorders>
          </w:tcPr>
          <w:p>
            <w:pPr>
              <w:rPr>
                <w:sz w:val="2"/>
                <w:szCs w:val="2"/>
              </w:rPr>
            </w:pPr>
          </w:p>
        </w:tc>
        <w:tc>
          <w:tcPr>
            <w:tcW w:w="1064" w:type="dxa"/>
            <w:tcBorders>
              <w:top w:val="nil"/>
              <w:left w:val="single" w:sz="18" w:space="0" w:color="000000"/>
              <w:bottom w:val="single" w:sz="18" w:space="0" w:color="000000"/>
              <w:right w:val="single" w:sz="18" w:space="0" w:color="000000"/>
            </w:tcBorders>
          </w:tcPr>
          <w:p>
            <w:pPr>
              <w:pStyle w:val="TableParagraph"/>
              <w:rPr>
                <w:sz w:val="10"/>
              </w:rPr>
            </w:pPr>
          </w:p>
        </w:tc>
        <w:tc>
          <w:tcPr>
            <w:tcW w:w="121" w:type="dxa"/>
            <w:vMerge/>
            <w:tcBorders>
              <w:top w:val="nil"/>
              <w:left w:val="single" w:sz="18" w:space="0" w:color="000000"/>
              <w:bottom w:val="single" w:sz="18" w:space="0" w:color="000000"/>
              <w:right w:val="nil"/>
            </w:tcBorders>
          </w:tcPr>
          <w:p>
            <w:pPr>
              <w:rPr>
                <w:sz w:val="2"/>
                <w:szCs w:val="2"/>
              </w:rPr>
            </w:pPr>
          </w:p>
        </w:tc>
        <w:tc>
          <w:tcPr>
            <w:tcW w:w="1195" w:type="dxa"/>
            <w:tcBorders>
              <w:top w:val="nil"/>
              <w:left w:val="nil"/>
              <w:bottom w:val="nil"/>
              <w:right w:val="single" w:sz="18" w:space="0" w:color="000000"/>
            </w:tcBorders>
          </w:tcPr>
          <w:p>
            <w:pPr>
              <w:pStyle w:val="TableParagraph"/>
              <w:spacing w:line="146" w:lineRule="exact"/>
              <w:ind w:right="134"/>
              <w:jc w:val="center"/>
              <w:rPr>
                <w:sz w:val="18"/>
              </w:rPr>
            </w:pPr>
            <w:r>
              <w:rPr>
                <w:color w:val="261C2D"/>
                <w:spacing w:val="-3"/>
                <w:sz w:val="18"/>
              </w:rPr>
              <w:t>20</w:t>
            </w:r>
            <w:r>
              <w:rPr>
                <w:color w:val="4F3128"/>
                <w:spacing w:val="-3"/>
                <w:sz w:val="18"/>
              </w:rPr>
              <w:t>1 </w:t>
            </w:r>
            <w:r>
              <w:rPr>
                <w:color w:val="261C2D"/>
                <w:sz w:val="18"/>
              </w:rPr>
              <w:t>7</w:t>
            </w:r>
            <w:r>
              <w:rPr>
                <w:color w:val="54415B"/>
                <w:sz w:val="18"/>
              </w:rPr>
              <w:t>/</w:t>
            </w:r>
            <w:r>
              <w:rPr>
                <w:color w:val="261C2D"/>
                <w:sz w:val="18"/>
              </w:rPr>
              <w:t>0</w:t>
            </w:r>
            <w:r>
              <w:rPr>
                <w:color w:val="1C3356"/>
                <w:sz w:val="18"/>
              </w:rPr>
              <w:t>1</w:t>
            </w:r>
            <w:r>
              <w:rPr>
                <w:color w:val="261C2D"/>
                <w:sz w:val="18"/>
              </w:rPr>
              <w:t>1 203</w:t>
            </w:r>
          </w:p>
        </w:tc>
        <w:tc>
          <w:tcPr>
            <w:tcW w:w="242" w:type="dxa"/>
            <w:vMerge/>
            <w:tcBorders>
              <w:top w:val="nil"/>
              <w:left w:val="single" w:sz="34" w:space="0" w:color="000000"/>
              <w:right w:val="nil"/>
            </w:tcBorders>
          </w:tcPr>
          <w:p>
            <w:pPr>
              <w:rPr>
                <w:sz w:val="2"/>
                <w:szCs w:val="2"/>
              </w:rPr>
            </w:pPr>
          </w:p>
        </w:tc>
        <w:tc>
          <w:tcPr>
            <w:tcW w:w="194" w:type="dxa"/>
            <w:gridSpan w:val="2"/>
            <w:vMerge/>
            <w:tcBorders>
              <w:top w:val="nil"/>
              <w:left w:val="nil"/>
              <w:right w:val="nil"/>
            </w:tcBorders>
          </w:tcPr>
          <w:p>
            <w:pPr>
              <w:rPr>
                <w:sz w:val="2"/>
                <w:szCs w:val="2"/>
              </w:rPr>
            </w:pPr>
          </w:p>
        </w:tc>
      </w:tr>
      <w:tr>
        <w:trPr>
          <w:trHeight w:val="164" w:hRule="atLeast"/>
        </w:trPr>
        <w:tc>
          <w:tcPr>
            <w:tcW w:w="793" w:type="dxa"/>
            <w:tcBorders>
              <w:top w:val="single" w:sz="18" w:space="0" w:color="000000"/>
              <w:left w:val="single" w:sz="18" w:space="0" w:color="000000"/>
              <w:bottom w:val="nil"/>
              <w:right w:val="single" w:sz="18" w:space="0" w:color="000000"/>
            </w:tcBorders>
          </w:tcPr>
          <w:p>
            <w:pPr>
              <w:pStyle w:val="TableParagraph"/>
              <w:spacing w:line="145" w:lineRule="exact"/>
              <w:ind w:left="450"/>
              <w:rPr>
                <w:sz w:val="18"/>
              </w:rPr>
            </w:pPr>
            <w:r>
              <w:rPr>
                <w:color w:val="261C2D"/>
                <w:w w:val="101"/>
                <w:sz w:val="18"/>
              </w:rPr>
              <w:t>2</w:t>
            </w:r>
          </w:p>
        </w:tc>
        <w:tc>
          <w:tcPr>
            <w:tcW w:w="1064" w:type="dxa"/>
            <w:tcBorders>
              <w:top w:val="single" w:sz="18" w:space="0" w:color="000000"/>
              <w:left w:val="single" w:sz="18" w:space="0" w:color="000000"/>
              <w:bottom w:val="nil"/>
              <w:right w:val="single" w:sz="18" w:space="0" w:color="000000"/>
            </w:tcBorders>
          </w:tcPr>
          <w:p>
            <w:pPr>
              <w:pStyle w:val="TableParagraph"/>
              <w:spacing w:line="145" w:lineRule="exact"/>
              <w:ind w:left="-9"/>
              <w:rPr>
                <w:sz w:val="18"/>
              </w:rPr>
            </w:pPr>
            <w:r>
              <w:rPr>
                <w:color w:val="4F3128"/>
                <w:sz w:val="18"/>
              </w:rPr>
              <w:t>1</w:t>
            </w:r>
            <w:r>
              <w:rPr>
                <w:color w:val="261C2D"/>
                <w:sz w:val="18"/>
              </w:rPr>
              <w:t>1 </w:t>
            </w:r>
            <w:r>
              <w:rPr>
                <w:color w:val="54415B"/>
                <w:sz w:val="18"/>
              </w:rPr>
              <w:t>/</w:t>
            </w:r>
            <w:r>
              <w:rPr>
                <w:color w:val="4F3128"/>
                <w:sz w:val="18"/>
              </w:rPr>
              <w:t>1</w:t>
            </w:r>
            <w:r>
              <w:rPr>
                <w:color w:val="261C2D"/>
                <w:sz w:val="18"/>
              </w:rPr>
              <w:t>0</w:t>
            </w:r>
            <w:r>
              <w:rPr>
                <w:color w:val="54415B"/>
                <w:sz w:val="18"/>
              </w:rPr>
              <w:t>/</w:t>
            </w:r>
            <w:r>
              <w:rPr>
                <w:color w:val="261C2D"/>
                <w:sz w:val="18"/>
              </w:rPr>
              <w:t>2017</w:t>
            </w:r>
          </w:p>
        </w:tc>
        <w:tc>
          <w:tcPr>
            <w:tcW w:w="121" w:type="dxa"/>
            <w:vMerge w:val="restart"/>
            <w:tcBorders>
              <w:top w:val="single" w:sz="18" w:space="0" w:color="000000"/>
              <w:left w:val="single" w:sz="18" w:space="0" w:color="000000"/>
              <w:bottom w:val="single" w:sz="18" w:space="0" w:color="000000"/>
              <w:right w:val="nil"/>
            </w:tcBorders>
          </w:tcPr>
          <w:p>
            <w:pPr>
              <w:pStyle w:val="TableParagraph"/>
              <w:rPr>
                <w:sz w:val="18"/>
              </w:rPr>
            </w:pPr>
          </w:p>
        </w:tc>
        <w:tc>
          <w:tcPr>
            <w:tcW w:w="1195" w:type="dxa"/>
            <w:tcBorders>
              <w:top w:val="nil"/>
              <w:left w:val="nil"/>
              <w:bottom w:val="nil"/>
              <w:right w:val="single" w:sz="18" w:space="0" w:color="000000"/>
            </w:tcBorders>
          </w:tcPr>
          <w:p>
            <w:pPr>
              <w:pStyle w:val="TableParagraph"/>
              <w:spacing w:line="145" w:lineRule="exact"/>
              <w:ind w:right="130"/>
              <w:jc w:val="center"/>
              <w:rPr>
                <w:b/>
                <w:sz w:val="16"/>
              </w:rPr>
            </w:pPr>
            <w:r>
              <w:rPr>
                <w:b/>
                <w:color w:val="261C2D"/>
                <w:sz w:val="16"/>
              </w:rPr>
              <w:t>S</w:t>
            </w:r>
            <w:r>
              <w:rPr>
                <w:b/>
                <w:color w:val="070F23"/>
                <w:sz w:val="16"/>
              </w:rPr>
              <w:t>·</w:t>
            </w:r>
          </w:p>
        </w:tc>
        <w:tc>
          <w:tcPr>
            <w:tcW w:w="242" w:type="dxa"/>
            <w:vMerge/>
            <w:tcBorders>
              <w:top w:val="nil"/>
              <w:left w:val="single" w:sz="34" w:space="0" w:color="000000"/>
              <w:right w:val="nil"/>
            </w:tcBorders>
          </w:tcPr>
          <w:p>
            <w:pPr>
              <w:rPr>
                <w:sz w:val="2"/>
                <w:szCs w:val="2"/>
              </w:rPr>
            </w:pPr>
          </w:p>
        </w:tc>
        <w:tc>
          <w:tcPr>
            <w:tcW w:w="194" w:type="dxa"/>
            <w:gridSpan w:val="2"/>
            <w:vMerge/>
            <w:tcBorders>
              <w:top w:val="nil"/>
              <w:left w:val="nil"/>
              <w:right w:val="nil"/>
            </w:tcBorders>
          </w:tcPr>
          <w:p>
            <w:pPr>
              <w:rPr>
                <w:sz w:val="2"/>
                <w:szCs w:val="2"/>
              </w:rPr>
            </w:pPr>
          </w:p>
        </w:tc>
      </w:tr>
      <w:tr>
        <w:trPr>
          <w:trHeight w:val="156" w:hRule="atLeast"/>
        </w:trPr>
        <w:tc>
          <w:tcPr>
            <w:tcW w:w="793" w:type="dxa"/>
            <w:tcBorders>
              <w:top w:val="nil"/>
              <w:left w:val="single" w:sz="18" w:space="0" w:color="000000"/>
              <w:bottom w:val="single" w:sz="18" w:space="0" w:color="000000"/>
              <w:right w:val="single" w:sz="18" w:space="0" w:color="000000"/>
            </w:tcBorders>
          </w:tcPr>
          <w:p>
            <w:pPr>
              <w:pStyle w:val="TableParagraph"/>
              <w:rPr>
                <w:sz w:val="10"/>
              </w:rPr>
            </w:pPr>
          </w:p>
        </w:tc>
        <w:tc>
          <w:tcPr>
            <w:tcW w:w="1064" w:type="dxa"/>
            <w:tcBorders>
              <w:top w:val="nil"/>
              <w:left w:val="single" w:sz="18" w:space="0" w:color="000000"/>
              <w:bottom w:val="single" w:sz="18" w:space="0" w:color="000000"/>
              <w:right w:val="single" w:sz="6" w:space="0" w:color="000000"/>
            </w:tcBorders>
          </w:tcPr>
          <w:p>
            <w:pPr>
              <w:pStyle w:val="TableParagraph"/>
              <w:rPr>
                <w:sz w:val="10"/>
              </w:rPr>
            </w:pPr>
          </w:p>
        </w:tc>
        <w:tc>
          <w:tcPr>
            <w:tcW w:w="121" w:type="dxa"/>
            <w:vMerge/>
            <w:tcBorders>
              <w:top w:val="nil"/>
              <w:left w:val="single" w:sz="18" w:space="0" w:color="000000"/>
              <w:bottom w:val="single" w:sz="18" w:space="0" w:color="000000"/>
              <w:right w:val="nil"/>
            </w:tcBorders>
          </w:tcPr>
          <w:p>
            <w:pPr>
              <w:rPr>
                <w:sz w:val="2"/>
                <w:szCs w:val="2"/>
              </w:rPr>
            </w:pPr>
          </w:p>
        </w:tc>
        <w:tc>
          <w:tcPr>
            <w:tcW w:w="1195" w:type="dxa"/>
            <w:tcBorders>
              <w:top w:val="nil"/>
              <w:left w:val="nil"/>
              <w:bottom w:val="nil"/>
              <w:right w:val="single" w:sz="18" w:space="0" w:color="000000"/>
            </w:tcBorders>
          </w:tcPr>
          <w:p>
            <w:pPr>
              <w:pStyle w:val="TableParagraph"/>
              <w:spacing w:line="136" w:lineRule="exact"/>
              <w:ind w:right="134"/>
              <w:jc w:val="center"/>
              <w:rPr>
                <w:sz w:val="18"/>
              </w:rPr>
            </w:pPr>
            <w:r>
              <w:rPr>
                <w:color w:val="261C2D"/>
                <w:spacing w:val="-3"/>
                <w:sz w:val="18"/>
              </w:rPr>
              <w:t>20</w:t>
            </w:r>
            <w:r>
              <w:rPr>
                <w:color w:val="4F3128"/>
                <w:spacing w:val="-3"/>
                <w:sz w:val="18"/>
              </w:rPr>
              <w:t>1 </w:t>
            </w:r>
            <w:r>
              <w:rPr>
                <w:color w:val="261C2D"/>
                <w:sz w:val="18"/>
              </w:rPr>
              <w:t>7</w:t>
            </w:r>
            <w:r>
              <w:rPr>
                <w:color w:val="54415B"/>
                <w:sz w:val="18"/>
              </w:rPr>
              <w:t>/</w:t>
            </w:r>
            <w:r>
              <w:rPr>
                <w:color w:val="261C2D"/>
                <w:sz w:val="18"/>
              </w:rPr>
              <w:t>0</w:t>
            </w:r>
            <w:r>
              <w:rPr>
                <w:color w:val="1C3356"/>
                <w:sz w:val="18"/>
              </w:rPr>
              <w:t>1</w:t>
            </w:r>
            <w:r>
              <w:rPr>
                <w:color w:val="261C2D"/>
                <w:sz w:val="18"/>
              </w:rPr>
              <w:t>1 204</w:t>
            </w:r>
          </w:p>
        </w:tc>
        <w:tc>
          <w:tcPr>
            <w:tcW w:w="242" w:type="dxa"/>
            <w:vMerge/>
            <w:tcBorders>
              <w:top w:val="nil"/>
              <w:left w:val="single" w:sz="34" w:space="0" w:color="000000"/>
              <w:right w:val="nil"/>
            </w:tcBorders>
          </w:tcPr>
          <w:p>
            <w:pPr>
              <w:rPr>
                <w:sz w:val="2"/>
                <w:szCs w:val="2"/>
              </w:rPr>
            </w:pPr>
          </w:p>
        </w:tc>
        <w:tc>
          <w:tcPr>
            <w:tcW w:w="194" w:type="dxa"/>
            <w:gridSpan w:val="2"/>
            <w:vMerge/>
            <w:tcBorders>
              <w:top w:val="nil"/>
              <w:left w:val="nil"/>
              <w:right w:val="nil"/>
            </w:tcBorders>
          </w:tcPr>
          <w:p>
            <w:pPr>
              <w:rPr>
                <w:sz w:val="2"/>
                <w:szCs w:val="2"/>
              </w:rPr>
            </w:pPr>
          </w:p>
        </w:tc>
      </w:tr>
      <w:tr>
        <w:trPr>
          <w:trHeight w:val="169" w:hRule="atLeast"/>
        </w:trPr>
        <w:tc>
          <w:tcPr>
            <w:tcW w:w="793" w:type="dxa"/>
            <w:tcBorders>
              <w:top w:val="single" w:sz="18" w:space="0" w:color="000000"/>
              <w:left w:val="single" w:sz="18" w:space="0" w:color="000000"/>
              <w:bottom w:val="nil"/>
              <w:right w:val="single" w:sz="18" w:space="0" w:color="000000"/>
            </w:tcBorders>
          </w:tcPr>
          <w:p>
            <w:pPr>
              <w:pStyle w:val="TableParagraph"/>
              <w:spacing w:line="150" w:lineRule="exact"/>
              <w:ind w:left="450"/>
              <w:rPr>
                <w:sz w:val="18"/>
              </w:rPr>
            </w:pPr>
            <w:r>
              <w:rPr>
                <w:color w:val="261C2D"/>
                <w:sz w:val="18"/>
              </w:rPr>
              <w:t>21</w:t>
            </w:r>
          </w:p>
        </w:tc>
        <w:tc>
          <w:tcPr>
            <w:tcW w:w="1064" w:type="dxa"/>
            <w:tcBorders>
              <w:top w:val="single" w:sz="18" w:space="0" w:color="000000"/>
              <w:left w:val="single" w:sz="18" w:space="0" w:color="000000"/>
              <w:bottom w:val="nil"/>
              <w:right w:val="single" w:sz="6" w:space="0" w:color="000000"/>
            </w:tcBorders>
          </w:tcPr>
          <w:p>
            <w:pPr>
              <w:pStyle w:val="TableParagraph"/>
              <w:spacing w:line="150" w:lineRule="exact"/>
              <w:ind w:left="-9"/>
              <w:rPr>
                <w:sz w:val="18"/>
              </w:rPr>
            </w:pPr>
            <w:r>
              <w:rPr>
                <w:color w:val="4F3128"/>
                <w:sz w:val="18"/>
              </w:rPr>
              <w:t>1</w:t>
            </w:r>
            <w:r>
              <w:rPr>
                <w:color w:val="261C2D"/>
                <w:sz w:val="18"/>
              </w:rPr>
              <w:t>1 </w:t>
            </w:r>
            <w:r>
              <w:rPr>
                <w:color w:val="54415B"/>
                <w:sz w:val="18"/>
              </w:rPr>
              <w:t>/</w:t>
            </w:r>
            <w:r>
              <w:rPr>
                <w:color w:val="4F3128"/>
                <w:sz w:val="18"/>
              </w:rPr>
              <w:t>1</w:t>
            </w:r>
            <w:r>
              <w:rPr>
                <w:color w:val="261C2D"/>
                <w:sz w:val="18"/>
              </w:rPr>
              <w:t>0</w:t>
            </w:r>
            <w:r>
              <w:rPr>
                <w:color w:val="54415B"/>
                <w:sz w:val="18"/>
              </w:rPr>
              <w:t>/</w:t>
            </w:r>
            <w:r>
              <w:rPr>
                <w:color w:val="261C2D"/>
                <w:sz w:val="18"/>
              </w:rPr>
              <w:t>2017</w:t>
            </w:r>
          </w:p>
        </w:tc>
        <w:tc>
          <w:tcPr>
            <w:tcW w:w="121" w:type="dxa"/>
            <w:vMerge w:val="restart"/>
            <w:tcBorders>
              <w:top w:val="single" w:sz="18" w:space="0" w:color="000000"/>
              <w:left w:val="single" w:sz="6" w:space="0" w:color="000000"/>
              <w:bottom w:val="single" w:sz="18" w:space="0" w:color="000000"/>
              <w:right w:val="nil"/>
            </w:tcBorders>
          </w:tcPr>
          <w:p>
            <w:pPr>
              <w:pStyle w:val="TableParagraph"/>
              <w:rPr>
                <w:sz w:val="18"/>
              </w:rPr>
            </w:pPr>
          </w:p>
        </w:tc>
        <w:tc>
          <w:tcPr>
            <w:tcW w:w="1195" w:type="dxa"/>
            <w:tcBorders>
              <w:top w:val="nil"/>
              <w:left w:val="nil"/>
              <w:bottom w:val="nil"/>
              <w:right w:val="single" w:sz="18" w:space="0" w:color="000000"/>
            </w:tcBorders>
          </w:tcPr>
          <w:p>
            <w:pPr>
              <w:pStyle w:val="TableParagraph"/>
              <w:spacing w:line="150" w:lineRule="exact"/>
              <w:ind w:right="130"/>
              <w:jc w:val="center"/>
              <w:rPr>
                <w:b/>
                <w:sz w:val="16"/>
              </w:rPr>
            </w:pPr>
            <w:r>
              <w:rPr>
                <w:b/>
                <w:color w:val="261C2D"/>
                <w:sz w:val="16"/>
              </w:rPr>
              <w:t>S</w:t>
            </w:r>
            <w:r>
              <w:rPr>
                <w:b/>
                <w:color w:val="070F23"/>
                <w:sz w:val="16"/>
              </w:rPr>
              <w:t>·</w:t>
            </w:r>
          </w:p>
        </w:tc>
        <w:tc>
          <w:tcPr>
            <w:tcW w:w="242" w:type="dxa"/>
            <w:vMerge/>
            <w:tcBorders>
              <w:top w:val="nil"/>
              <w:left w:val="single" w:sz="34" w:space="0" w:color="000000"/>
              <w:right w:val="nil"/>
            </w:tcBorders>
          </w:tcPr>
          <w:p>
            <w:pPr>
              <w:rPr>
                <w:sz w:val="2"/>
                <w:szCs w:val="2"/>
              </w:rPr>
            </w:pPr>
          </w:p>
        </w:tc>
        <w:tc>
          <w:tcPr>
            <w:tcW w:w="194" w:type="dxa"/>
            <w:gridSpan w:val="2"/>
            <w:vMerge/>
            <w:tcBorders>
              <w:top w:val="nil"/>
              <w:left w:val="nil"/>
              <w:right w:val="nil"/>
            </w:tcBorders>
          </w:tcPr>
          <w:p>
            <w:pPr>
              <w:rPr>
                <w:sz w:val="2"/>
                <w:szCs w:val="2"/>
              </w:rPr>
            </w:pPr>
          </w:p>
        </w:tc>
      </w:tr>
      <w:tr>
        <w:trPr>
          <w:trHeight w:val="161" w:hRule="atLeast"/>
        </w:trPr>
        <w:tc>
          <w:tcPr>
            <w:tcW w:w="793" w:type="dxa"/>
            <w:tcBorders>
              <w:top w:val="nil"/>
              <w:left w:val="single" w:sz="18" w:space="0" w:color="000000"/>
              <w:bottom w:val="single" w:sz="18" w:space="0" w:color="000000"/>
              <w:right w:val="single" w:sz="18" w:space="0" w:color="000000"/>
            </w:tcBorders>
          </w:tcPr>
          <w:p>
            <w:pPr>
              <w:pStyle w:val="TableParagraph"/>
              <w:rPr>
                <w:sz w:val="10"/>
              </w:rPr>
            </w:pPr>
          </w:p>
        </w:tc>
        <w:tc>
          <w:tcPr>
            <w:tcW w:w="1064" w:type="dxa"/>
            <w:tcBorders>
              <w:top w:val="nil"/>
              <w:left w:val="single" w:sz="18" w:space="0" w:color="000000"/>
              <w:bottom w:val="single" w:sz="18" w:space="0" w:color="000000"/>
              <w:right w:val="single" w:sz="6" w:space="0" w:color="000000"/>
            </w:tcBorders>
          </w:tcPr>
          <w:p>
            <w:pPr>
              <w:pStyle w:val="TableParagraph"/>
              <w:rPr>
                <w:sz w:val="10"/>
              </w:rPr>
            </w:pPr>
          </w:p>
        </w:tc>
        <w:tc>
          <w:tcPr>
            <w:tcW w:w="121" w:type="dxa"/>
            <w:vMerge/>
            <w:tcBorders>
              <w:top w:val="nil"/>
              <w:left w:val="single" w:sz="6" w:space="0" w:color="000000"/>
              <w:bottom w:val="single" w:sz="18" w:space="0" w:color="000000"/>
              <w:right w:val="nil"/>
            </w:tcBorders>
          </w:tcPr>
          <w:p>
            <w:pPr>
              <w:rPr>
                <w:sz w:val="2"/>
                <w:szCs w:val="2"/>
              </w:rPr>
            </w:pPr>
          </w:p>
        </w:tc>
        <w:tc>
          <w:tcPr>
            <w:tcW w:w="1195" w:type="dxa"/>
            <w:tcBorders>
              <w:top w:val="nil"/>
              <w:left w:val="nil"/>
              <w:bottom w:val="nil"/>
              <w:right w:val="single" w:sz="18" w:space="0" w:color="000000"/>
            </w:tcBorders>
          </w:tcPr>
          <w:p>
            <w:pPr>
              <w:pStyle w:val="TableParagraph"/>
              <w:spacing w:line="141" w:lineRule="exact"/>
              <w:ind w:right="134"/>
              <w:jc w:val="center"/>
              <w:rPr>
                <w:sz w:val="18"/>
              </w:rPr>
            </w:pPr>
            <w:r>
              <w:rPr>
                <w:color w:val="261C2D"/>
                <w:spacing w:val="-3"/>
                <w:sz w:val="18"/>
              </w:rPr>
              <w:t>20</w:t>
            </w:r>
            <w:r>
              <w:rPr>
                <w:color w:val="4F3128"/>
                <w:spacing w:val="-3"/>
                <w:sz w:val="18"/>
              </w:rPr>
              <w:t>1 </w:t>
            </w:r>
            <w:r>
              <w:rPr>
                <w:color w:val="261C2D"/>
                <w:sz w:val="18"/>
              </w:rPr>
              <w:t>7</w:t>
            </w:r>
            <w:r>
              <w:rPr>
                <w:color w:val="54415B"/>
                <w:sz w:val="18"/>
              </w:rPr>
              <w:t>/</w:t>
            </w:r>
            <w:r>
              <w:rPr>
                <w:color w:val="261C2D"/>
                <w:sz w:val="18"/>
              </w:rPr>
              <w:t>0</w:t>
            </w:r>
            <w:r>
              <w:rPr>
                <w:color w:val="1C3356"/>
                <w:sz w:val="18"/>
              </w:rPr>
              <w:t>1</w:t>
            </w:r>
            <w:r>
              <w:rPr>
                <w:color w:val="261C2D"/>
                <w:sz w:val="18"/>
              </w:rPr>
              <w:t>1 205</w:t>
            </w:r>
          </w:p>
        </w:tc>
        <w:tc>
          <w:tcPr>
            <w:tcW w:w="242" w:type="dxa"/>
            <w:vMerge/>
            <w:tcBorders>
              <w:top w:val="nil"/>
              <w:left w:val="single" w:sz="34" w:space="0" w:color="000000"/>
              <w:right w:val="nil"/>
            </w:tcBorders>
          </w:tcPr>
          <w:p>
            <w:pPr>
              <w:rPr>
                <w:sz w:val="2"/>
                <w:szCs w:val="2"/>
              </w:rPr>
            </w:pPr>
          </w:p>
        </w:tc>
        <w:tc>
          <w:tcPr>
            <w:tcW w:w="194" w:type="dxa"/>
            <w:gridSpan w:val="2"/>
            <w:vMerge/>
            <w:tcBorders>
              <w:top w:val="nil"/>
              <w:left w:val="nil"/>
              <w:right w:val="nil"/>
            </w:tcBorders>
          </w:tcPr>
          <w:p>
            <w:pPr>
              <w:rPr>
                <w:sz w:val="2"/>
                <w:szCs w:val="2"/>
              </w:rPr>
            </w:pPr>
          </w:p>
        </w:tc>
      </w:tr>
      <w:tr>
        <w:trPr>
          <w:trHeight w:val="169" w:hRule="atLeast"/>
        </w:trPr>
        <w:tc>
          <w:tcPr>
            <w:tcW w:w="793" w:type="dxa"/>
            <w:tcBorders>
              <w:top w:val="single" w:sz="18" w:space="0" w:color="000000"/>
              <w:left w:val="single" w:sz="18" w:space="0" w:color="000000"/>
              <w:bottom w:val="nil"/>
              <w:right w:val="single" w:sz="18" w:space="0" w:color="000000"/>
            </w:tcBorders>
          </w:tcPr>
          <w:p>
            <w:pPr>
              <w:pStyle w:val="TableParagraph"/>
              <w:spacing w:line="150" w:lineRule="exact"/>
              <w:ind w:left="450"/>
              <w:rPr>
                <w:sz w:val="18"/>
              </w:rPr>
            </w:pPr>
            <w:r>
              <w:rPr>
                <w:color w:val="261C2D"/>
                <w:w w:val="101"/>
                <w:sz w:val="18"/>
              </w:rPr>
              <w:t>2</w:t>
            </w:r>
          </w:p>
        </w:tc>
        <w:tc>
          <w:tcPr>
            <w:tcW w:w="1064" w:type="dxa"/>
            <w:tcBorders>
              <w:top w:val="single" w:sz="18" w:space="0" w:color="000000"/>
              <w:left w:val="single" w:sz="18" w:space="0" w:color="000000"/>
              <w:bottom w:val="nil"/>
              <w:right w:val="single" w:sz="6" w:space="0" w:color="000000"/>
            </w:tcBorders>
          </w:tcPr>
          <w:p>
            <w:pPr>
              <w:pStyle w:val="TableParagraph"/>
              <w:spacing w:line="150" w:lineRule="exact"/>
              <w:ind w:left="-9"/>
              <w:rPr>
                <w:sz w:val="18"/>
              </w:rPr>
            </w:pPr>
            <w:r>
              <w:rPr>
                <w:color w:val="4F3128"/>
                <w:sz w:val="18"/>
              </w:rPr>
              <w:t>1</w:t>
            </w:r>
            <w:r>
              <w:rPr>
                <w:color w:val="261C2D"/>
                <w:sz w:val="18"/>
              </w:rPr>
              <w:t>1 </w:t>
            </w:r>
            <w:r>
              <w:rPr>
                <w:color w:val="54415B"/>
                <w:sz w:val="18"/>
              </w:rPr>
              <w:t>/</w:t>
            </w:r>
            <w:r>
              <w:rPr>
                <w:color w:val="4F3128"/>
                <w:sz w:val="18"/>
              </w:rPr>
              <w:t>1</w:t>
            </w:r>
            <w:r>
              <w:rPr>
                <w:color w:val="261C2D"/>
                <w:sz w:val="18"/>
              </w:rPr>
              <w:t>0</w:t>
            </w:r>
            <w:r>
              <w:rPr>
                <w:color w:val="54415B"/>
                <w:sz w:val="18"/>
              </w:rPr>
              <w:t>/</w:t>
            </w:r>
            <w:r>
              <w:rPr>
                <w:color w:val="261C2D"/>
                <w:sz w:val="18"/>
              </w:rPr>
              <w:t>2017</w:t>
            </w:r>
          </w:p>
        </w:tc>
        <w:tc>
          <w:tcPr>
            <w:tcW w:w="121" w:type="dxa"/>
            <w:vMerge w:val="restart"/>
            <w:tcBorders>
              <w:top w:val="single" w:sz="18" w:space="0" w:color="000000"/>
              <w:left w:val="single" w:sz="6" w:space="0" w:color="000000"/>
              <w:bottom w:val="single" w:sz="18" w:space="0" w:color="000000"/>
              <w:right w:val="nil"/>
            </w:tcBorders>
          </w:tcPr>
          <w:p>
            <w:pPr>
              <w:pStyle w:val="TableParagraph"/>
              <w:rPr>
                <w:sz w:val="18"/>
              </w:rPr>
            </w:pPr>
          </w:p>
        </w:tc>
        <w:tc>
          <w:tcPr>
            <w:tcW w:w="1195" w:type="dxa"/>
            <w:tcBorders>
              <w:top w:val="nil"/>
              <w:left w:val="nil"/>
              <w:bottom w:val="nil"/>
              <w:right w:val="single" w:sz="18" w:space="0" w:color="000000"/>
            </w:tcBorders>
          </w:tcPr>
          <w:p>
            <w:pPr>
              <w:pStyle w:val="TableParagraph"/>
              <w:spacing w:line="150" w:lineRule="exact"/>
              <w:ind w:right="130"/>
              <w:jc w:val="center"/>
              <w:rPr>
                <w:b/>
                <w:sz w:val="16"/>
              </w:rPr>
            </w:pPr>
            <w:r>
              <w:rPr>
                <w:b/>
                <w:color w:val="261C2D"/>
                <w:sz w:val="16"/>
              </w:rPr>
              <w:t>S</w:t>
            </w:r>
            <w:r>
              <w:rPr>
                <w:b/>
                <w:color w:val="070F23"/>
                <w:sz w:val="16"/>
              </w:rPr>
              <w:t>·</w:t>
            </w:r>
          </w:p>
        </w:tc>
        <w:tc>
          <w:tcPr>
            <w:tcW w:w="242" w:type="dxa"/>
            <w:vMerge/>
            <w:tcBorders>
              <w:top w:val="nil"/>
              <w:left w:val="single" w:sz="34" w:space="0" w:color="000000"/>
              <w:right w:val="nil"/>
            </w:tcBorders>
          </w:tcPr>
          <w:p>
            <w:pPr>
              <w:rPr>
                <w:sz w:val="2"/>
                <w:szCs w:val="2"/>
              </w:rPr>
            </w:pPr>
          </w:p>
        </w:tc>
        <w:tc>
          <w:tcPr>
            <w:tcW w:w="194" w:type="dxa"/>
            <w:gridSpan w:val="2"/>
            <w:vMerge/>
            <w:tcBorders>
              <w:top w:val="nil"/>
              <w:left w:val="nil"/>
              <w:right w:val="nil"/>
            </w:tcBorders>
          </w:tcPr>
          <w:p>
            <w:pPr>
              <w:rPr>
                <w:sz w:val="2"/>
                <w:szCs w:val="2"/>
              </w:rPr>
            </w:pPr>
          </w:p>
        </w:tc>
      </w:tr>
      <w:tr>
        <w:trPr>
          <w:trHeight w:val="161" w:hRule="atLeast"/>
        </w:trPr>
        <w:tc>
          <w:tcPr>
            <w:tcW w:w="793" w:type="dxa"/>
            <w:tcBorders>
              <w:top w:val="nil"/>
              <w:left w:val="single" w:sz="18" w:space="0" w:color="000000"/>
              <w:bottom w:val="single" w:sz="18" w:space="0" w:color="000000"/>
              <w:right w:val="single" w:sz="18" w:space="0" w:color="000000"/>
            </w:tcBorders>
          </w:tcPr>
          <w:p>
            <w:pPr>
              <w:pStyle w:val="TableParagraph"/>
              <w:rPr>
                <w:sz w:val="10"/>
              </w:rPr>
            </w:pPr>
          </w:p>
        </w:tc>
        <w:tc>
          <w:tcPr>
            <w:tcW w:w="1064" w:type="dxa"/>
            <w:tcBorders>
              <w:top w:val="nil"/>
              <w:left w:val="single" w:sz="18" w:space="0" w:color="000000"/>
              <w:bottom w:val="single" w:sz="18" w:space="0" w:color="000000"/>
              <w:right w:val="single" w:sz="6" w:space="0" w:color="000000"/>
            </w:tcBorders>
          </w:tcPr>
          <w:p>
            <w:pPr>
              <w:pStyle w:val="TableParagraph"/>
              <w:rPr>
                <w:sz w:val="10"/>
              </w:rPr>
            </w:pPr>
          </w:p>
        </w:tc>
        <w:tc>
          <w:tcPr>
            <w:tcW w:w="121" w:type="dxa"/>
            <w:vMerge/>
            <w:tcBorders>
              <w:top w:val="nil"/>
              <w:left w:val="single" w:sz="6" w:space="0" w:color="000000"/>
              <w:bottom w:val="single" w:sz="18" w:space="0" w:color="000000"/>
              <w:right w:val="nil"/>
            </w:tcBorders>
          </w:tcPr>
          <w:p>
            <w:pPr>
              <w:rPr>
                <w:sz w:val="2"/>
                <w:szCs w:val="2"/>
              </w:rPr>
            </w:pPr>
          </w:p>
        </w:tc>
        <w:tc>
          <w:tcPr>
            <w:tcW w:w="1195" w:type="dxa"/>
            <w:tcBorders>
              <w:top w:val="nil"/>
              <w:left w:val="nil"/>
              <w:bottom w:val="nil"/>
              <w:right w:val="single" w:sz="18" w:space="0" w:color="000000"/>
            </w:tcBorders>
          </w:tcPr>
          <w:p>
            <w:pPr>
              <w:pStyle w:val="TableParagraph"/>
              <w:spacing w:line="141" w:lineRule="exact"/>
              <w:ind w:right="134"/>
              <w:jc w:val="center"/>
              <w:rPr>
                <w:sz w:val="18"/>
              </w:rPr>
            </w:pPr>
            <w:r>
              <w:rPr>
                <w:color w:val="261C2D"/>
                <w:spacing w:val="-3"/>
                <w:sz w:val="18"/>
              </w:rPr>
              <w:t>20</w:t>
            </w:r>
            <w:r>
              <w:rPr>
                <w:color w:val="4F3128"/>
                <w:spacing w:val="-3"/>
                <w:sz w:val="18"/>
              </w:rPr>
              <w:t>1 </w:t>
            </w:r>
            <w:r>
              <w:rPr>
                <w:color w:val="261C2D"/>
                <w:sz w:val="18"/>
              </w:rPr>
              <w:t>7</w:t>
            </w:r>
            <w:r>
              <w:rPr>
                <w:color w:val="54415B"/>
                <w:sz w:val="18"/>
              </w:rPr>
              <w:t>/</w:t>
            </w:r>
            <w:r>
              <w:rPr>
                <w:color w:val="261C2D"/>
                <w:sz w:val="18"/>
              </w:rPr>
              <w:t>0</w:t>
            </w:r>
            <w:r>
              <w:rPr>
                <w:color w:val="1C3356"/>
                <w:sz w:val="18"/>
              </w:rPr>
              <w:t>1</w:t>
            </w:r>
            <w:r>
              <w:rPr>
                <w:color w:val="261C2D"/>
                <w:sz w:val="18"/>
              </w:rPr>
              <w:t>1 206</w:t>
            </w:r>
          </w:p>
        </w:tc>
        <w:tc>
          <w:tcPr>
            <w:tcW w:w="242" w:type="dxa"/>
            <w:vMerge/>
            <w:tcBorders>
              <w:top w:val="nil"/>
              <w:left w:val="single" w:sz="34" w:space="0" w:color="000000"/>
              <w:right w:val="nil"/>
            </w:tcBorders>
          </w:tcPr>
          <w:p>
            <w:pPr>
              <w:rPr>
                <w:sz w:val="2"/>
                <w:szCs w:val="2"/>
              </w:rPr>
            </w:pPr>
          </w:p>
        </w:tc>
        <w:tc>
          <w:tcPr>
            <w:tcW w:w="194" w:type="dxa"/>
            <w:gridSpan w:val="2"/>
            <w:vMerge/>
            <w:tcBorders>
              <w:top w:val="nil"/>
              <w:left w:val="nil"/>
              <w:right w:val="nil"/>
            </w:tcBorders>
          </w:tcPr>
          <w:p>
            <w:pPr>
              <w:rPr>
                <w:sz w:val="2"/>
                <w:szCs w:val="2"/>
              </w:rPr>
            </w:pPr>
          </w:p>
        </w:tc>
      </w:tr>
      <w:tr>
        <w:trPr>
          <w:trHeight w:val="164" w:hRule="atLeast"/>
        </w:trPr>
        <w:tc>
          <w:tcPr>
            <w:tcW w:w="793" w:type="dxa"/>
            <w:tcBorders>
              <w:top w:val="single" w:sz="18" w:space="0" w:color="000000"/>
              <w:left w:val="single" w:sz="18" w:space="0" w:color="000000"/>
              <w:bottom w:val="nil"/>
              <w:right w:val="single" w:sz="18" w:space="0" w:color="000000"/>
            </w:tcBorders>
          </w:tcPr>
          <w:p>
            <w:pPr>
              <w:pStyle w:val="TableParagraph"/>
              <w:spacing w:line="145" w:lineRule="exact"/>
              <w:ind w:left="450"/>
              <w:rPr>
                <w:sz w:val="18"/>
              </w:rPr>
            </w:pPr>
            <w:r>
              <w:rPr>
                <w:color w:val="261C2D"/>
                <w:w w:val="101"/>
                <w:sz w:val="18"/>
              </w:rPr>
              <w:t>2</w:t>
            </w:r>
          </w:p>
        </w:tc>
        <w:tc>
          <w:tcPr>
            <w:tcW w:w="1064" w:type="dxa"/>
            <w:tcBorders>
              <w:top w:val="single" w:sz="18" w:space="0" w:color="000000"/>
              <w:left w:val="single" w:sz="18" w:space="0" w:color="000000"/>
              <w:bottom w:val="nil"/>
              <w:right w:val="single" w:sz="6" w:space="0" w:color="000000"/>
            </w:tcBorders>
          </w:tcPr>
          <w:p>
            <w:pPr>
              <w:pStyle w:val="TableParagraph"/>
              <w:spacing w:line="145" w:lineRule="exact"/>
              <w:ind w:left="-9"/>
              <w:rPr>
                <w:sz w:val="18"/>
              </w:rPr>
            </w:pPr>
            <w:r>
              <w:rPr>
                <w:color w:val="4F3128"/>
                <w:sz w:val="18"/>
              </w:rPr>
              <w:t>1</w:t>
            </w:r>
            <w:r>
              <w:rPr>
                <w:color w:val="261C2D"/>
                <w:sz w:val="18"/>
              </w:rPr>
              <w:t>1 </w:t>
            </w:r>
            <w:r>
              <w:rPr>
                <w:color w:val="54415B"/>
                <w:sz w:val="18"/>
              </w:rPr>
              <w:t>/</w:t>
            </w:r>
            <w:r>
              <w:rPr>
                <w:color w:val="4F3128"/>
                <w:sz w:val="18"/>
              </w:rPr>
              <w:t>1</w:t>
            </w:r>
            <w:r>
              <w:rPr>
                <w:color w:val="261C2D"/>
                <w:sz w:val="18"/>
              </w:rPr>
              <w:t>0</w:t>
            </w:r>
            <w:r>
              <w:rPr>
                <w:color w:val="54415B"/>
                <w:sz w:val="18"/>
              </w:rPr>
              <w:t>/</w:t>
            </w:r>
            <w:r>
              <w:rPr>
                <w:color w:val="261C2D"/>
                <w:sz w:val="18"/>
              </w:rPr>
              <w:t>2017</w:t>
            </w:r>
          </w:p>
        </w:tc>
        <w:tc>
          <w:tcPr>
            <w:tcW w:w="121" w:type="dxa"/>
            <w:vMerge w:val="restart"/>
            <w:tcBorders>
              <w:top w:val="single" w:sz="18" w:space="0" w:color="000000"/>
              <w:left w:val="single" w:sz="6" w:space="0" w:color="000000"/>
              <w:bottom w:val="single" w:sz="18" w:space="0" w:color="000000"/>
              <w:right w:val="nil"/>
            </w:tcBorders>
          </w:tcPr>
          <w:p>
            <w:pPr>
              <w:pStyle w:val="TableParagraph"/>
              <w:rPr>
                <w:sz w:val="18"/>
              </w:rPr>
            </w:pPr>
          </w:p>
        </w:tc>
        <w:tc>
          <w:tcPr>
            <w:tcW w:w="1195" w:type="dxa"/>
            <w:tcBorders>
              <w:top w:val="nil"/>
              <w:left w:val="nil"/>
              <w:bottom w:val="nil"/>
              <w:right w:val="single" w:sz="18" w:space="0" w:color="000000"/>
            </w:tcBorders>
          </w:tcPr>
          <w:p>
            <w:pPr>
              <w:pStyle w:val="TableParagraph"/>
              <w:spacing w:line="145" w:lineRule="exact"/>
              <w:ind w:right="130"/>
              <w:jc w:val="center"/>
              <w:rPr>
                <w:b/>
                <w:sz w:val="16"/>
              </w:rPr>
            </w:pPr>
            <w:r>
              <w:rPr>
                <w:b/>
                <w:color w:val="261C2D"/>
                <w:sz w:val="16"/>
              </w:rPr>
              <w:t>S</w:t>
            </w:r>
            <w:r>
              <w:rPr>
                <w:b/>
                <w:color w:val="070F23"/>
                <w:sz w:val="16"/>
              </w:rPr>
              <w:t>·</w:t>
            </w:r>
          </w:p>
        </w:tc>
        <w:tc>
          <w:tcPr>
            <w:tcW w:w="242" w:type="dxa"/>
            <w:vMerge/>
            <w:tcBorders>
              <w:top w:val="nil"/>
              <w:left w:val="single" w:sz="34" w:space="0" w:color="000000"/>
              <w:right w:val="nil"/>
            </w:tcBorders>
          </w:tcPr>
          <w:p>
            <w:pPr>
              <w:rPr>
                <w:sz w:val="2"/>
                <w:szCs w:val="2"/>
              </w:rPr>
            </w:pPr>
          </w:p>
        </w:tc>
        <w:tc>
          <w:tcPr>
            <w:tcW w:w="194" w:type="dxa"/>
            <w:gridSpan w:val="2"/>
            <w:vMerge/>
            <w:tcBorders>
              <w:top w:val="nil"/>
              <w:left w:val="nil"/>
              <w:right w:val="nil"/>
            </w:tcBorders>
          </w:tcPr>
          <w:p>
            <w:pPr>
              <w:rPr>
                <w:sz w:val="2"/>
                <w:szCs w:val="2"/>
              </w:rPr>
            </w:pPr>
          </w:p>
        </w:tc>
      </w:tr>
      <w:tr>
        <w:trPr>
          <w:trHeight w:val="166" w:hRule="atLeast"/>
        </w:trPr>
        <w:tc>
          <w:tcPr>
            <w:tcW w:w="793" w:type="dxa"/>
            <w:tcBorders>
              <w:top w:val="nil"/>
              <w:left w:val="single" w:sz="18" w:space="0" w:color="000000"/>
              <w:bottom w:val="single" w:sz="18" w:space="0" w:color="000000"/>
              <w:right w:val="single" w:sz="18" w:space="0" w:color="000000"/>
            </w:tcBorders>
          </w:tcPr>
          <w:p>
            <w:pPr>
              <w:pStyle w:val="TableParagraph"/>
              <w:rPr>
                <w:sz w:val="10"/>
              </w:rPr>
            </w:pPr>
          </w:p>
        </w:tc>
        <w:tc>
          <w:tcPr>
            <w:tcW w:w="1064" w:type="dxa"/>
            <w:tcBorders>
              <w:top w:val="nil"/>
              <w:left w:val="single" w:sz="18" w:space="0" w:color="000000"/>
              <w:bottom w:val="single" w:sz="18" w:space="0" w:color="000000"/>
              <w:right w:val="single" w:sz="6" w:space="0" w:color="000000"/>
            </w:tcBorders>
          </w:tcPr>
          <w:p>
            <w:pPr>
              <w:pStyle w:val="TableParagraph"/>
              <w:rPr>
                <w:sz w:val="10"/>
              </w:rPr>
            </w:pPr>
          </w:p>
        </w:tc>
        <w:tc>
          <w:tcPr>
            <w:tcW w:w="121" w:type="dxa"/>
            <w:vMerge/>
            <w:tcBorders>
              <w:top w:val="nil"/>
              <w:left w:val="single" w:sz="6" w:space="0" w:color="000000"/>
              <w:bottom w:val="single" w:sz="18" w:space="0" w:color="000000"/>
              <w:right w:val="nil"/>
            </w:tcBorders>
          </w:tcPr>
          <w:p>
            <w:pPr>
              <w:rPr>
                <w:sz w:val="2"/>
                <w:szCs w:val="2"/>
              </w:rPr>
            </w:pPr>
          </w:p>
        </w:tc>
        <w:tc>
          <w:tcPr>
            <w:tcW w:w="1195" w:type="dxa"/>
            <w:tcBorders>
              <w:top w:val="nil"/>
              <w:left w:val="nil"/>
              <w:bottom w:val="nil"/>
              <w:right w:val="single" w:sz="18" w:space="0" w:color="000000"/>
            </w:tcBorders>
          </w:tcPr>
          <w:p>
            <w:pPr>
              <w:pStyle w:val="TableParagraph"/>
              <w:spacing w:line="146" w:lineRule="exact"/>
              <w:ind w:right="134"/>
              <w:jc w:val="center"/>
              <w:rPr>
                <w:sz w:val="18"/>
              </w:rPr>
            </w:pPr>
            <w:r>
              <w:rPr>
                <w:color w:val="261C2D"/>
                <w:spacing w:val="-3"/>
                <w:sz w:val="18"/>
              </w:rPr>
              <w:t>20</w:t>
            </w:r>
            <w:r>
              <w:rPr>
                <w:color w:val="4F3128"/>
                <w:spacing w:val="-3"/>
                <w:sz w:val="18"/>
              </w:rPr>
              <w:t>1 </w:t>
            </w:r>
            <w:r>
              <w:rPr>
                <w:color w:val="261C2D"/>
                <w:sz w:val="18"/>
              </w:rPr>
              <w:t>7</w:t>
            </w:r>
            <w:r>
              <w:rPr>
                <w:color w:val="54415B"/>
                <w:sz w:val="18"/>
              </w:rPr>
              <w:t>/</w:t>
            </w:r>
            <w:r>
              <w:rPr>
                <w:color w:val="261C2D"/>
                <w:sz w:val="18"/>
              </w:rPr>
              <w:t>0</w:t>
            </w:r>
            <w:r>
              <w:rPr>
                <w:color w:val="1C3356"/>
                <w:sz w:val="18"/>
              </w:rPr>
              <w:t>1</w:t>
            </w:r>
            <w:r>
              <w:rPr>
                <w:color w:val="261C2D"/>
                <w:sz w:val="18"/>
              </w:rPr>
              <w:t>1 207</w:t>
            </w:r>
          </w:p>
        </w:tc>
        <w:tc>
          <w:tcPr>
            <w:tcW w:w="242" w:type="dxa"/>
            <w:vMerge/>
            <w:tcBorders>
              <w:top w:val="nil"/>
              <w:left w:val="single" w:sz="34" w:space="0" w:color="000000"/>
              <w:right w:val="nil"/>
            </w:tcBorders>
          </w:tcPr>
          <w:p>
            <w:pPr>
              <w:rPr>
                <w:sz w:val="2"/>
                <w:szCs w:val="2"/>
              </w:rPr>
            </w:pPr>
          </w:p>
        </w:tc>
        <w:tc>
          <w:tcPr>
            <w:tcW w:w="194" w:type="dxa"/>
            <w:gridSpan w:val="2"/>
            <w:vMerge/>
            <w:tcBorders>
              <w:top w:val="nil"/>
              <w:left w:val="nil"/>
              <w:right w:val="nil"/>
            </w:tcBorders>
          </w:tcPr>
          <w:p>
            <w:pPr>
              <w:rPr>
                <w:sz w:val="2"/>
                <w:szCs w:val="2"/>
              </w:rPr>
            </w:pPr>
          </w:p>
        </w:tc>
      </w:tr>
      <w:tr>
        <w:trPr>
          <w:trHeight w:val="164" w:hRule="atLeast"/>
        </w:trPr>
        <w:tc>
          <w:tcPr>
            <w:tcW w:w="793" w:type="dxa"/>
            <w:vMerge w:val="restart"/>
            <w:tcBorders>
              <w:top w:val="single" w:sz="18" w:space="0" w:color="000000"/>
              <w:left w:val="single" w:sz="18" w:space="0" w:color="000000"/>
              <w:bottom w:val="single" w:sz="18" w:space="0" w:color="000000"/>
              <w:right w:val="single" w:sz="18" w:space="0" w:color="000000"/>
            </w:tcBorders>
          </w:tcPr>
          <w:p>
            <w:pPr>
              <w:pStyle w:val="TableParagraph"/>
              <w:rPr>
                <w:sz w:val="18"/>
              </w:rPr>
            </w:pPr>
          </w:p>
        </w:tc>
        <w:tc>
          <w:tcPr>
            <w:tcW w:w="1064" w:type="dxa"/>
            <w:tcBorders>
              <w:top w:val="single" w:sz="18" w:space="0" w:color="000000"/>
              <w:left w:val="single" w:sz="18" w:space="0" w:color="000000"/>
              <w:bottom w:val="nil"/>
              <w:right w:val="single" w:sz="6" w:space="0" w:color="000000"/>
            </w:tcBorders>
          </w:tcPr>
          <w:p>
            <w:pPr>
              <w:pStyle w:val="TableParagraph"/>
              <w:spacing w:line="145" w:lineRule="exact"/>
              <w:ind w:left="-9"/>
              <w:rPr>
                <w:sz w:val="18"/>
              </w:rPr>
            </w:pPr>
            <w:r>
              <w:rPr>
                <w:color w:val="4F3128"/>
                <w:sz w:val="18"/>
              </w:rPr>
              <w:t>1</w:t>
            </w:r>
            <w:r>
              <w:rPr>
                <w:color w:val="261C2D"/>
                <w:sz w:val="18"/>
              </w:rPr>
              <w:t>1 </w:t>
            </w:r>
            <w:r>
              <w:rPr>
                <w:color w:val="54415B"/>
                <w:sz w:val="18"/>
              </w:rPr>
              <w:t>/</w:t>
            </w:r>
            <w:r>
              <w:rPr>
                <w:color w:val="4F3128"/>
                <w:sz w:val="18"/>
              </w:rPr>
              <w:t>1</w:t>
            </w:r>
            <w:r>
              <w:rPr>
                <w:color w:val="261C2D"/>
                <w:sz w:val="18"/>
              </w:rPr>
              <w:t>0</w:t>
            </w:r>
            <w:r>
              <w:rPr>
                <w:color w:val="54415B"/>
                <w:sz w:val="18"/>
              </w:rPr>
              <w:t>/</w:t>
            </w:r>
            <w:r>
              <w:rPr>
                <w:color w:val="261C2D"/>
                <w:sz w:val="18"/>
              </w:rPr>
              <w:t>2017</w:t>
            </w:r>
          </w:p>
        </w:tc>
        <w:tc>
          <w:tcPr>
            <w:tcW w:w="121" w:type="dxa"/>
            <w:vMerge w:val="restart"/>
            <w:tcBorders>
              <w:top w:val="single" w:sz="18" w:space="0" w:color="000000"/>
              <w:left w:val="single" w:sz="6" w:space="0" w:color="000000"/>
              <w:bottom w:val="single" w:sz="18" w:space="0" w:color="000000"/>
              <w:right w:val="nil"/>
            </w:tcBorders>
          </w:tcPr>
          <w:p>
            <w:pPr>
              <w:pStyle w:val="TableParagraph"/>
              <w:rPr>
                <w:sz w:val="18"/>
              </w:rPr>
            </w:pPr>
          </w:p>
        </w:tc>
        <w:tc>
          <w:tcPr>
            <w:tcW w:w="1195" w:type="dxa"/>
            <w:tcBorders>
              <w:top w:val="nil"/>
              <w:left w:val="nil"/>
              <w:bottom w:val="nil"/>
              <w:right w:val="single" w:sz="6" w:space="0" w:color="000000"/>
            </w:tcBorders>
          </w:tcPr>
          <w:p>
            <w:pPr>
              <w:pStyle w:val="TableParagraph"/>
              <w:spacing w:line="145" w:lineRule="exact"/>
              <w:ind w:right="145"/>
              <w:jc w:val="center"/>
              <w:rPr>
                <w:b/>
                <w:sz w:val="16"/>
              </w:rPr>
            </w:pPr>
            <w:r>
              <w:rPr>
                <w:b/>
                <w:color w:val="261C2D"/>
                <w:sz w:val="16"/>
              </w:rPr>
              <w:t>S</w:t>
            </w:r>
            <w:r>
              <w:rPr>
                <w:b/>
                <w:color w:val="070F23"/>
                <w:sz w:val="16"/>
              </w:rPr>
              <w:t>·</w:t>
            </w:r>
          </w:p>
        </w:tc>
        <w:tc>
          <w:tcPr>
            <w:tcW w:w="242" w:type="dxa"/>
            <w:vMerge/>
            <w:tcBorders>
              <w:top w:val="nil"/>
              <w:left w:val="single" w:sz="34" w:space="0" w:color="000000"/>
              <w:right w:val="nil"/>
            </w:tcBorders>
          </w:tcPr>
          <w:p>
            <w:pPr>
              <w:rPr>
                <w:sz w:val="2"/>
                <w:szCs w:val="2"/>
              </w:rPr>
            </w:pPr>
          </w:p>
        </w:tc>
        <w:tc>
          <w:tcPr>
            <w:tcW w:w="194" w:type="dxa"/>
            <w:gridSpan w:val="2"/>
            <w:vMerge/>
            <w:tcBorders>
              <w:top w:val="nil"/>
              <w:left w:val="nil"/>
              <w:right w:val="nil"/>
            </w:tcBorders>
          </w:tcPr>
          <w:p>
            <w:pPr>
              <w:rPr>
                <w:sz w:val="2"/>
                <w:szCs w:val="2"/>
              </w:rPr>
            </w:pPr>
          </w:p>
        </w:tc>
      </w:tr>
      <w:tr>
        <w:trPr>
          <w:trHeight w:val="156" w:hRule="atLeast"/>
        </w:trPr>
        <w:tc>
          <w:tcPr>
            <w:tcW w:w="793" w:type="dxa"/>
            <w:vMerge/>
            <w:tcBorders>
              <w:top w:val="nil"/>
              <w:left w:val="single" w:sz="18" w:space="0" w:color="000000"/>
              <w:bottom w:val="single" w:sz="18" w:space="0" w:color="000000"/>
              <w:right w:val="single" w:sz="18" w:space="0" w:color="000000"/>
            </w:tcBorders>
          </w:tcPr>
          <w:p>
            <w:pPr>
              <w:rPr>
                <w:sz w:val="2"/>
                <w:szCs w:val="2"/>
              </w:rPr>
            </w:pPr>
          </w:p>
        </w:tc>
        <w:tc>
          <w:tcPr>
            <w:tcW w:w="1064" w:type="dxa"/>
            <w:tcBorders>
              <w:top w:val="nil"/>
              <w:left w:val="single" w:sz="18" w:space="0" w:color="000000"/>
              <w:bottom w:val="single" w:sz="18" w:space="0" w:color="000000"/>
              <w:right w:val="single" w:sz="6" w:space="0" w:color="000000"/>
            </w:tcBorders>
          </w:tcPr>
          <w:p>
            <w:pPr>
              <w:pStyle w:val="TableParagraph"/>
              <w:rPr>
                <w:sz w:val="10"/>
              </w:rPr>
            </w:pPr>
          </w:p>
        </w:tc>
        <w:tc>
          <w:tcPr>
            <w:tcW w:w="121" w:type="dxa"/>
            <w:vMerge/>
            <w:tcBorders>
              <w:top w:val="nil"/>
              <w:left w:val="single" w:sz="6" w:space="0" w:color="000000"/>
              <w:bottom w:val="single" w:sz="18" w:space="0" w:color="000000"/>
              <w:right w:val="nil"/>
            </w:tcBorders>
          </w:tcPr>
          <w:p>
            <w:pPr>
              <w:rPr>
                <w:sz w:val="2"/>
                <w:szCs w:val="2"/>
              </w:rPr>
            </w:pPr>
          </w:p>
        </w:tc>
        <w:tc>
          <w:tcPr>
            <w:tcW w:w="1195" w:type="dxa"/>
            <w:tcBorders>
              <w:top w:val="nil"/>
              <w:left w:val="nil"/>
              <w:bottom w:val="nil"/>
              <w:right w:val="single" w:sz="6" w:space="0" w:color="000000"/>
            </w:tcBorders>
          </w:tcPr>
          <w:p>
            <w:pPr>
              <w:pStyle w:val="TableParagraph"/>
              <w:spacing w:line="136" w:lineRule="exact"/>
              <w:ind w:right="149"/>
              <w:jc w:val="center"/>
              <w:rPr>
                <w:sz w:val="18"/>
              </w:rPr>
            </w:pPr>
            <w:r>
              <w:rPr>
                <w:color w:val="261C2D"/>
                <w:spacing w:val="-3"/>
                <w:sz w:val="18"/>
              </w:rPr>
              <w:t>20</w:t>
            </w:r>
            <w:r>
              <w:rPr>
                <w:color w:val="4F3128"/>
                <w:spacing w:val="-3"/>
                <w:sz w:val="18"/>
              </w:rPr>
              <w:t>1 </w:t>
            </w:r>
            <w:r>
              <w:rPr>
                <w:color w:val="261C2D"/>
                <w:sz w:val="18"/>
              </w:rPr>
              <w:t>7</w:t>
            </w:r>
            <w:r>
              <w:rPr>
                <w:color w:val="54415B"/>
                <w:sz w:val="18"/>
              </w:rPr>
              <w:t>/</w:t>
            </w:r>
            <w:r>
              <w:rPr>
                <w:color w:val="261C2D"/>
                <w:sz w:val="18"/>
              </w:rPr>
              <w:t>0</w:t>
            </w:r>
            <w:r>
              <w:rPr>
                <w:color w:val="1C3356"/>
                <w:sz w:val="18"/>
              </w:rPr>
              <w:t>1</w:t>
            </w:r>
            <w:r>
              <w:rPr>
                <w:color w:val="261C2D"/>
                <w:sz w:val="18"/>
              </w:rPr>
              <w:t>1 208</w:t>
            </w:r>
          </w:p>
        </w:tc>
        <w:tc>
          <w:tcPr>
            <w:tcW w:w="242" w:type="dxa"/>
            <w:vMerge/>
            <w:tcBorders>
              <w:top w:val="nil"/>
              <w:left w:val="single" w:sz="34" w:space="0" w:color="000000"/>
              <w:right w:val="nil"/>
            </w:tcBorders>
          </w:tcPr>
          <w:p>
            <w:pPr>
              <w:rPr>
                <w:sz w:val="2"/>
                <w:szCs w:val="2"/>
              </w:rPr>
            </w:pPr>
          </w:p>
        </w:tc>
        <w:tc>
          <w:tcPr>
            <w:tcW w:w="194" w:type="dxa"/>
            <w:gridSpan w:val="2"/>
            <w:vMerge/>
            <w:tcBorders>
              <w:top w:val="nil"/>
              <w:left w:val="nil"/>
              <w:right w:val="nil"/>
            </w:tcBorders>
          </w:tcPr>
          <w:p>
            <w:pPr>
              <w:rPr>
                <w:sz w:val="2"/>
                <w:szCs w:val="2"/>
              </w:rPr>
            </w:pPr>
          </w:p>
        </w:tc>
      </w:tr>
      <w:tr>
        <w:trPr>
          <w:trHeight w:val="177" w:hRule="atLeast"/>
        </w:trPr>
        <w:tc>
          <w:tcPr>
            <w:tcW w:w="793" w:type="dxa"/>
            <w:vMerge w:val="restart"/>
            <w:tcBorders>
              <w:top w:val="single" w:sz="18" w:space="0" w:color="000000"/>
              <w:left w:val="single" w:sz="18" w:space="0" w:color="000000"/>
              <w:right w:val="single" w:sz="18" w:space="0" w:color="000000"/>
            </w:tcBorders>
          </w:tcPr>
          <w:p>
            <w:pPr>
              <w:pStyle w:val="TableParagraph"/>
              <w:rPr>
                <w:sz w:val="18"/>
              </w:rPr>
            </w:pPr>
          </w:p>
        </w:tc>
        <w:tc>
          <w:tcPr>
            <w:tcW w:w="1064" w:type="dxa"/>
            <w:tcBorders>
              <w:top w:val="single" w:sz="18" w:space="0" w:color="000000"/>
              <w:left w:val="single" w:sz="18" w:space="0" w:color="000000"/>
              <w:bottom w:val="nil"/>
              <w:right w:val="single" w:sz="6" w:space="0" w:color="000000"/>
            </w:tcBorders>
          </w:tcPr>
          <w:p>
            <w:pPr>
              <w:pStyle w:val="TableParagraph"/>
              <w:spacing w:line="157" w:lineRule="exact"/>
              <w:ind w:left="-9"/>
              <w:rPr>
                <w:sz w:val="18"/>
              </w:rPr>
            </w:pPr>
            <w:r>
              <w:rPr>
                <w:color w:val="4F3128"/>
                <w:sz w:val="18"/>
              </w:rPr>
              <w:t>1</w:t>
            </w:r>
            <w:r>
              <w:rPr>
                <w:color w:val="261C2D"/>
                <w:sz w:val="18"/>
              </w:rPr>
              <w:t>1 </w:t>
            </w:r>
            <w:r>
              <w:rPr>
                <w:color w:val="54415B"/>
                <w:sz w:val="18"/>
              </w:rPr>
              <w:t>/</w:t>
            </w:r>
            <w:r>
              <w:rPr>
                <w:color w:val="4F3128"/>
                <w:sz w:val="18"/>
              </w:rPr>
              <w:t>1</w:t>
            </w:r>
            <w:r>
              <w:rPr>
                <w:color w:val="261C2D"/>
                <w:sz w:val="18"/>
              </w:rPr>
              <w:t>0</w:t>
            </w:r>
            <w:r>
              <w:rPr>
                <w:color w:val="54415B"/>
                <w:sz w:val="18"/>
              </w:rPr>
              <w:t>/</w:t>
            </w:r>
            <w:r>
              <w:rPr>
                <w:color w:val="261C2D"/>
                <w:sz w:val="18"/>
              </w:rPr>
              <w:t>2017</w:t>
            </w:r>
          </w:p>
        </w:tc>
        <w:tc>
          <w:tcPr>
            <w:tcW w:w="121" w:type="dxa"/>
            <w:vMerge w:val="restart"/>
            <w:tcBorders>
              <w:top w:val="single" w:sz="18" w:space="0" w:color="000000"/>
              <w:left w:val="single" w:sz="6" w:space="0" w:color="000000"/>
              <w:right w:val="nil"/>
            </w:tcBorders>
          </w:tcPr>
          <w:p>
            <w:pPr>
              <w:pStyle w:val="TableParagraph"/>
              <w:rPr>
                <w:sz w:val="18"/>
              </w:rPr>
            </w:pPr>
          </w:p>
        </w:tc>
        <w:tc>
          <w:tcPr>
            <w:tcW w:w="1195" w:type="dxa"/>
            <w:tcBorders>
              <w:top w:val="nil"/>
              <w:left w:val="nil"/>
              <w:bottom w:val="nil"/>
              <w:right w:val="single" w:sz="6" w:space="0" w:color="000000"/>
            </w:tcBorders>
          </w:tcPr>
          <w:p>
            <w:pPr>
              <w:pStyle w:val="TableParagraph"/>
              <w:spacing w:line="157" w:lineRule="exact"/>
              <w:ind w:right="145"/>
              <w:jc w:val="center"/>
              <w:rPr>
                <w:b/>
                <w:sz w:val="16"/>
              </w:rPr>
            </w:pPr>
            <w:r>
              <w:rPr>
                <w:b/>
                <w:color w:val="261C2D"/>
                <w:sz w:val="16"/>
              </w:rPr>
              <w:t>S</w:t>
            </w:r>
            <w:r>
              <w:rPr>
                <w:b/>
                <w:color w:val="070F23"/>
                <w:sz w:val="16"/>
              </w:rPr>
              <w:t>·</w:t>
            </w:r>
          </w:p>
        </w:tc>
        <w:tc>
          <w:tcPr>
            <w:tcW w:w="242" w:type="dxa"/>
            <w:vMerge/>
            <w:tcBorders>
              <w:top w:val="nil"/>
              <w:left w:val="single" w:sz="34" w:space="0" w:color="000000"/>
              <w:right w:val="nil"/>
            </w:tcBorders>
          </w:tcPr>
          <w:p>
            <w:pPr>
              <w:rPr>
                <w:sz w:val="2"/>
                <w:szCs w:val="2"/>
              </w:rPr>
            </w:pPr>
          </w:p>
        </w:tc>
        <w:tc>
          <w:tcPr>
            <w:tcW w:w="194" w:type="dxa"/>
            <w:gridSpan w:val="2"/>
            <w:vMerge/>
            <w:tcBorders>
              <w:top w:val="nil"/>
              <w:left w:val="nil"/>
              <w:right w:val="nil"/>
            </w:tcBorders>
          </w:tcPr>
          <w:p>
            <w:pPr>
              <w:rPr>
                <w:sz w:val="2"/>
                <w:szCs w:val="2"/>
              </w:rPr>
            </w:pPr>
          </w:p>
        </w:tc>
      </w:tr>
      <w:tr>
        <w:trPr>
          <w:trHeight w:val="817" w:hRule="atLeast"/>
        </w:trPr>
        <w:tc>
          <w:tcPr>
            <w:tcW w:w="793" w:type="dxa"/>
            <w:vMerge/>
            <w:tcBorders>
              <w:top w:val="nil"/>
              <w:left w:val="single" w:sz="18" w:space="0" w:color="000000"/>
              <w:right w:val="single" w:sz="18" w:space="0" w:color="000000"/>
            </w:tcBorders>
          </w:tcPr>
          <w:p>
            <w:pPr>
              <w:rPr>
                <w:sz w:val="2"/>
                <w:szCs w:val="2"/>
              </w:rPr>
            </w:pPr>
          </w:p>
        </w:tc>
        <w:tc>
          <w:tcPr>
            <w:tcW w:w="1064" w:type="dxa"/>
            <w:tcBorders>
              <w:top w:val="nil"/>
              <w:left w:val="single" w:sz="18" w:space="0" w:color="000000"/>
              <w:right w:val="single" w:sz="6" w:space="0" w:color="000000"/>
            </w:tcBorders>
          </w:tcPr>
          <w:p>
            <w:pPr>
              <w:pStyle w:val="TableParagraph"/>
              <w:rPr>
                <w:sz w:val="18"/>
              </w:rPr>
            </w:pPr>
          </w:p>
        </w:tc>
        <w:tc>
          <w:tcPr>
            <w:tcW w:w="121" w:type="dxa"/>
            <w:vMerge/>
            <w:tcBorders>
              <w:top w:val="nil"/>
              <w:left w:val="single" w:sz="6" w:space="0" w:color="000000"/>
              <w:right w:val="nil"/>
            </w:tcBorders>
          </w:tcPr>
          <w:p>
            <w:pPr>
              <w:rPr>
                <w:sz w:val="2"/>
                <w:szCs w:val="2"/>
              </w:rPr>
            </w:pPr>
          </w:p>
        </w:tc>
        <w:tc>
          <w:tcPr>
            <w:tcW w:w="1195" w:type="dxa"/>
            <w:tcBorders>
              <w:top w:val="nil"/>
              <w:left w:val="nil"/>
              <w:right w:val="single" w:sz="6" w:space="0" w:color="000000"/>
            </w:tcBorders>
          </w:tcPr>
          <w:p>
            <w:pPr>
              <w:pStyle w:val="TableParagraph"/>
              <w:spacing w:line="190" w:lineRule="exact"/>
              <w:ind w:right="149"/>
              <w:jc w:val="center"/>
              <w:rPr>
                <w:sz w:val="18"/>
              </w:rPr>
            </w:pPr>
            <w:r>
              <w:rPr>
                <w:color w:val="261C2D"/>
                <w:spacing w:val="-3"/>
                <w:sz w:val="18"/>
              </w:rPr>
              <w:t>20</w:t>
            </w:r>
            <w:r>
              <w:rPr>
                <w:color w:val="4F3128"/>
                <w:spacing w:val="-3"/>
                <w:sz w:val="18"/>
              </w:rPr>
              <w:t>1 </w:t>
            </w:r>
            <w:r>
              <w:rPr>
                <w:color w:val="261C2D"/>
                <w:sz w:val="18"/>
              </w:rPr>
              <w:t>7</w:t>
            </w:r>
            <w:r>
              <w:rPr>
                <w:color w:val="54415B"/>
                <w:sz w:val="18"/>
              </w:rPr>
              <w:t>/</w:t>
            </w:r>
            <w:r>
              <w:rPr>
                <w:color w:val="261C2D"/>
                <w:sz w:val="18"/>
              </w:rPr>
              <w:t>0</w:t>
            </w:r>
            <w:r>
              <w:rPr>
                <w:color w:val="1C3356"/>
                <w:sz w:val="18"/>
              </w:rPr>
              <w:t>1</w:t>
            </w:r>
            <w:r>
              <w:rPr>
                <w:color w:val="261C2D"/>
                <w:sz w:val="18"/>
              </w:rPr>
              <w:t>1 209</w:t>
            </w:r>
          </w:p>
        </w:tc>
        <w:tc>
          <w:tcPr>
            <w:tcW w:w="242" w:type="dxa"/>
            <w:vMerge/>
            <w:tcBorders>
              <w:top w:val="nil"/>
              <w:left w:val="single" w:sz="34" w:space="0" w:color="000000"/>
              <w:right w:val="nil"/>
            </w:tcBorders>
          </w:tcPr>
          <w:p>
            <w:pPr>
              <w:rPr>
                <w:sz w:val="2"/>
                <w:szCs w:val="2"/>
              </w:rPr>
            </w:pPr>
          </w:p>
        </w:tc>
        <w:tc>
          <w:tcPr>
            <w:tcW w:w="194" w:type="dxa"/>
            <w:gridSpan w:val="2"/>
            <w:vMerge/>
            <w:tcBorders>
              <w:top w:val="nil"/>
              <w:left w:val="nil"/>
              <w:right w:val="nil"/>
            </w:tcBorders>
          </w:tcPr>
          <w:p>
            <w:pPr>
              <w:rPr>
                <w:sz w:val="2"/>
                <w:szCs w:val="2"/>
              </w:rPr>
            </w:pPr>
          </w:p>
        </w:tc>
      </w:tr>
      <w:tr>
        <w:trPr>
          <w:trHeight w:val="182" w:hRule="atLeast"/>
        </w:trPr>
        <w:tc>
          <w:tcPr>
            <w:tcW w:w="793" w:type="dxa"/>
            <w:vMerge w:val="restart"/>
            <w:tcBorders>
              <w:left w:val="single" w:sz="18" w:space="0" w:color="000000"/>
              <w:bottom w:val="single" w:sz="18" w:space="0" w:color="000000"/>
              <w:right w:val="single" w:sz="18" w:space="0" w:color="000000"/>
            </w:tcBorders>
          </w:tcPr>
          <w:p>
            <w:pPr>
              <w:pStyle w:val="TableParagraph"/>
              <w:rPr>
                <w:sz w:val="18"/>
              </w:rPr>
            </w:pPr>
          </w:p>
        </w:tc>
        <w:tc>
          <w:tcPr>
            <w:tcW w:w="1064" w:type="dxa"/>
            <w:tcBorders>
              <w:left w:val="single" w:sz="18" w:space="0" w:color="000000"/>
              <w:bottom w:val="nil"/>
              <w:right w:val="single" w:sz="6" w:space="0" w:color="000000"/>
            </w:tcBorders>
          </w:tcPr>
          <w:p>
            <w:pPr>
              <w:pStyle w:val="TableParagraph"/>
              <w:spacing w:line="162" w:lineRule="exact"/>
              <w:ind w:left="-9"/>
              <w:rPr>
                <w:sz w:val="18"/>
              </w:rPr>
            </w:pPr>
            <w:r>
              <w:rPr>
                <w:color w:val="4F3128"/>
                <w:sz w:val="18"/>
              </w:rPr>
              <w:t>1</w:t>
            </w:r>
            <w:r>
              <w:rPr>
                <w:color w:val="261C2D"/>
                <w:sz w:val="18"/>
              </w:rPr>
              <w:t>1 </w:t>
            </w:r>
            <w:r>
              <w:rPr>
                <w:color w:val="54415B"/>
                <w:sz w:val="18"/>
              </w:rPr>
              <w:t>/</w:t>
            </w:r>
            <w:r>
              <w:rPr>
                <w:color w:val="4F3128"/>
                <w:sz w:val="18"/>
              </w:rPr>
              <w:t>1</w:t>
            </w:r>
            <w:r>
              <w:rPr>
                <w:color w:val="261C2D"/>
                <w:sz w:val="18"/>
              </w:rPr>
              <w:t>0</w:t>
            </w:r>
            <w:r>
              <w:rPr>
                <w:color w:val="54415B"/>
                <w:sz w:val="18"/>
              </w:rPr>
              <w:t>/</w:t>
            </w:r>
            <w:r>
              <w:rPr>
                <w:color w:val="261C2D"/>
                <w:sz w:val="18"/>
              </w:rPr>
              <w:t>2017</w:t>
            </w:r>
          </w:p>
        </w:tc>
        <w:tc>
          <w:tcPr>
            <w:tcW w:w="121" w:type="dxa"/>
            <w:vMerge w:val="restart"/>
            <w:tcBorders>
              <w:left w:val="single" w:sz="6" w:space="0" w:color="000000"/>
              <w:bottom w:val="single" w:sz="18" w:space="0" w:color="000000"/>
              <w:right w:val="nil"/>
            </w:tcBorders>
          </w:tcPr>
          <w:p>
            <w:pPr>
              <w:pStyle w:val="TableParagraph"/>
              <w:rPr>
                <w:sz w:val="18"/>
              </w:rPr>
            </w:pPr>
          </w:p>
        </w:tc>
        <w:tc>
          <w:tcPr>
            <w:tcW w:w="1195" w:type="dxa"/>
            <w:tcBorders>
              <w:left w:val="nil"/>
              <w:bottom w:val="nil"/>
              <w:right w:val="single" w:sz="6" w:space="0" w:color="000000"/>
            </w:tcBorders>
          </w:tcPr>
          <w:p>
            <w:pPr>
              <w:pStyle w:val="TableParagraph"/>
              <w:spacing w:line="146" w:lineRule="exact" w:before="16"/>
              <w:ind w:right="145"/>
              <w:jc w:val="center"/>
              <w:rPr>
                <w:b/>
                <w:sz w:val="16"/>
              </w:rPr>
            </w:pPr>
            <w:r>
              <w:rPr>
                <w:b/>
                <w:color w:val="261C2D"/>
                <w:sz w:val="16"/>
              </w:rPr>
              <w:t>S</w:t>
            </w:r>
            <w:r>
              <w:rPr>
                <w:b/>
                <w:color w:val="070F23"/>
                <w:sz w:val="16"/>
              </w:rPr>
              <w:t>·</w:t>
            </w:r>
          </w:p>
        </w:tc>
        <w:tc>
          <w:tcPr>
            <w:tcW w:w="354" w:type="dxa"/>
            <w:gridSpan w:val="2"/>
            <w:vMerge w:val="restart"/>
            <w:tcBorders>
              <w:left w:val="single" w:sz="6" w:space="0" w:color="000000"/>
              <w:bottom w:val="single" w:sz="6" w:space="0" w:color="000000"/>
              <w:right w:val="nil"/>
            </w:tcBorders>
          </w:tcPr>
          <w:p>
            <w:pPr>
              <w:pStyle w:val="TableParagraph"/>
              <w:rPr>
                <w:sz w:val="18"/>
              </w:rPr>
            </w:pPr>
          </w:p>
        </w:tc>
        <w:tc>
          <w:tcPr>
            <w:tcW w:w="82" w:type="dxa"/>
            <w:vMerge w:val="restart"/>
            <w:tcBorders>
              <w:top w:val="nil"/>
              <w:left w:val="nil"/>
              <w:bottom w:val="single" w:sz="6" w:space="0" w:color="000000"/>
              <w:right w:val="nil"/>
            </w:tcBorders>
          </w:tcPr>
          <w:p>
            <w:pPr>
              <w:pStyle w:val="TableParagraph"/>
              <w:rPr>
                <w:sz w:val="18"/>
              </w:rPr>
            </w:pPr>
          </w:p>
        </w:tc>
      </w:tr>
      <w:tr>
        <w:trPr>
          <w:trHeight w:val="156" w:hRule="atLeast"/>
        </w:trPr>
        <w:tc>
          <w:tcPr>
            <w:tcW w:w="793" w:type="dxa"/>
            <w:vMerge/>
            <w:tcBorders>
              <w:top w:val="nil"/>
              <w:left w:val="single" w:sz="18" w:space="0" w:color="000000"/>
              <w:bottom w:val="single" w:sz="18" w:space="0" w:color="000000"/>
              <w:right w:val="single" w:sz="18" w:space="0" w:color="000000"/>
            </w:tcBorders>
          </w:tcPr>
          <w:p>
            <w:pPr>
              <w:rPr>
                <w:sz w:val="2"/>
                <w:szCs w:val="2"/>
              </w:rPr>
            </w:pPr>
          </w:p>
        </w:tc>
        <w:tc>
          <w:tcPr>
            <w:tcW w:w="1064" w:type="dxa"/>
            <w:tcBorders>
              <w:top w:val="nil"/>
              <w:left w:val="single" w:sz="6" w:space="0" w:color="000000"/>
              <w:bottom w:val="single" w:sz="18" w:space="0" w:color="000000"/>
              <w:right w:val="single" w:sz="6" w:space="0" w:color="000000"/>
            </w:tcBorders>
          </w:tcPr>
          <w:p>
            <w:pPr>
              <w:pStyle w:val="TableParagraph"/>
              <w:rPr>
                <w:sz w:val="10"/>
              </w:rPr>
            </w:pPr>
          </w:p>
        </w:tc>
        <w:tc>
          <w:tcPr>
            <w:tcW w:w="121" w:type="dxa"/>
            <w:vMerge/>
            <w:tcBorders>
              <w:top w:val="nil"/>
              <w:left w:val="single" w:sz="6" w:space="0" w:color="000000"/>
              <w:bottom w:val="single" w:sz="18" w:space="0" w:color="000000"/>
              <w:right w:val="nil"/>
            </w:tcBorders>
          </w:tcPr>
          <w:p>
            <w:pPr>
              <w:rPr>
                <w:sz w:val="2"/>
                <w:szCs w:val="2"/>
              </w:rPr>
            </w:pPr>
          </w:p>
        </w:tc>
        <w:tc>
          <w:tcPr>
            <w:tcW w:w="1195" w:type="dxa"/>
            <w:tcBorders>
              <w:top w:val="nil"/>
              <w:left w:val="nil"/>
              <w:bottom w:val="nil"/>
              <w:right w:val="single" w:sz="6" w:space="0" w:color="000000"/>
            </w:tcBorders>
          </w:tcPr>
          <w:p>
            <w:pPr>
              <w:pStyle w:val="TableParagraph"/>
              <w:spacing w:line="136" w:lineRule="exact"/>
              <w:ind w:right="149"/>
              <w:jc w:val="center"/>
              <w:rPr>
                <w:sz w:val="18"/>
              </w:rPr>
            </w:pPr>
            <w:r>
              <w:rPr>
                <w:color w:val="261C2D"/>
                <w:spacing w:val="-3"/>
                <w:sz w:val="18"/>
              </w:rPr>
              <w:t>20</w:t>
            </w:r>
            <w:r>
              <w:rPr>
                <w:color w:val="4F3128"/>
                <w:spacing w:val="-3"/>
                <w:sz w:val="18"/>
              </w:rPr>
              <w:t>1 </w:t>
            </w:r>
            <w:r>
              <w:rPr>
                <w:color w:val="261C2D"/>
                <w:sz w:val="18"/>
              </w:rPr>
              <w:t>7</w:t>
            </w:r>
            <w:r>
              <w:rPr>
                <w:color w:val="54415B"/>
                <w:sz w:val="18"/>
              </w:rPr>
              <w:t>/</w:t>
            </w:r>
            <w:r>
              <w:rPr>
                <w:color w:val="261C2D"/>
                <w:sz w:val="18"/>
              </w:rPr>
              <w:t>0</w:t>
            </w:r>
            <w:r>
              <w:rPr>
                <w:color w:val="1C3356"/>
                <w:sz w:val="18"/>
              </w:rPr>
              <w:t>1</w:t>
            </w:r>
            <w:r>
              <w:rPr>
                <w:color w:val="261C2D"/>
                <w:sz w:val="18"/>
              </w:rPr>
              <w:t>1 210</w:t>
            </w:r>
          </w:p>
        </w:tc>
        <w:tc>
          <w:tcPr>
            <w:tcW w:w="354" w:type="dxa"/>
            <w:gridSpan w:val="2"/>
            <w:vMerge/>
            <w:tcBorders>
              <w:top w:val="nil"/>
              <w:left w:val="single" w:sz="6" w:space="0" w:color="000000"/>
              <w:bottom w:val="single" w:sz="6" w:space="0" w:color="000000"/>
              <w:right w:val="nil"/>
            </w:tcBorders>
          </w:tcPr>
          <w:p>
            <w:pPr>
              <w:rPr>
                <w:sz w:val="2"/>
                <w:szCs w:val="2"/>
              </w:rPr>
            </w:pPr>
          </w:p>
        </w:tc>
        <w:tc>
          <w:tcPr>
            <w:tcW w:w="82" w:type="dxa"/>
            <w:vMerge/>
            <w:tcBorders>
              <w:top w:val="nil"/>
              <w:left w:val="nil"/>
              <w:bottom w:val="single" w:sz="6" w:space="0" w:color="000000"/>
              <w:right w:val="nil"/>
            </w:tcBorders>
          </w:tcPr>
          <w:p>
            <w:pPr>
              <w:rPr>
                <w:sz w:val="2"/>
                <w:szCs w:val="2"/>
              </w:rPr>
            </w:pPr>
          </w:p>
        </w:tc>
      </w:tr>
      <w:tr>
        <w:trPr>
          <w:trHeight w:val="169" w:hRule="atLeast"/>
        </w:trPr>
        <w:tc>
          <w:tcPr>
            <w:tcW w:w="793" w:type="dxa"/>
            <w:vMerge w:val="restart"/>
            <w:tcBorders>
              <w:top w:val="single" w:sz="18" w:space="0" w:color="000000"/>
              <w:left w:val="single" w:sz="18" w:space="0" w:color="000000"/>
              <w:bottom w:val="single" w:sz="18" w:space="0" w:color="000000"/>
              <w:right w:val="single" w:sz="18" w:space="0" w:color="000000"/>
            </w:tcBorders>
          </w:tcPr>
          <w:p>
            <w:pPr>
              <w:pStyle w:val="TableParagraph"/>
              <w:rPr>
                <w:sz w:val="18"/>
              </w:rPr>
            </w:pPr>
          </w:p>
        </w:tc>
        <w:tc>
          <w:tcPr>
            <w:tcW w:w="1064" w:type="dxa"/>
            <w:tcBorders>
              <w:top w:val="single" w:sz="18" w:space="0" w:color="000000"/>
              <w:left w:val="single" w:sz="18" w:space="0" w:color="000000"/>
              <w:bottom w:val="nil"/>
              <w:right w:val="single" w:sz="6" w:space="0" w:color="000000"/>
            </w:tcBorders>
          </w:tcPr>
          <w:p>
            <w:pPr>
              <w:pStyle w:val="TableParagraph"/>
              <w:spacing w:line="150" w:lineRule="exact"/>
              <w:ind w:left="-9"/>
              <w:rPr>
                <w:sz w:val="18"/>
              </w:rPr>
            </w:pPr>
            <w:r>
              <w:rPr>
                <w:color w:val="4F3128"/>
                <w:sz w:val="18"/>
              </w:rPr>
              <w:t>1</w:t>
            </w:r>
            <w:r>
              <w:rPr>
                <w:color w:val="261C2D"/>
                <w:sz w:val="18"/>
              </w:rPr>
              <w:t>1 </w:t>
            </w:r>
            <w:r>
              <w:rPr>
                <w:color w:val="54415B"/>
                <w:sz w:val="18"/>
              </w:rPr>
              <w:t>/</w:t>
            </w:r>
            <w:r>
              <w:rPr>
                <w:color w:val="4F3128"/>
                <w:sz w:val="18"/>
              </w:rPr>
              <w:t>1</w:t>
            </w:r>
            <w:r>
              <w:rPr>
                <w:color w:val="261C2D"/>
                <w:sz w:val="18"/>
              </w:rPr>
              <w:t>0</w:t>
            </w:r>
            <w:r>
              <w:rPr>
                <w:color w:val="54415B"/>
                <w:sz w:val="18"/>
              </w:rPr>
              <w:t>/</w:t>
            </w:r>
            <w:r>
              <w:rPr>
                <w:color w:val="261C2D"/>
                <w:sz w:val="18"/>
              </w:rPr>
              <w:t>2017</w:t>
            </w:r>
          </w:p>
        </w:tc>
        <w:tc>
          <w:tcPr>
            <w:tcW w:w="121" w:type="dxa"/>
            <w:vMerge w:val="restart"/>
            <w:tcBorders>
              <w:top w:val="single" w:sz="18" w:space="0" w:color="000000"/>
              <w:left w:val="single" w:sz="6" w:space="0" w:color="000000"/>
              <w:bottom w:val="single" w:sz="18" w:space="0" w:color="000000"/>
              <w:right w:val="nil"/>
            </w:tcBorders>
          </w:tcPr>
          <w:p>
            <w:pPr>
              <w:pStyle w:val="TableParagraph"/>
              <w:rPr>
                <w:sz w:val="18"/>
              </w:rPr>
            </w:pPr>
          </w:p>
        </w:tc>
        <w:tc>
          <w:tcPr>
            <w:tcW w:w="1195" w:type="dxa"/>
            <w:tcBorders>
              <w:top w:val="nil"/>
              <w:left w:val="nil"/>
              <w:bottom w:val="nil"/>
              <w:right w:val="single" w:sz="6" w:space="0" w:color="000000"/>
            </w:tcBorders>
          </w:tcPr>
          <w:p>
            <w:pPr>
              <w:pStyle w:val="TableParagraph"/>
              <w:spacing w:line="150" w:lineRule="exact"/>
              <w:ind w:right="145"/>
              <w:jc w:val="center"/>
              <w:rPr>
                <w:b/>
                <w:sz w:val="16"/>
              </w:rPr>
            </w:pPr>
            <w:r>
              <w:rPr>
                <w:b/>
                <w:color w:val="261C2D"/>
                <w:sz w:val="16"/>
              </w:rPr>
              <w:t>S</w:t>
            </w:r>
            <w:r>
              <w:rPr>
                <w:b/>
                <w:color w:val="070F23"/>
                <w:sz w:val="16"/>
              </w:rPr>
              <w:t>·</w:t>
            </w:r>
          </w:p>
        </w:tc>
        <w:tc>
          <w:tcPr>
            <w:tcW w:w="354" w:type="dxa"/>
            <w:gridSpan w:val="2"/>
            <w:vMerge/>
            <w:tcBorders>
              <w:top w:val="nil"/>
              <w:left w:val="single" w:sz="6" w:space="0" w:color="000000"/>
              <w:bottom w:val="single" w:sz="6" w:space="0" w:color="000000"/>
              <w:right w:val="nil"/>
            </w:tcBorders>
          </w:tcPr>
          <w:p>
            <w:pPr>
              <w:rPr>
                <w:sz w:val="2"/>
                <w:szCs w:val="2"/>
              </w:rPr>
            </w:pPr>
          </w:p>
        </w:tc>
        <w:tc>
          <w:tcPr>
            <w:tcW w:w="82" w:type="dxa"/>
            <w:vMerge/>
            <w:tcBorders>
              <w:top w:val="nil"/>
              <w:left w:val="nil"/>
              <w:bottom w:val="single" w:sz="6" w:space="0" w:color="000000"/>
              <w:right w:val="nil"/>
            </w:tcBorders>
          </w:tcPr>
          <w:p>
            <w:pPr>
              <w:rPr>
                <w:sz w:val="2"/>
                <w:szCs w:val="2"/>
              </w:rPr>
            </w:pPr>
          </w:p>
        </w:tc>
      </w:tr>
      <w:tr>
        <w:trPr>
          <w:trHeight w:val="161" w:hRule="atLeast"/>
        </w:trPr>
        <w:tc>
          <w:tcPr>
            <w:tcW w:w="793" w:type="dxa"/>
            <w:vMerge/>
            <w:tcBorders>
              <w:top w:val="nil"/>
              <w:left w:val="single" w:sz="18" w:space="0" w:color="000000"/>
              <w:bottom w:val="single" w:sz="18" w:space="0" w:color="000000"/>
              <w:right w:val="single" w:sz="18" w:space="0" w:color="000000"/>
            </w:tcBorders>
          </w:tcPr>
          <w:p>
            <w:pPr>
              <w:rPr>
                <w:sz w:val="2"/>
                <w:szCs w:val="2"/>
              </w:rPr>
            </w:pPr>
          </w:p>
        </w:tc>
        <w:tc>
          <w:tcPr>
            <w:tcW w:w="1064" w:type="dxa"/>
            <w:tcBorders>
              <w:top w:val="nil"/>
              <w:left w:val="single" w:sz="6" w:space="0" w:color="000000"/>
              <w:bottom w:val="single" w:sz="18" w:space="0" w:color="000000"/>
              <w:right w:val="single" w:sz="6" w:space="0" w:color="000000"/>
            </w:tcBorders>
          </w:tcPr>
          <w:p>
            <w:pPr>
              <w:pStyle w:val="TableParagraph"/>
              <w:rPr>
                <w:sz w:val="10"/>
              </w:rPr>
            </w:pPr>
          </w:p>
        </w:tc>
        <w:tc>
          <w:tcPr>
            <w:tcW w:w="121" w:type="dxa"/>
            <w:vMerge/>
            <w:tcBorders>
              <w:top w:val="nil"/>
              <w:left w:val="single" w:sz="6" w:space="0" w:color="000000"/>
              <w:bottom w:val="single" w:sz="18" w:space="0" w:color="000000"/>
              <w:right w:val="nil"/>
            </w:tcBorders>
          </w:tcPr>
          <w:p>
            <w:pPr>
              <w:rPr>
                <w:sz w:val="2"/>
                <w:szCs w:val="2"/>
              </w:rPr>
            </w:pPr>
          </w:p>
        </w:tc>
        <w:tc>
          <w:tcPr>
            <w:tcW w:w="1195" w:type="dxa"/>
            <w:tcBorders>
              <w:top w:val="nil"/>
              <w:left w:val="nil"/>
              <w:bottom w:val="nil"/>
              <w:right w:val="single" w:sz="6" w:space="0" w:color="000000"/>
            </w:tcBorders>
          </w:tcPr>
          <w:p>
            <w:pPr>
              <w:pStyle w:val="TableParagraph"/>
              <w:spacing w:line="141" w:lineRule="exact"/>
              <w:ind w:right="168"/>
              <w:jc w:val="center"/>
              <w:rPr>
                <w:sz w:val="18"/>
              </w:rPr>
            </w:pPr>
            <w:r>
              <w:rPr>
                <w:color w:val="261C2D"/>
                <w:spacing w:val="-3"/>
                <w:sz w:val="18"/>
              </w:rPr>
              <w:t>20</w:t>
            </w:r>
            <w:r>
              <w:rPr>
                <w:color w:val="4F3128"/>
                <w:spacing w:val="-3"/>
                <w:sz w:val="18"/>
              </w:rPr>
              <w:t>1 </w:t>
            </w:r>
            <w:r>
              <w:rPr>
                <w:color w:val="261C2D"/>
                <w:sz w:val="18"/>
              </w:rPr>
              <w:t>7</w:t>
            </w:r>
            <w:r>
              <w:rPr>
                <w:color w:val="54415B"/>
                <w:sz w:val="18"/>
              </w:rPr>
              <w:t>/</w:t>
            </w:r>
            <w:r>
              <w:rPr>
                <w:color w:val="261C2D"/>
                <w:sz w:val="18"/>
              </w:rPr>
              <w:t>0</w:t>
            </w:r>
            <w:r>
              <w:rPr>
                <w:color w:val="1C3356"/>
                <w:sz w:val="18"/>
              </w:rPr>
              <w:t>1</w:t>
            </w:r>
            <w:r>
              <w:rPr>
                <w:color w:val="261C2D"/>
                <w:sz w:val="18"/>
              </w:rPr>
              <w:t>1 </w:t>
            </w:r>
            <w:r>
              <w:rPr>
                <w:color w:val="261C2D"/>
                <w:spacing w:val="-7"/>
                <w:sz w:val="18"/>
              </w:rPr>
              <w:t>21</w:t>
            </w:r>
            <w:r>
              <w:rPr>
                <w:color w:val="4F3128"/>
                <w:spacing w:val="-7"/>
                <w:sz w:val="18"/>
              </w:rPr>
              <w:t>1</w:t>
            </w:r>
          </w:p>
        </w:tc>
        <w:tc>
          <w:tcPr>
            <w:tcW w:w="354" w:type="dxa"/>
            <w:gridSpan w:val="2"/>
            <w:vMerge/>
            <w:tcBorders>
              <w:top w:val="nil"/>
              <w:left w:val="single" w:sz="6" w:space="0" w:color="000000"/>
              <w:bottom w:val="single" w:sz="6" w:space="0" w:color="000000"/>
              <w:right w:val="nil"/>
            </w:tcBorders>
          </w:tcPr>
          <w:p>
            <w:pPr>
              <w:rPr>
                <w:sz w:val="2"/>
                <w:szCs w:val="2"/>
              </w:rPr>
            </w:pPr>
          </w:p>
        </w:tc>
        <w:tc>
          <w:tcPr>
            <w:tcW w:w="82" w:type="dxa"/>
            <w:vMerge/>
            <w:tcBorders>
              <w:top w:val="nil"/>
              <w:left w:val="nil"/>
              <w:bottom w:val="single" w:sz="6" w:space="0" w:color="000000"/>
              <w:right w:val="nil"/>
            </w:tcBorders>
          </w:tcPr>
          <w:p>
            <w:pPr>
              <w:rPr>
                <w:sz w:val="2"/>
                <w:szCs w:val="2"/>
              </w:rPr>
            </w:pPr>
          </w:p>
        </w:tc>
      </w:tr>
      <w:tr>
        <w:trPr>
          <w:trHeight w:val="169" w:hRule="atLeast"/>
        </w:trPr>
        <w:tc>
          <w:tcPr>
            <w:tcW w:w="793" w:type="dxa"/>
            <w:vMerge w:val="restart"/>
            <w:tcBorders>
              <w:top w:val="single" w:sz="18" w:space="0" w:color="000000"/>
              <w:left w:val="single" w:sz="18" w:space="0" w:color="000000"/>
              <w:bottom w:val="single" w:sz="18" w:space="0" w:color="000000"/>
              <w:right w:val="single" w:sz="18" w:space="0" w:color="000000"/>
            </w:tcBorders>
          </w:tcPr>
          <w:p>
            <w:pPr>
              <w:pStyle w:val="TableParagraph"/>
              <w:rPr>
                <w:sz w:val="18"/>
              </w:rPr>
            </w:pPr>
          </w:p>
        </w:tc>
        <w:tc>
          <w:tcPr>
            <w:tcW w:w="1064" w:type="dxa"/>
            <w:tcBorders>
              <w:top w:val="single" w:sz="18" w:space="0" w:color="000000"/>
              <w:left w:val="single" w:sz="18" w:space="0" w:color="000000"/>
              <w:bottom w:val="nil"/>
              <w:right w:val="single" w:sz="6" w:space="0" w:color="000000"/>
            </w:tcBorders>
          </w:tcPr>
          <w:p>
            <w:pPr>
              <w:pStyle w:val="TableParagraph"/>
              <w:spacing w:line="150" w:lineRule="exact"/>
              <w:ind w:left="-9"/>
              <w:rPr>
                <w:sz w:val="18"/>
              </w:rPr>
            </w:pPr>
            <w:r>
              <w:rPr>
                <w:color w:val="4F3128"/>
                <w:sz w:val="18"/>
              </w:rPr>
              <w:t>1</w:t>
            </w:r>
            <w:r>
              <w:rPr>
                <w:color w:val="261C2D"/>
                <w:sz w:val="18"/>
              </w:rPr>
              <w:t>1 </w:t>
            </w:r>
            <w:r>
              <w:rPr>
                <w:color w:val="54415B"/>
                <w:sz w:val="18"/>
              </w:rPr>
              <w:t>/</w:t>
            </w:r>
            <w:r>
              <w:rPr>
                <w:color w:val="4F3128"/>
                <w:sz w:val="18"/>
              </w:rPr>
              <w:t>1</w:t>
            </w:r>
            <w:r>
              <w:rPr>
                <w:color w:val="261C2D"/>
                <w:sz w:val="18"/>
              </w:rPr>
              <w:t>0</w:t>
            </w:r>
            <w:r>
              <w:rPr>
                <w:color w:val="54415B"/>
                <w:sz w:val="18"/>
              </w:rPr>
              <w:t>/</w:t>
            </w:r>
            <w:r>
              <w:rPr>
                <w:color w:val="261C2D"/>
                <w:sz w:val="18"/>
              </w:rPr>
              <w:t>2017</w:t>
            </w:r>
          </w:p>
        </w:tc>
        <w:tc>
          <w:tcPr>
            <w:tcW w:w="121" w:type="dxa"/>
            <w:vMerge w:val="restart"/>
            <w:tcBorders>
              <w:top w:val="single" w:sz="18" w:space="0" w:color="000000"/>
              <w:left w:val="single" w:sz="6" w:space="0" w:color="000000"/>
              <w:bottom w:val="single" w:sz="18" w:space="0" w:color="000000"/>
              <w:right w:val="nil"/>
            </w:tcBorders>
          </w:tcPr>
          <w:p>
            <w:pPr>
              <w:pStyle w:val="TableParagraph"/>
              <w:rPr>
                <w:sz w:val="18"/>
              </w:rPr>
            </w:pPr>
          </w:p>
        </w:tc>
        <w:tc>
          <w:tcPr>
            <w:tcW w:w="1195" w:type="dxa"/>
            <w:tcBorders>
              <w:top w:val="nil"/>
              <w:left w:val="nil"/>
              <w:bottom w:val="nil"/>
              <w:right w:val="single" w:sz="6" w:space="0" w:color="000000"/>
            </w:tcBorders>
          </w:tcPr>
          <w:p>
            <w:pPr>
              <w:pStyle w:val="TableParagraph"/>
              <w:spacing w:line="150" w:lineRule="exact"/>
              <w:ind w:right="145"/>
              <w:jc w:val="center"/>
              <w:rPr>
                <w:b/>
                <w:sz w:val="16"/>
              </w:rPr>
            </w:pPr>
            <w:r>
              <w:rPr>
                <w:b/>
                <w:color w:val="261C2D"/>
                <w:sz w:val="16"/>
              </w:rPr>
              <w:t>S</w:t>
            </w:r>
            <w:r>
              <w:rPr>
                <w:b/>
                <w:color w:val="070F23"/>
                <w:sz w:val="16"/>
              </w:rPr>
              <w:t>·</w:t>
            </w:r>
          </w:p>
        </w:tc>
        <w:tc>
          <w:tcPr>
            <w:tcW w:w="354" w:type="dxa"/>
            <w:gridSpan w:val="2"/>
            <w:vMerge/>
            <w:tcBorders>
              <w:top w:val="nil"/>
              <w:left w:val="single" w:sz="6" w:space="0" w:color="000000"/>
              <w:bottom w:val="single" w:sz="6" w:space="0" w:color="000000"/>
              <w:right w:val="nil"/>
            </w:tcBorders>
          </w:tcPr>
          <w:p>
            <w:pPr>
              <w:rPr>
                <w:sz w:val="2"/>
                <w:szCs w:val="2"/>
              </w:rPr>
            </w:pPr>
          </w:p>
        </w:tc>
        <w:tc>
          <w:tcPr>
            <w:tcW w:w="82" w:type="dxa"/>
            <w:vMerge/>
            <w:tcBorders>
              <w:top w:val="nil"/>
              <w:left w:val="nil"/>
              <w:bottom w:val="single" w:sz="6" w:space="0" w:color="000000"/>
              <w:right w:val="nil"/>
            </w:tcBorders>
          </w:tcPr>
          <w:p>
            <w:pPr>
              <w:rPr>
                <w:sz w:val="2"/>
                <w:szCs w:val="2"/>
              </w:rPr>
            </w:pPr>
          </w:p>
        </w:tc>
      </w:tr>
      <w:tr>
        <w:trPr>
          <w:trHeight w:val="161" w:hRule="atLeast"/>
        </w:trPr>
        <w:tc>
          <w:tcPr>
            <w:tcW w:w="793" w:type="dxa"/>
            <w:vMerge/>
            <w:tcBorders>
              <w:top w:val="nil"/>
              <w:left w:val="single" w:sz="18" w:space="0" w:color="000000"/>
              <w:bottom w:val="single" w:sz="18" w:space="0" w:color="000000"/>
              <w:right w:val="single" w:sz="18" w:space="0" w:color="000000"/>
            </w:tcBorders>
          </w:tcPr>
          <w:p>
            <w:pPr>
              <w:rPr>
                <w:sz w:val="2"/>
                <w:szCs w:val="2"/>
              </w:rPr>
            </w:pPr>
          </w:p>
        </w:tc>
        <w:tc>
          <w:tcPr>
            <w:tcW w:w="1064" w:type="dxa"/>
            <w:tcBorders>
              <w:top w:val="nil"/>
              <w:left w:val="single" w:sz="6" w:space="0" w:color="000000"/>
              <w:bottom w:val="single" w:sz="18" w:space="0" w:color="000000"/>
              <w:right w:val="single" w:sz="6" w:space="0" w:color="000000"/>
            </w:tcBorders>
          </w:tcPr>
          <w:p>
            <w:pPr>
              <w:pStyle w:val="TableParagraph"/>
              <w:rPr>
                <w:sz w:val="10"/>
              </w:rPr>
            </w:pPr>
          </w:p>
        </w:tc>
        <w:tc>
          <w:tcPr>
            <w:tcW w:w="121" w:type="dxa"/>
            <w:vMerge/>
            <w:tcBorders>
              <w:top w:val="nil"/>
              <w:left w:val="single" w:sz="6" w:space="0" w:color="000000"/>
              <w:bottom w:val="single" w:sz="18" w:space="0" w:color="000000"/>
              <w:right w:val="nil"/>
            </w:tcBorders>
          </w:tcPr>
          <w:p>
            <w:pPr>
              <w:rPr>
                <w:sz w:val="2"/>
                <w:szCs w:val="2"/>
              </w:rPr>
            </w:pPr>
          </w:p>
        </w:tc>
        <w:tc>
          <w:tcPr>
            <w:tcW w:w="1195" w:type="dxa"/>
            <w:tcBorders>
              <w:top w:val="nil"/>
              <w:left w:val="nil"/>
              <w:bottom w:val="nil"/>
              <w:right w:val="single" w:sz="6" w:space="0" w:color="000000"/>
            </w:tcBorders>
          </w:tcPr>
          <w:p>
            <w:pPr>
              <w:pStyle w:val="TableParagraph"/>
              <w:spacing w:line="141" w:lineRule="exact"/>
              <w:ind w:right="149"/>
              <w:jc w:val="center"/>
              <w:rPr>
                <w:sz w:val="18"/>
              </w:rPr>
            </w:pPr>
            <w:r>
              <w:rPr>
                <w:color w:val="261C2D"/>
                <w:spacing w:val="-3"/>
                <w:sz w:val="18"/>
              </w:rPr>
              <w:t>20</w:t>
            </w:r>
            <w:r>
              <w:rPr>
                <w:color w:val="4F3128"/>
                <w:spacing w:val="-3"/>
                <w:sz w:val="18"/>
              </w:rPr>
              <w:t>1 </w:t>
            </w:r>
            <w:r>
              <w:rPr>
                <w:color w:val="261C2D"/>
                <w:sz w:val="18"/>
              </w:rPr>
              <w:t>7</w:t>
            </w:r>
            <w:r>
              <w:rPr>
                <w:color w:val="54415B"/>
                <w:sz w:val="18"/>
              </w:rPr>
              <w:t>/</w:t>
            </w:r>
            <w:r>
              <w:rPr>
                <w:color w:val="261C2D"/>
                <w:sz w:val="18"/>
              </w:rPr>
              <w:t>0</w:t>
            </w:r>
            <w:r>
              <w:rPr>
                <w:color w:val="1C3356"/>
                <w:sz w:val="18"/>
              </w:rPr>
              <w:t>1</w:t>
            </w:r>
            <w:r>
              <w:rPr>
                <w:color w:val="261C2D"/>
                <w:sz w:val="18"/>
              </w:rPr>
              <w:t>1 212</w:t>
            </w:r>
          </w:p>
        </w:tc>
        <w:tc>
          <w:tcPr>
            <w:tcW w:w="354" w:type="dxa"/>
            <w:gridSpan w:val="2"/>
            <w:vMerge/>
            <w:tcBorders>
              <w:top w:val="nil"/>
              <w:left w:val="single" w:sz="6" w:space="0" w:color="000000"/>
              <w:bottom w:val="single" w:sz="6" w:space="0" w:color="000000"/>
              <w:right w:val="nil"/>
            </w:tcBorders>
          </w:tcPr>
          <w:p>
            <w:pPr>
              <w:rPr>
                <w:sz w:val="2"/>
                <w:szCs w:val="2"/>
              </w:rPr>
            </w:pPr>
          </w:p>
        </w:tc>
        <w:tc>
          <w:tcPr>
            <w:tcW w:w="82" w:type="dxa"/>
            <w:vMerge/>
            <w:tcBorders>
              <w:top w:val="nil"/>
              <w:left w:val="nil"/>
              <w:bottom w:val="single" w:sz="6" w:space="0" w:color="000000"/>
              <w:right w:val="nil"/>
            </w:tcBorders>
          </w:tcPr>
          <w:p>
            <w:pPr>
              <w:rPr>
                <w:sz w:val="2"/>
                <w:szCs w:val="2"/>
              </w:rPr>
            </w:pPr>
          </w:p>
        </w:tc>
      </w:tr>
      <w:tr>
        <w:trPr>
          <w:trHeight w:val="164" w:hRule="atLeast"/>
        </w:trPr>
        <w:tc>
          <w:tcPr>
            <w:tcW w:w="793" w:type="dxa"/>
            <w:vMerge w:val="restart"/>
            <w:tcBorders>
              <w:top w:val="single" w:sz="18" w:space="0" w:color="000000"/>
              <w:left w:val="single" w:sz="18" w:space="0" w:color="000000"/>
              <w:bottom w:val="single" w:sz="18" w:space="0" w:color="000000"/>
              <w:right w:val="single" w:sz="18" w:space="0" w:color="000000"/>
            </w:tcBorders>
          </w:tcPr>
          <w:p>
            <w:pPr>
              <w:pStyle w:val="TableParagraph"/>
              <w:rPr>
                <w:sz w:val="18"/>
              </w:rPr>
            </w:pPr>
          </w:p>
        </w:tc>
        <w:tc>
          <w:tcPr>
            <w:tcW w:w="1064" w:type="dxa"/>
            <w:tcBorders>
              <w:top w:val="single" w:sz="18" w:space="0" w:color="000000"/>
              <w:left w:val="single" w:sz="18" w:space="0" w:color="000000"/>
              <w:bottom w:val="nil"/>
              <w:right w:val="single" w:sz="6" w:space="0" w:color="000000"/>
            </w:tcBorders>
          </w:tcPr>
          <w:p>
            <w:pPr>
              <w:pStyle w:val="TableParagraph"/>
              <w:spacing w:line="145" w:lineRule="exact"/>
              <w:ind w:left="-9"/>
              <w:rPr>
                <w:sz w:val="18"/>
              </w:rPr>
            </w:pPr>
            <w:r>
              <w:rPr>
                <w:color w:val="4F3128"/>
                <w:sz w:val="18"/>
              </w:rPr>
              <w:t>1</w:t>
            </w:r>
            <w:r>
              <w:rPr>
                <w:color w:val="261C2D"/>
                <w:sz w:val="18"/>
              </w:rPr>
              <w:t>1 </w:t>
            </w:r>
            <w:r>
              <w:rPr>
                <w:color w:val="54415B"/>
                <w:sz w:val="18"/>
              </w:rPr>
              <w:t>/</w:t>
            </w:r>
            <w:r>
              <w:rPr>
                <w:color w:val="4F3128"/>
                <w:sz w:val="18"/>
              </w:rPr>
              <w:t>1</w:t>
            </w:r>
            <w:r>
              <w:rPr>
                <w:color w:val="261C2D"/>
                <w:sz w:val="18"/>
              </w:rPr>
              <w:t>0</w:t>
            </w:r>
            <w:r>
              <w:rPr>
                <w:color w:val="54415B"/>
                <w:sz w:val="18"/>
              </w:rPr>
              <w:t>/</w:t>
            </w:r>
            <w:r>
              <w:rPr>
                <w:color w:val="261C2D"/>
                <w:sz w:val="18"/>
              </w:rPr>
              <w:t>2017</w:t>
            </w:r>
          </w:p>
        </w:tc>
        <w:tc>
          <w:tcPr>
            <w:tcW w:w="121" w:type="dxa"/>
            <w:vMerge w:val="restart"/>
            <w:tcBorders>
              <w:top w:val="single" w:sz="18" w:space="0" w:color="000000"/>
              <w:left w:val="single" w:sz="6" w:space="0" w:color="000000"/>
              <w:bottom w:val="single" w:sz="18" w:space="0" w:color="000000"/>
              <w:right w:val="nil"/>
            </w:tcBorders>
          </w:tcPr>
          <w:p>
            <w:pPr>
              <w:pStyle w:val="TableParagraph"/>
              <w:rPr>
                <w:sz w:val="18"/>
              </w:rPr>
            </w:pPr>
          </w:p>
        </w:tc>
        <w:tc>
          <w:tcPr>
            <w:tcW w:w="1195" w:type="dxa"/>
            <w:tcBorders>
              <w:top w:val="nil"/>
              <w:left w:val="nil"/>
              <w:bottom w:val="nil"/>
              <w:right w:val="single" w:sz="6" w:space="0" w:color="000000"/>
            </w:tcBorders>
          </w:tcPr>
          <w:p>
            <w:pPr>
              <w:pStyle w:val="TableParagraph"/>
              <w:spacing w:line="145" w:lineRule="exact"/>
              <w:ind w:right="145"/>
              <w:jc w:val="center"/>
              <w:rPr>
                <w:b/>
                <w:sz w:val="16"/>
              </w:rPr>
            </w:pPr>
            <w:r>
              <w:rPr>
                <w:b/>
                <w:color w:val="261C2D"/>
                <w:sz w:val="16"/>
              </w:rPr>
              <w:t>S</w:t>
            </w:r>
            <w:r>
              <w:rPr>
                <w:b/>
                <w:color w:val="070F23"/>
                <w:sz w:val="16"/>
              </w:rPr>
              <w:t>·</w:t>
            </w:r>
          </w:p>
        </w:tc>
        <w:tc>
          <w:tcPr>
            <w:tcW w:w="354" w:type="dxa"/>
            <w:gridSpan w:val="2"/>
            <w:vMerge/>
            <w:tcBorders>
              <w:top w:val="nil"/>
              <w:left w:val="single" w:sz="6" w:space="0" w:color="000000"/>
              <w:bottom w:val="single" w:sz="6" w:space="0" w:color="000000"/>
              <w:right w:val="nil"/>
            </w:tcBorders>
          </w:tcPr>
          <w:p>
            <w:pPr>
              <w:rPr>
                <w:sz w:val="2"/>
                <w:szCs w:val="2"/>
              </w:rPr>
            </w:pPr>
          </w:p>
        </w:tc>
        <w:tc>
          <w:tcPr>
            <w:tcW w:w="82" w:type="dxa"/>
            <w:vMerge/>
            <w:tcBorders>
              <w:top w:val="nil"/>
              <w:left w:val="nil"/>
              <w:bottom w:val="single" w:sz="6" w:space="0" w:color="000000"/>
              <w:right w:val="nil"/>
            </w:tcBorders>
          </w:tcPr>
          <w:p>
            <w:pPr>
              <w:rPr>
                <w:sz w:val="2"/>
                <w:szCs w:val="2"/>
              </w:rPr>
            </w:pPr>
          </w:p>
        </w:tc>
      </w:tr>
      <w:tr>
        <w:trPr>
          <w:trHeight w:val="166" w:hRule="atLeast"/>
        </w:trPr>
        <w:tc>
          <w:tcPr>
            <w:tcW w:w="793" w:type="dxa"/>
            <w:vMerge/>
            <w:tcBorders>
              <w:top w:val="nil"/>
              <w:left w:val="single" w:sz="18" w:space="0" w:color="000000"/>
              <w:bottom w:val="single" w:sz="18" w:space="0" w:color="000000"/>
              <w:right w:val="single" w:sz="18" w:space="0" w:color="000000"/>
            </w:tcBorders>
          </w:tcPr>
          <w:p>
            <w:pPr>
              <w:rPr>
                <w:sz w:val="2"/>
                <w:szCs w:val="2"/>
              </w:rPr>
            </w:pPr>
          </w:p>
        </w:tc>
        <w:tc>
          <w:tcPr>
            <w:tcW w:w="1064" w:type="dxa"/>
            <w:tcBorders>
              <w:top w:val="nil"/>
              <w:left w:val="single" w:sz="6" w:space="0" w:color="000000"/>
              <w:bottom w:val="single" w:sz="18" w:space="0" w:color="000000"/>
              <w:right w:val="single" w:sz="6" w:space="0" w:color="000000"/>
            </w:tcBorders>
          </w:tcPr>
          <w:p>
            <w:pPr>
              <w:pStyle w:val="TableParagraph"/>
              <w:rPr>
                <w:sz w:val="10"/>
              </w:rPr>
            </w:pPr>
          </w:p>
        </w:tc>
        <w:tc>
          <w:tcPr>
            <w:tcW w:w="121" w:type="dxa"/>
            <w:vMerge/>
            <w:tcBorders>
              <w:top w:val="nil"/>
              <w:left w:val="single" w:sz="6" w:space="0" w:color="000000"/>
              <w:bottom w:val="single" w:sz="18" w:space="0" w:color="000000"/>
              <w:right w:val="nil"/>
            </w:tcBorders>
          </w:tcPr>
          <w:p>
            <w:pPr>
              <w:rPr>
                <w:sz w:val="2"/>
                <w:szCs w:val="2"/>
              </w:rPr>
            </w:pPr>
          </w:p>
        </w:tc>
        <w:tc>
          <w:tcPr>
            <w:tcW w:w="1195" w:type="dxa"/>
            <w:tcBorders>
              <w:top w:val="nil"/>
              <w:left w:val="nil"/>
              <w:bottom w:val="nil"/>
              <w:right w:val="single" w:sz="6" w:space="0" w:color="000000"/>
            </w:tcBorders>
          </w:tcPr>
          <w:p>
            <w:pPr>
              <w:pStyle w:val="TableParagraph"/>
              <w:spacing w:line="146" w:lineRule="exact"/>
              <w:ind w:right="144"/>
              <w:jc w:val="center"/>
              <w:rPr>
                <w:sz w:val="18"/>
              </w:rPr>
            </w:pPr>
            <w:r>
              <w:rPr>
                <w:color w:val="261C2D"/>
                <w:sz w:val="18"/>
              </w:rPr>
              <w:t>20</w:t>
            </w:r>
            <w:r>
              <w:rPr>
                <w:color w:val="4F3128"/>
                <w:sz w:val="18"/>
              </w:rPr>
              <w:t>1 </w:t>
            </w:r>
            <w:r>
              <w:rPr>
                <w:color w:val="261C2D"/>
                <w:sz w:val="18"/>
              </w:rPr>
              <w:t>7</w:t>
            </w:r>
            <w:r>
              <w:rPr>
                <w:color w:val="54415B"/>
                <w:sz w:val="18"/>
              </w:rPr>
              <w:t>/</w:t>
            </w:r>
            <w:r>
              <w:rPr>
                <w:color w:val="261C2D"/>
                <w:sz w:val="18"/>
              </w:rPr>
              <w:t>0</w:t>
            </w:r>
            <w:r>
              <w:rPr>
                <w:color w:val="1C3356"/>
                <w:sz w:val="18"/>
              </w:rPr>
              <w:t>1</w:t>
            </w:r>
            <w:r>
              <w:rPr>
                <w:color w:val="261C2D"/>
                <w:sz w:val="18"/>
              </w:rPr>
              <w:t>1 213</w:t>
            </w:r>
          </w:p>
        </w:tc>
        <w:tc>
          <w:tcPr>
            <w:tcW w:w="354" w:type="dxa"/>
            <w:gridSpan w:val="2"/>
            <w:vMerge/>
            <w:tcBorders>
              <w:top w:val="nil"/>
              <w:left w:val="single" w:sz="6" w:space="0" w:color="000000"/>
              <w:bottom w:val="single" w:sz="6" w:space="0" w:color="000000"/>
              <w:right w:val="nil"/>
            </w:tcBorders>
          </w:tcPr>
          <w:p>
            <w:pPr>
              <w:rPr>
                <w:sz w:val="2"/>
                <w:szCs w:val="2"/>
              </w:rPr>
            </w:pPr>
          </w:p>
        </w:tc>
        <w:tc>
          <w:tcPr>
            <w:tcW w:w="82" w:type="dxa"/>
            <w:vMerge/>
            <w:tcBorders>
              <w:top w:val="nil"/>
              <w:left w:val="nil"/>
              <w:bottom w:val="single" w:sz="6" w:space="0" w:color="000000"/>
              <w:right w:val="nil"/>
            </w:tcBorders>
          </w:tcPr>
          <w:p>
            <w:pPr>
              <w:rPr>
                <w:sz w:val="2"/>
                <w:szCs w:val="2"/>
              </w:rPr>
            </w:pPr>
          </w:p>
        </w:tc>
      </w:tr>
      <w:tr>
        <w:trPr>
          <w:trHeight w:val="178" w:hRule="atLeast"/>
        </w:trPr>
        <w:tc>
          <w:tcPr>
            <w:tcW w:w="793" w:type="dxa"/>
            <w:tcBorders>
              <w:top w:val="single" w:sz="18" w:space="0" w:color="000000"/>
              <w:left w:val="single" w:sz="18" w:space="0" w:color="000000"/>
              <w:bottom w:val="nil"/>
              <w:right w:val="single" w:sz="18" w:space="0" w:color="000000"/>
            </w:tcBorders>
          </w:tcPr>
          <w:p>
            <w:pPr>
              <w:pStyle w:val="TableParagraph"/>
              <w:spacing w:line="158" w:lineRule="exact"/>
              <w:ind w:left="454"/>
              <w:rPr>
                <w:rFonts w:ascii="Arial"/>
                <w:i/>
                <w:sz w:val="17"/>
              </w:rPr>
            </w:pPr>
            <w:r>
              <w:rPr>
                <w:rFonts w:ascii="Arial"/>
                <w:i/>
                <w:color w:val="261C2D"/>
                <w:w w:val="103"/>
                <w:sz w:val="17"/>
              </w:rPr>
              <w:t>3</w:t>
            </w:r>
          </w:p>
        </w:tc>
        <w:tc>
          <w:tcPr>
            <w:tcW w:w="1064" w:type="dxa"/>
            <w:vMerge w:val="restart"/>
            <w:tcBorders>
              <w:top w:val="single" w:sz="18" w:space="0" w:color="000000"/>
              <w:left w:val="single" w:sz="18" w:space="0" w:color="000000"/>
              <w:bottom w:val="single" w:sz="6" w:space="0" w:color="000000"/>
              <w:right w:val="single" w:sz="18" w:space="0" w:color="000000"/>
            </w:tcBorders>
          </w:tcPr>
          <w:p>
            <w:pPr>
              <w:pStyle w:val="TableParagraph"/>
              <w:spacing w:line="187" w:lineRule="exact"/>
              <w:ind w:left="-9"/>
              <w:rPr>
                <w:sz w:val="18"/>
              </w:rPr>
            </w:pPr>
            <w:r>
              <w:rPr>
                <w:color w:val="4F3128"/>
                <w:w w:val="105"/>
                <w:sz w:val="18"/>
              </w:rPr>
              <w:t>1</w:t>
            </w:r>
            <w:r>
              <w:rPr>
                <w:color w:val="261C2D"/>
                <w:w w:val="105"/>
                <w:sz w:val="18"/>
              </w:rPr>
              <w:t>1 </w:t>
            </w:r>
            <w:r>
              <w:rPr>
                <w:color w:val="54415B"/>
                <w:w w:val="105"/>
                <w:sz w:val="18"/>
              </w:rPr>
              <w:t>/</w:t>
            </w:r>
            <w:r>
              <w:rPr>
                <w:color w:val="4F3128"/>
                <w:w w:val="105"/>
                <w:sz w:val="18"/>
              </w:rPr>
              <w:t>1</w:t>
            </w:r>
            <w:r>
              <w:rPr>
                <w:color w:val="261C2D"/>
                <w:w w:val="105"/>
                <w:sz w:val="18"/>
              </w:rPr>
              <w:t>0</w:t>
            </w:r>
            <w:r>
              <w:rPr>
                <w:color w:val="54415B"/>
                <w:w w:val="105"/>
                <w:sz w:val="18"/>
              </w:rPr>
              <w:t>/</w:t>
            </w:r>
            <w:r>
              <w:rPr>
                <w:color w:val="261C2D"/>
                <w:w w:val="105"/>
                <w:sz w:val="18"/>
              </w:rPr>
              <w:t>2017</w:t>
            </w:r>
          </w:p>
        </w:tc>
        <w:tc>
          <w:tcPr>
            <w:tcW w:w="121" w:type="dxa"/>
            <w:vMerge w:val="restart"/>
            <w:tcBorders>
              <w:top w:val="single" w:sz="18" w:space="0" w:color="000000"/>
              <w:left w:val="single" w:sz="18" w:space="0" w:color="000000"/>
              <w:bottom w:val="single" w:sz="6" w:space="0" w:color="000000"/>
              <w:right w:val="nil"/>
            </w:tcBorders>
          </w:tcPr>
          <w:p>
            <w:pPr>
              <w:pStyle w:val="TableParagraph"/>
              <w:rPr>
                <w:sz w:val="18"/>
              </w:rPr>
            </w:pPr>
          </w:p>
        </w:tc>
        <w:tc>
          <w:tcPr>
            <w:tcW w:w="1195" w:type="dxa"/>
            <w:tcBorders>
              <w:top w:val="nil"/>
              <w:left w:val="nil"/>
              <w:bottom w:val="nil"/>
              <w:right w:val="single" w:sz="6" w:space="0" w:color="000000"/>
            </w:tcBorders>
          </w:tcPr>
          <w:p>
            <w:pPr>
              <w:pStyle w:val="TableParagraph"/>
              <w:spacing w:line="158" w:lineRule="exact"/>
              <w:ind w:right="144"/>
              <w:jc w:val="center"/>
              <w:rPr>
                <w:b/>
                <w:sz w:val="16"/>
              </w:rPr>
            </w:pPr>
            <w:r>
              <w:rPr>
                <w:b/>
                <w:color w:val="261C2D"/>
                <w:w w:val="105"/>
                <w:sz w:val="16"/>
              </w:rPr>
              <w:t>S</w:t>
            </w:r>
            <w:r>
              <w:rPr>
                <w:b/>
                <w:color w:val="070F23"/>
                <w:w w:val="105"/>
                <w:sz w:val="16"/>
              </w:rPr>
              <w:t>·</w:t>
            </w:r>
          </w:p>
        </w:tc>
        <w:tc>
          <w:tcPr>
            <w:tcW w:w="354" w:type="dxa"/>
            <w:gridSpan w:val="2"/>
            <w:vMerge/>
            <w:tcBorders>
              <w:top w:val="nil"/>
              <w:left w:val="single" w:sz="6" w:space="0" w:color="000000"/>
              <w:bottom w:val="single" w:sz="6" w:space="0" w:color="000000"/>
              <w:right w:val="nil"/>
            </w:tcBorders>
          </w:tcPr>
          <w:p>
            <w:pPr>
              <w:rPr>
                <w:sz w:val="2"/>
                <w:szCs w:val="2"/>
              </w:rPr>
            </w:pPr>
          </w:p>
        </w:tc>
        <w:tc>
          <w:tcPr>
            <w:tcW w:w="82" w:type="dxa"/>
            <w:vMerge/>
            <w:tcBorders>
              <w:top w:val="nil"/>
              <w:left w:val="nil"/>
              <w:bottom w:val="single" w:sz="6" w:space="0" w:color="000000"/>
              <w:right w:val="nil"/>
            </w:tcBorders>
          </w:tcPr>
          <w:p>
            <w:pPr>
              <w:rPr>
                <w:sz w:val="2"/>
                <w:szCs w:val="2"/>
              </w:rPr>
            </w:pPr>
          </w:p>
        </w:tc>
      </w:tr>
      <w:tr>
        <w:trPr>
          <w:trHeight w:val="177" w:hRule="atLeast"/>
        </w:trPr>
        <w:tc>
          <w:tcPr>
            <w:tcW w:w="793" w:type="dxa"/>
            <w:tcBorders>
              <w:top w:val="nil"/>
              <w:left w:val="single" w:sz="18" w:space="0" w:color="000000"/>
              <w:bottom w:val="single" w:sz="6" w:space="0" w:color="000000"/>
              <w:right w:val="single" w:sz="6" w:space="0" w:color="000000"/>
            </w:tcBorders>
          </w:tcPr>
          <w:p>
            <w:pPr>
              <w:pStyle w:val="TableParagraph"/>
              <w:rPr>
                <w:sz w:val="10"/>
              </w:rPr>
            </w:pPr>
          </w:p>
        </w:tc>
        <w:tc>
          <w:tcPr>
            <w:tcW w:w="1064" w:type="dxa"/>
            <w:vMerge/>
            <w:tcBorders>
              <w:top w:val="nil"/>
              <w:left w:val="single" w:sz="18" w:space="0" w:color="000000"/>
              <w:bottom w:val="single" w:sz="6" w:space="0" w:color="000000"/>
              <w:right w:val="single" w:sz="18" w:space="0" w:color="000000"/>
            </w:tcBorders>
          </w:tcPr>
          <w:p>
            <w:pPr>
              <w:rPr>
                <w:sz w:val="2"/>
                <w:szCs w:val="2"/>
              </w:rPr>
            </w:pPr>
          </w:p>
        </w:tc>
        <w:tc>
          <w:tcPr>
            <w:tcW w:w="121" w:type="dxa"/>
            <w:vMerge/>
            <w:tcBorders>
              <w:top w:val="nil"/>
              <w:left w:val="single" w:sz="18" w:space="0" w:color="000000"/>
              <w:bottom w:val="single" w:sz="6" w:space="0" w:color="000000"/>
              <w:right w:val="nil"/>
            </w:tcBorders>
          </w:tcPr>
          <w:p>
            <w:pPr>
              <w:rPr>
                <w:sz w:val="2"/>
                <w:szCs w:val="2"/>
              </w:rPr>
            </w:pPr>
          </w:p>
        </w:tc>
        <w:tc>
          <w:tcPr>
            <w:tcW w:w="1195" w:type="dxa"/>
            <w:tcBorders>
              <w:top w:val="nil"/>
              <w:left w:val="nil"/>
              <w:bottom w:val="single" w:sz="6" w:space="0" w:color="000000"/>
              <w:right w:val="single" w:sz="6" w:space="0" w:color="000000"/>
            </w:tcBorders>
          </w:tcPr>
          <w:p>
            <w:pPr>
              <w:pStyle w:val="TableParagraph"/>
              <w:spacing w:line="158" w:lineRule="exact"/>
              <w:ind w:right="130"/>
              <w:jc w:val="center"/>
              <w:rPr>
                <w:sz w:val="18"/>
              </w:rPr>
            </w:pPr>
            <w:r>
              <w:rPr>
                <w:color w:val="261C2D"/>
                <w:spacing w:val="-5"/>
                <w:w w:val="110"/>
                <w:sz w:val="18"/>
              </w:rPr>
              <w:t>20</w:t>
            </w:r>
            <w:r>
              <w:rPr>
                <w:color w:val="4F3128"/>
                <w:spacing w:val="-5"/>
                <w:w w:val="110"/>
                <w:sz w:val="18"/>
              </w:rPr>
              <w:t>1</w:t>
            </w:r>
            <w:r>
              <w:rPr>
                <w:color w:val="261C2D"/>
                <w:spacing w:val="-5"/>
                <w:w w:val="110"/>
                <w:sz w:val="18"/>
              </w:rPr>
              <w:t>7</w:t>
            </w:r>
            <w:r>
              <w:rPr>
                <w:color w:val="54415B"/>
                <w:spacing w:val="-5"/>
                <w:w w:val="110"/>
                <w:sz w:val="18"/>
              </w:rPr>
              <w:t>/</w:t>
            </w:r>
            <w:r>
              <w:rPr>
                <w:color w:val="261C2D"/>
                <w:spacing w:val="-5"/>
                <w:w w:val="110"/>
                <w:sz w:val="18"/>
              </w:rPr>
              <w:t>0</w:t>
            </w:r>
            <w:r>
              <w:rPr>
                <w:color w:val="1C3356"/>
                <w:spacing w:val="-5"/>
                <w:w w:val="110"/>
                <w:sz w:val="18"/>
              </w:rPr>
              <w:t>1</w:t>
            </w:r>
            <w:r>
              <w:rPr>
                <w:color w:val="261C2D"/>
                <w:spacing w:val="-5"/>
                <w:w w:val="110"/>
                <w:sz w:val="18"/>
              </w:rPr>
              <w:t>1 </w:t>
            </w:r>
            <w:r>
              <w:rPr>
                <w:color w:val="261C2D"/>
                <w:w w:val="110"/>
                <w:sz w:val="18"/>
              </w:rPr>
              <w:t>214</w:t>
            </w:r>
          </w:p>
        </w:tc>
        <w:tc>
          <w:tcPr>
            <w:tcW w:w="354" w:type="dxa"/>
            <w:gridSpan w:val="2"/>
            <w:vMerge/>
            <w:tcBorders>
              <w:top w:val="nil"/>
              <w:left w:val="single" w:sz="6" w:space="0" w:color="000000"/>
              <w:bottom w:val="single" w:sz="6" w:space="0" w:color="000000"/>
              <w:right w:val="nil"/>
            </w:tcBorders>
          </w:tcPr>
          <w:p>
            <w:pPr>
              <w:rPr>
                <w:sz w:val="2"/>
                <w:szCs w:val="2"/>
              </w:rPr>
            </w:pPr>
          </w:p>
        </w:tc>
        <w:tc>
          <w:tcPr>
            <w:tcW w:w="82" w:type="dxa"/>
            <w:vMerge/>
            <w:tcBorders>
              <w:top w:val="nil"/>
              <w:left w:val="nil"/>
              <w:bottom w:val="single" w:sz="6" w:space="0" w:color="000000"/>
              <w:right w:val="nil"/>
            </w:tcBorders>
          </w:tcPr>
          <w:p>
            <w:pPr>
              <w:rPr>
                <w:sz w:val="2"/>
                <w:szCs w:val="2"/>
              </w:rPr>
            </w:pPr>
          </w:p>
        </w:tc>
      </w:tr>
    </w:tbl>
    <w:p>
      <w:pPr>
        <w:spacing w:after="0"/>
        <w:rPr>
          <w:sz w:val="2"/>
          <w:szCs w:val="2"/>
        </w:rPr>
        <w:sectPr>
          <w:type w:val="continuous"/>
          <w:pgSz w:w="11900" w:h="16850"/>
          <w:pgMar w:top="1820" w:bottom="1200" w:left="1540" w:right="980"/>
        </w:sectPr>
      </w:pPr>
    </w:p>
    <w:p>
      <w:pPr>
        <w:spacing w:line="388" w:lineRule="exact" w:before="73"/>
        <w:ind w:left="219" w:right="0" w:firstLine="0"/>
        <w:jc w:val="left"/>
        <w:rPr>
          <w:rFonts w:ascii="Times New Roman" w:hAnsi="Times New Roman"/>
          <w:sz w:val="21"/>
        </w:rPr>
      </w:pPr>
      <w:r>
        <w:rPr/>
        <w:pict>
          <v:line style="position:absolute;mso-position-horizontal-relative:page;mso-position-vertical-relative:paragraph;z-index:1504" from="224.754196pt,59.211149pt" to="224.754196pt,7.087754pt" stroked="true" strokeweight=".501683pt" strokecolor="#000000">
            <v:stroke dashstyle="solid"/>
            <w10:wrap type="none"/>
          </v:line>
        </w:pict>
      </w:r>
      <w:r>
        <w:rPr>
          <w:rFonts w:ascii="Arial" w:hAnsi="Arial"/>
          <w:i/>
          <w:color w:val="C8C8BF"/>
          <w:w w:val="42"/>
          <w:sz w:val="29"/>
        </w:rPr>
        <w:t>¡</w:t>
      </w:r>
      <w:r>
        <w:rPr>
          <w:rFonts w:ascii="Arial" w:hAnsi="Arial"/>
          <w:i/>
          <w:color w:val="C8C8BF"/>
          <w:spacing w:val="-16"/>
          <w:w w:val="42"/>
          <w:sz w:val="29"/>
        </w:rPr>
        <w:t>J</w:t>
      </w:r>
      <w:r>
        <w:rPr>
          <w:rFonts w:ascii="Arial" w:hAnsi="Arial"/>
          <w:i/>
          <w:color w:val="BFC191"/>
          <w:spacing w:val="-1"/>
          <w:w w:val="89"/>
          <w:sz w:val="29"/>
        </w:rPr>
        <w:t>,</w:t>
      </w:r>
      <w:r>
        <w:rPr>
          <w:rFonts w:ascii="Arial" w:hAnsi="Arial"/>
          <w:i/>
          <w:color w:val="BFC191"/>
          <w:spacing w:val="-49"/>
          <w:w w:val="89"/>
          <w:sz w:val="29"/>
        </w:rPr>
        <w:t>,</w:t>
      </w:r>
      <w:r>
        <w:rPr>
          <w:rFonts w:ascii="Arial" w:hAnsi="Arial"/>
          <w:i/>
          <w:color w:val="808080"/>
          <w:spacing w:val="-1"/>
          <w:w w:val="33"/>
          <w:sz w:val="29"/>
        </w:rPr>
        <w:t>J</w:t>
      </w:r>
      <w:r>
        <w:rPr>
          <w:rFonts w:ascii="Arial" w:hAnsi="Arial"/>
          <w:i/>
          <w:color w:val="BFC191"/>
          <w:spacing w:val="-51"/>
          <w:w w:val="89"/>
          <w:sz w:val="29"/>
        </w:rPr>
        <w:t>;</w:t>
      </w:r>
      <w:r>
        <w:rPr>
          <w:rFonts w:ascii="Times New Roman" w:hAnsi="Times New Roman"/>
          <w:i/>
          <w:color w:val="AAAF48"/>
          <w:spacing w:val="-4"/>
          <w:w w:val="79"/>
          <w:position w:val="11"/>
          <w:sz w:val="20"/>
        </w:rPr>
        <w:t>0</w:t>
      </w:r>
      <w:r>
        <w:rPr>
          <w:rFonts w:ascii="Arial" w:hAnsi="Arial"/>
          <w:i/>
          <w:color w:val="AAAF48"/>
          <w:w w:val="33"/>
          <w:sz w:val="29"/>
        </w:rPr>
        <w:t>,</w:t>
      </w:r>
      <w:r>
        <w:rPr>
          <w:rFonts w:ascii="Arial" w:hAnsi="Arial"/>
          <w:i/>
          <w:color w:val="AAAF48"/>
          <w:spacing w:val="-52"/>
          <w:sz w:val="29"/>
        </w:rPr>
        <w:t> </w:t>
      </w:r>
      <w:r>
        <w:rPr>
          <w:rFonts w:ascii="Arial" w:hAnsi="Arial"/>
          <w:i/>
          <w:color w:val="AAAF48"/>
          <w:spacing w:val="-119"/>
          <w:w w:val="75"/>
          <w:sz w:val="29"/>
        </w:rPr>
        <w:t>o</w:t>
      </w:r>
      <w:r>
        <w:rPr>
          <w:rFonts w:ascii="Times New Roman" w:hAnsi="Times New Roman"/>
          <w:i/>
          <w:color w:val="AAAF48"/>
          <w:w w:val="79"/>
          <w:position w:val="11"/>
          <w:sz w:val="20"/>
        </w:rPr>
        <w:t>0</w:t>
      </w:r>
      <w:r>
        <w:rPr>
          <w:rFonts w:ascii="Times New Roman" w:hAnsi="Times New Roman"/>
          <w:i/>
          <w:color w:val="AAAF48"/>
          <w:position w:val="11"/>
          <w:sz w:val="20"/>
        </w:rPr>
        <w:t> </w:t>
      </w:r>
      <w:r>
        <w:rPr>
          <w:rFonts w:ascii="Times New Roman" w:hAnsi="Times New Roman"/>
          <w:i/>
          <w:color w:val="AAAF48"/>
          <w:spacing w:val="23"/>
          <w:position w:val="11"/>
          <w:sz w:val="20"/>
        </w:rPr>
        <w:t> </w:t>
      </w:r>
      <w:r>
        <w:rPr>
          <w:rFonts w:ascii="Arial" w:hAnsi="Arial"/>
          <w:i/>
          <w:color w:val="808080"/>
          <w:w w:val="79"/>
          <w:position w:val="9"/>
          <w:sz w:val="33"/>
        </w:rPr>
        <w:t>c</w:t>
      </w:r>
      <w:r>
        <w:rPr>
          <w:rFonts w:ascii="Arial" w:hAnsi="Arial"/>
          <w:i/>
          <w:color w:val="808080"/>
          <w:spacing w:val="-41"/>
          <w:position w:val="9"/>
          <w:sz w:val="33"/>
        </w:rPr>
        <w:t> </w:t>
      </w:r>
      <w:r>
        <w:rPr>
          <w:rFonts w:ascii="Times New Roman" w:hAnsi="Times New Roman"/>
          <w:color w:val="919191"/>
          <w:w w:val="75"/>
          <w:sz w:val="21"/>
        </w:rPr>
        <w:t>O</w:t>
      </w:r>
      <w:r>
        <w:rPr>
          <w:rFonts w:ascii="Times New Roman" w:hAnsi="Times New Roman"/>
          <w:color w:val="919191"/>
          <w:spacing w:val="22"/>
          <w:sz w:val="21"/>
        </w:rPr>
        <w:t> </w:t>
      </w:r>
      <w:r>
        <w:rPr>
          <w:rFonts w:ascii="Times New Roman" w:hAnsi="Times New Roman"/>
          <w:color w:val="919191"/>
          <w:spacing w:val="-13"/>
          <w:w w:val="75"/>
          <w:sz w:val="21"/>
        </w:rPr>
        <w:t>f</w:t>
      </w:r>
      <w:r>
        <w:rPr>
          <w:rFonts w:ascii="Arial" w:hAnsi="Arial"/>
          <w:color w:val="B8B8B1"/>
          <w:spacing w:val="-86"/>
          <w:w w:val="89"/>
          <w:position w:val="9"/>
          <w:sz w:val="33"/>
        </w:rPr>
        <w:t>·</w:t>
      </w:r>
      <w:r>
        <w:rPr>
          <w:rFonts w:ascii="Times New Roman" w:hAnsi="Times New Roman"/>
          <w:color w:val="919191"/>
          <w:w w:val="75"/>
          <w:sz w:val="21"/>
        </w:rPr>
        <w:t>!</w:t>
      </w:r>
      <w:r>
        <w:rPr>
          <w:rFonts w:ascii="Times New Roman" w:hAnsi="Times New Roman"/>
          <w:color w:val="919191"/>
          <w:spacing w:val="-4"/>
          <w:sz w:val="21"/>
        </w:rPr>
        <w:t> </w:t>
      </w:r>
      <w:r>
        <w:rPr>
          <w:rFonts w:ascii="Times New Roman" w:hAnsi="Times New Roman"/>
          <w:color w:val="707070"/>
          <w:spacing w:val="-4"/>
          <w:w w:val="103"/>
          <w:sz w:val="21"/>
        </w:rPr>
        <w:t>l</w:t>
      </w:r>
      <w:r>
        <w:rPr>
          <w:rFonts w:ascii="Arial" w:hAnsi="Arial"/>
          <w:color w:val="5D5D5D"/>
          <w:spacing w:val="-47"/>
          <w:w w:val="89"/>
          <w:position w:val="9"/>
          <w:sz w:val="33"/>
        </w:rPr>
        <w:t>.</w:t>
      </w:r>
      <w:r>
        <w:rPr>
          <w:rFonts w:ascii="Times New Roman" w:hAnsi="Times New Roman"/>
          <w:color w:val="707070"/>
          <w:spacing w:val="-1"/>
          <w:w w:val="51"/>
          <w:sz w:val="21"/>
        </w:rPr>
        <w:t>J</w:t>
      </w:r>
      <w:r>
        <w:rPr>
          <w:rFonts w:ascii="Times New Roman" w:hAnsi="Times New Roman"/>
          <w:color w:val="A3A3A3"/>
          <w:w w:val="51"/>
          <w:sz w:val="21"/>
        </w:rPr>
        <w:t>S</w:t>
      </w:r>
      <w:r>
        <w:rPr>
          <w:rFonts w:ascii="Times New Roman" w:hAnsi="Times New Roman"/>
          <w:color w:val="A3A3A3"/>
          <w:spacing w:val="1"/>
          <w:sz w:val="21"/>
        </w:rPr>
        <w:t> </w:t>
      </w:r>
      <w:r>
        <w:rPr>
          <w:rFonts w:ascii="Arial" w:hAnsi="Arial"/>
          <w:color w:val="707070"/>
          <w:spacing w:val="-60"/>
          <w:w w:val="71"/>
          <w:position w:val="9"/>
          <w:sz w:val="33"/>
        </w:rPr>
        <w:t>•</w:t>
      </w:r>
      <w:r>
        <w:rPr>
          <w:rFonts w:ascii="Times New Roman" w:hAnsi="Times New Roman"/>
          <w:color w:val="808080"/>
          <w:spacing w:val="-1"/>
          <w:w w:val="51"/>
          <w:sz w:val="21"/>
        </w:rPr>
        <w:t>J</w:t>
      </w:r>
      <w:r>
        <w:rPr>
          <w:rFonts w:ascii="Times New Roman" w:hAnsi="Times New Roman"/>
          <w:color w:val="A3A3A3"/>
          <w:w w:val="51"/>
          <w:sz w:val="21"/>
        </w:rPr>
        <w:t>!J</w:t>
      </w:r>
      <w:r>
        <w:rPr>
          <w:rFonts w:ascii="Times New Roman" w:hAnsi="Times New Roman"/>
          <w:color w:val="A3A3A3"/>
          <w:sz w:val="21"/>
        </w:rPr>
        <w:t> </w:t>
      </w:r>
      <w:r>
        <w:rPr>
          <w:rFonts w:ascii="Times New Roman" w:hAnsi="Times New Roman"/>
          <w:color w:val="A3A3A3"/>
          <w:spacing w:val="15"/>
          <w:sz w:val="21"/>
        </w:rPr>
        <w:t> </w:t>
      </w:r>
      <w:r>
        <w:rPr>
          <w:rFonts w:ascii="Times New Roman" w:hAnsi="Times New Roman"/>
          <w:color w:val="A3A3A3"/>
          <w:spacing w:val="-1"/>
          <w:w w:val="51"/>
          <w:sz w:val="21"/>
        </w:rPr>
        <w:t>í</w:t>
      </w:r>
      <w:r>
        <w:rPr>
          <w:rFonts w:ascii="Times New Roman" w:hAnsi="Times New Roman"/>
          <w:color w:val="A3A3A3"/>
          <w:w w:val="51"/>
          <w:sz w:val="21"/>
        </w:rPr>
        <w:t>l</w:t>
      </w:r>
      <w:r>
        <w:rPr>
          <w:rFonts w:ascii="Times New Roman" w:hAnsi="Times New Roman"/>
          <w:color w:val="A3A3A3"/>
          <w:sz w:val="21"/>
        </w:rPr>
        <w:t>  </w:t>
      </w:r>
      <w:r>
        <w:rPr>
          <w:rFonts w:ascii="Times New Roman" w:hAnsi="Times New Roman"/>
          <w:color w:val="A3A3A3"/>
          <w:spacing w:val="5"/>
          <w:sz w:val="21"/>
        </w:rPr>
        <w:t> </w:t>
      </w:r>
      <w:r>
        <w:rPr>
          <w:rFonts w:ascii="Times New Roman" w:hAnsi="Times New Roman"/>
          <w:color w:val="A3A3A3"/>
          <w:spacing w:val="16"/>
          <w:w w:val="51"/>
          <w:sz w:val="21"/>
        </w:rPr>
        <w:t>L</w:t>
      </w:r>
      <w:r>
        <w:rPr>
          <w:rFonts w:ascii="Arial" w:hAnsi="Arial"/>
          <w:color w:val="C8C8BF"/>
          <w:spacing w:val="12"/>
          <w:w w:val="71"/>
          <w:position w:val="9"/>
          <w:sz w:val="27"/>
        </w:rPr>
        <w:t>t</w:t>
      </w:r>
      <w:r>
        <w:rPr>
          <w:rFonts w:ascii="Times New Roman" w:hAnsi="Times New Roman"/>
          <w:color w:val="808080"/>
          <w:w w:val="51"/>
          <w:sz w:val="21"/>
        </w:rPr>
        <w:t>a</w:t>
      </w:r>
    </w:p>
    <w:p>
      <w:pPr>
        <w:spacing w:line="346" w:lineRule="exact" w:before="0"/>
        <w:ind w:left="232" w:right="0" w:firstLine="0"/>
        <w:jc w:val="left"/>
        <w:rPr>
          <w:rFonts w:ascii="Arial" w:hAnsi="Arial"/>
          <w:sz w:val="28"/>
        </w:rPr>
      </w:pPr>
      <w:r>
        <w:rPr>
          <w:rFonts w:ascii="Arial" w:hAnsi="Arial"/>
          <w:color w:val="BFC191"/>
          <w:spacing w:val="-15"/>
          <w:sz w:val="41"/>
        </w:rPr>
        <w:t>H</w:t>
      </w:r>
      <w:r>
        <w:rPr>
          <w:rFonts w:ascii="Arial" w:hAnsi="Arial"/>
          <w:color w:val="AAAF48"/>
          <w:spacing w:val="-15"/>
          <w:sz w:val="41"/>
        </w:rPr>
        <w:t>:•¡ </w:t>
      </w:r>
      <w:r>
        <w:rPr>
          <w:rFonts w:ascii="Arial" w:hAnsi="Arial"/>
          <w:color w:val="AAAF48"/>
          <w:sz w:val="28"/>
        </w:rPr>
        <w:t>t </w:t>
      </w:r>
      <w:r>
        <w:rPr>
          <w:rFonts w:ascii="Arial" w:hAnsi="Arial"/>
          <w:color w:val="AAAF48"/>
          <w:spacing w:val="-8"/>
          <w:sz w:val="28"/>
        </w:rPr>
        <w:t>ransparenc</w:t>
      </w:r>
      <w:r>
        <w:rPr>
          <w:rFonts w:ascii="Arial" w:hAnsi="Arial"/>
          <w:color w:val="797E2A"/>
          <w:spacing w:val="-8"/>
          <w:sz w:val="28"/>
        </w:rPr>
        <w:t>i</w:t>
      </w:r>
      <w:r>
        <w:rPr>
          <w:rFonts w:ascii="Arial" w:hAnsi="Arial"/>
          <w:color w:val="AAAF48"/>
          <w:spacing w:val="-8"/>
          <w:sz w:val="28"/>
        </w:rPr>
        <w:t>a</w:t>
      </w:r>
    </w:p>
    <w:p>
      <w:pPr>
        <w:spacing w:line="327" w:lineRule="exact" w:before="0"/>
        <w:ind w:left="243" w:right="0" w:firstLine="0"/>
        <w:jc w:val="left"/>
        <w:rPr>
          <w:rFonts w:ascii="Times New Roman"/>
          <w:sz w:val="31"/>
        </w:rPr>
      </w:pPr>
      <w:r>
        <w:rPr>
          <w:rFonts w:ascii="Arial"/>
          <w:b/>
          <w:color w:val="B8B8B1"/>
          <w:w w:val="95"/>
          <w:sz w:val="33"/>
        </w:rPr>
        <w:t>:</w:t>
      </w:r>
      <w:r>
        <w:rPr>
          <w:rFonts w:ascii="Arial"/>
          <w:b/>
          <w:color w:val="CFD180"/>
          <w:w w:val="95"/>
          <w:sz w:val="33"/>
        </w:rPr>
        <w:t>,</w:t>
      </w:r>
      <w:r>
        <w:rPr>
          <w:rFonts w:ascii="Arial"/>
          <w:b/>
          <w:color w:val="AAAA7C"/>
          <w:w w:val="95"/>
          <w:sz w:val="33"/>
        </w:rPr>
        <w:t>1</w:t>
      </w:r>
      <w:r>
        <w:rPr>
          <w:rFonts w:ascii="Arial"/>
          <w:b/>
          <w:color w:val="AAAF48"/>
          <w:w w:val="95"/>
          <w:sz w:val="33"/>
        </w:rPr>
        <w:t>p </w:t>
      </w:r>
      <w:r>
        <w:rPr>
          <w:rFonts w:ascii="Times New Roman"/>
          <w:color w:val="808080"/>
          <w:w w:val="95"/>
          <w:sz w:val="31"/>
        </w:rPr>
        <w:t>d</w:t>
      </w:r>
      <w:r>
        <w:rPr>
          <w:rFonts w:ascii="Times New Roman"/>
          <w:color w:val="B8B8B1"/>
          <w:w w:val="95"/>
          <w:sz w:val="31"/>
        </w:rPr>
        <w:t>e </w:t>
      </w:r>
      <w:r>
        <w:rPr>
          <w:rFonts w:ascii="Times New Roman"/>
          <w:color w:val="AAAF48"/>
          <w:w w:val="95"/>
          <w:sz w:val="31"/>
        </w:rPr>
        <w:t>Ga lk </w:t>
      </w:r>
      <w:r>
        <w:rPr>
          <w:rFonts w:ascii="Times New Roman"/>
          <w:color w:val="8A8C54"/>
          <w:w w:val="95"/>
          <w:sz w:val="31"/>
        </w:rPr>
        <w:t>i</w:t>
      </w:r>
      <w:r>
        <w:rPr>
          <w:rFonts w:ascii="Times New Roman"/>
          <w:color w:val="AAAF48"/>
          <w:w w:val="95"/>
          <w:sz w:val="31"/>
        </w:rPr>
        <w:t>a</w:t>
      </w:r>
    </w:p>
    <w:p>
      <w:pPr>
        <w:spacing w:before="71"/>
        <w:ind w:left="221" w:right="0" w:firstLine="0"/>
        <w:jc w:val="left"/>
        <w:rPr>
          <w:rFonts w:ascii="Times New Roman"/>
          <w:sz w:val="13"/>
        </w:rPr>
      </w:pPr>
      <w:r>
        <w:rPr/>
        <w:br w:type="column"/>
      </w:r>
      <w:r>
        <w:rPr>
          <w:rFonts w:ascii="Times New Roman"/>
          <w:color w:val="AAAF48"/>
          <w:w w:val="105"/>
          <w:sz w:val="28"/>
        </w:rPr>
        <w:t>@) </w:t>
      </w:r>
      <w:r>
        <w:rPr>
          <w:rFonts w:ascii="Times New Roman"/>
          <w:color w:val="707070"/>
          <w:w w:val="105"/>
          <w:sz w:val="13"/>
        </w:rPr>
        <w:t>(+34)981569740</w:t>
      </w:r>
    </w:p>
    <w:p>
      <w:pPr>
        <w:spacing w:before="241"/>
        <w:ind w:left="219" w:right="0" w:firstLine="0"/>
        <w:jc w:val="left"/>
        <w:rPr>
          <w:rFonts w:ascii="Arial" w:hAnsi="Arial"/>
          <w:sz w:val="13"/>
        </w:rPr>
      </w:pPr>
      <w:r>
        <w:rPr>
          <w:rFonts w:ascii="Arial" w:hAnsi="Arial"/>
          <w:b/>
          <w:color w:val="AAAF48"/>
          <w:w w:val="111"/>
          <w:sz w:val="48"/>
        </w:rPr>
        <w:t>e</w:t>
      </w:r>
      <w:r>
        <w:rPr>
          <w:rFonts w:ascii="Arial" w:hAnsi="Arial"/>
          <w:b/>
          <w:color w:val="AAAF48"/>
          <w:spacing w:val="16"/>
          <w:sz w:val="48"/>
        </w:rPr>
        <w:t> </w:t>
      </w:r>
      <w:r>
        <w:rPr>
          <w:rFonts w:ascii="Arial" w:hAnsi="Arial"/>
          <w:color w:val="5D5D5D"/>
          <w:spacing w:val="-3"/>
          <w:w w:val="111"/>
          <w:sz w:val="13"/>
        </w:rPr>
        <w:t>i</w:t>
      </w:r>
      <w:r>
        <w:rPr>
          <w:rFonts w:ascii="Arial" w:hAnsi="Arial"/>
          <w:color w:val="919191"/>
          <w:spacing w:val="-1"/>
          <w:w w:val="111"/>
          <w:sz w:val="13"/>
        </w:rPr>
        <w:t>nf</w:t>
      </w:r>
      <w:r>
        <w:rPr>
          <w:rFonts w:ascii="Arial" w:hAnsi="Arial"/>
          <w:color w:val="919191"/>
          <w:spacing w:val="-30"/>
          <w:w w:val="111"/>
          <w:sz w:val="13"/>
        </w:rPr>
        <w:t>o</w:t>
      </w:r>
      <w:r>
        <w:rPr>
          <w:rFonts w:ascii="Arial" w:hAnsi="Arial"/>
          <w:color w:val="919191"/>
          <w:spacing w:val="-1"/>
          <w:w w:val="88"/>
          <w:sz w:val="13"/>
        </w:rPr>
        <w:t>@c</w:t>
      </w:r>
      <w:r>
        <w:rPr>
          <w:rFonts w:ascii="Arial" w:hAnsi="Arial"/>
          <w:color w:val="919191"/>
          <w:spacing w:val="0"/>
          <w:w w:val="88"/>
          <w:sz w:val="13"/>
        </w:rPr>
        <w:t>o</w:t>
      </w:r>
      <w:r>
        <w:rPr>
          <w:rFonts w:ascii="Arial" w:hAnsi="Arial"/>
          <w:color w:val="5D5D5D"/>
          <w:spacing w:val="-55"/>
          <w:w w:val="88"/>
          <w:sz w:val="13"/>
        </w:rPr>
        <w:t>m</w:t>
      </w:r>
      <w:r>
        <w:rPr>
          <w:rFonts w:ascii="Arial" w:hAnsi="Arial"/>
          <w:color w:val="B8B8B1"/>
          <w:w w:val="88"/>
          <w:sz w:val="13"/>
        </w:rPr>
        <w:t>·</w:t>
      </w:r>
      <w:r>
        <w:rPr>
          <w:rFonts w:ascii="Arial" w:hAnsi="Arial"/>
          <w:color w:val="B8B8B1"/>
          <w:sz w:val="13"/>
        </w:rPr>
        <w:t> </w:t>
      </w:r>
      <w:r>
        <w:rPr>
          <w:rFonts w:ascii="Arial" w:hAnsi="Arial"/>
          <w:color w:val="B8B8B1"/>
          <w:spacing w:val="-17"/>
          <w:sz w:val="13"/>
        </w:rPr>
        <w:t> </w:t>
      </w:r>
      <w:r>
        <w:rPr>
          <w:rFonts w:ascii="Arial" w:hAnsi="Arial"/>
          <w:color w:val="808080"/>
          <w:w w:val="88"/>
          <w:sz w:val="13"/>
        </w:rPr>
        <w:t>sio</w:t>
      </w:r>
      <w:r>
        <w:rPr>
          <w:rFonts w:ascii="Arial" w:hAnsi="Arial"/>
          <w:color w:val="808080"/>
          <w:spacing w:val="-21"/>
          <w:sz w:val="13"/>
        </w:rPr>
        <w:t> </w:t>
      </w:r>
      <w:r>
        <w:rPr>
          <w:rFonts w:ascii="Arial" w:hAnsi="Arial"/>
          <w:color w:val="808080"/>
          <w:spacing w:val="-1"/>
          <w:w w:val="109"/>
          <w:sz w:val="13"/>
        </w:rPr>
        <w:t>nd</w:t>
      </w:r>
      <w:r>
        <w:rPr>
          <w:rFonts w:ascii="Arial" w:hAnsi="Arial"/>
          <w:color w:val="808080"/>
          <w:spacing w:val="-30"/>
          <w:w w:val="109"/>
          <w:sz w:val="13"/>
        </w:rPr>
        <w:t>a</w:t>
      </w:r>
      <w:r>
        <w:rPr>
          <w:rFonts w:ascii="Arial" w:hAnsi="Arial"/>
          <w:color w:val="484848"/>
          <w:spacing w:val="-1"/>
          <w:w w:val="95"/>
          <w:sz w:val="13"/>
        </w:rPr>
        <w:t>t</w:t>
      </w:r>
      <w:r>
        <w:rPr>
          <w:rFonts w:ascii="Arial" w:hAnsi="Arial"/>
          <w:color w:val="484848"/>
          <w:w w:val="95"/>
          <w:sz w:val="13"/>
        </w:rPr>
        <w:t>r</w:t>
      </w:r>
      <w:r>
        <w:rPr>
          <w:rFonts w:ascii="Arial" w:hAnsi="Arial"/>
          <w:color w:val="484848"/>
          <w:spacing w:val="-25"/>
          <w:sz w:val="13"/>
        </w:rPr>
        <w:t> </w:t>
      </w:r>
      <w:r>
        <w:rPr>
          <w:rFonts w:ascii="Arial" w:hAnsi="Arial"/>
          <w:color w:val="808080"/>
          <w:spacing w:val="-1"/>
          <w:w w:val="95"/>
          <w:sz w:val="13"/>
        </w:rPr>
        <w:t>ansparen</w:t>
      </w:r>
      <w:r>
        <w:rPr>
          <w:rFonts w:ascii="Arial" w:hAnsi="Arial"/>
          <w:color w:val="808080"/>
          <w:spacing w:val="-21"/>
          <w:w w:val="95"/>
          <w:sz w:val="13"/>
        </w:rPr>
        <w:t>c</w:t>
      </w:r>
      <w:r>
        <w:rPr>
          <w:rFonts w:ascii="Arial" w:hAnsi="Arial"/>
          <w:color w:val="A3A3A3"/>
          <w:spacing w:val="1"/>
          <w:w w:val="108"/>
          <w:sz w:val="13"/>
        </w:rPr>
        <w:t>i</w:t>
      </w:r>
      <w:r>
        <w:rPr>
          <w:rFonts w:ascii="Arial" w:hAnsi="Arial"/>
          <w:color w:val="707070"/>
          <w:spacing w:val="-1"/>
          <w:w w:val="108"/>
          <w:sz w:val="13"/>
        </w:rPr>
        <w:t>a.ga1</w:t>
      </w:r>
    </w:p>
    <w:p>
      <w:pPr>
        <w:pStyle w:val="BodyText"/>
        <w:spacing w:before="3"/>
        <w:rPr>
          <w:rFonts w:ascii="Arial"/>
          <w:sz w:val="18"/>
        </w:rPr>
      </w:pPr>
      <w:r>
        <w:rPr/>
        <w:br w:type="column"/>
      </w:r>
      <w:r>
        <w:rPr>
          <w:rFonts w:ascii="Arial"/>
          <w:sz w:val="18"/>
        </w:rPr>
      </w:r>
    </w:p>
    <w:p>
      <w:pPr>
        <w:spacing w:before="0"/>
        <w:ind w:left="224" w:right="0" w:firstLine="0"/>
        <w:jc w:val="left"/>
        <w:rPr>
          <w:rFonts w:ascii="Arial" w:hAnsi="Arial"/>
          <w:sz w:val="13"/>
        </w:rPr>
      </w:pPr>
      <w:r>
        <w:rPr>
          <w:rFonts w:ascii="Arial" w:hAnsi="Arial"/>
          <w:color w:val="5D5D5D"/>
          <w:sz w:val="13"/>
        </w:rPr>
        <w:t>R</w:t>
      </w:r>
      <w:r>
        <w:rPr>
          <w:rFonts w:ascii="Arial" w:hAnsi="Arial"/>
          <w:color w:val="919191"/>
          <w:sz w:val="13"/>
        </w:rPr>
        <w:t>úa </w:t>
      </w:r>
      <w:r>
        <w:rPr>
          <w:rFonts w:ascii="Arial" w:hAnsi="Arial"/>
          <w:color w:val="808080"/>
          <w:sz w:val="13"/>
        </w:rPr>
        <w:t>do</w:t>
      </w:r>
      <w:r>
        <w:rPr>
          <w:rFonts w:ascii="Arial" w:hAnsi="Arial"/>
          <w:color w:val="707070"/>
          <w:sz w:val="13"/>
        </w:rPr>
        <w:t>Hórreo</w:t>
      </w:r>
      <w:r>
        <w:rPr>
          <w:rFonts w:ascii="Arial" w:hAnsi="Arial"/>
          <w:color w:val="919191"/>
          <w:sz w:val="13"/>
        </w:rPr>
        <w:t>, </w:t>
      </w:r>
      <w:r>
        <w:rPr>
          <w:rFonts w:ascii="Arial" w:hAnsi="Arial"/>
          <w:color w:val="808080"/>
          <w:sz w:val="13"/>
        </w:rPr>
        <w:t>65</w:t>
      </w:r>
    </w:p>
    <w:p>
      <w:pPr>
        <w:spacing w:line="283" w:lineRule="auto" w:before="32"/>
        <w:ind w:left="224" w:right="392" w:hanging="6"/>
        <w:jc w:val="left"/>
        <w:rPr>
          <w:rFonts w:ascii="Arial" w:hAnsi="Arial"/>
          <w:sz w:val="13"/>
        </w:rPr>
      </w:pPr>
      <w:r>
        <w:rPr>
          <w:rFonts w:ascii="Times New Roman" w:hAnsi="Times New Roman"/>
          <w:color w:val="808080"/>
          <w:spacing w:val="-3"/>
          <w:sz w:val="13"/>
        </w:rPr>
        <w:t>15</w:t>
      </w:r>
      <w:r>
        <w:rPr>
          <w:rFonts w:ascii="Times New Roman" w:hAnsi="Times New Roman"/>
          <w:color w:val="5D5D5D"/>
          <w:spacing w:val="-3"/>
          <w:sz w:val="13"/>
        </w:rPr>
        <w:t>7</w:t>
      </w:r>
      <w:r>
        <w:rPr>
          <w:rFonts w:ascii="Times New Roman" w:hAnsi="Times New Roman"/>
          <w:color w:val="808080"/>
          <w:spacing w:val="-3"/>
          <w:sz w:val="13"/>
        </w:rPr>
        <w:t>00</w:t>
      </w:r>
      <w:r>
        <w:rPr>
          <w:rFonts w:ascii="Times New Roman" w:hAnsi="Times New Roman"/>
          <w:color w:val="5D5D5D"/>
          <w:spacing w:val="-3"/>
          <w:sz w:val="13"/>
        </w:rPr>
        <w:t>, </w:t>
      </w:r>
      <w:r>
        <w:rPr>
          <w:rFonts w:ascii="Arial" w:hAnsi="Arial"/>
          <w:color w:val="707070"/>
          <w:sz w:val="13"/>
        </w:rPr>
        <w:t>Santiago</w:t>
      </w:r>
      <w:r>
        <w:rPr>
          <w:rFonts w:ascii="Arial" w:hAnsi="Arial"/>
          <w:i/>
          <w:color w:val="808080"/>
          <w:sz w:val="14"/>
        </w:rPr>
        <w:t>de </w:t>
      </w:r>
      <w:r>
        <w:rPr>
          <w:rFonts w:ascii="Arial" w:hAnsi="Arial"/>
          <w:color w:val="808080"/>
          <w:spacing w:val="-3"/>
          <w:sz w:val="13"/>
        </w:rPr>
        <w:t>Co</w:t>
      </w:r>
      <w:r>
        <w:rPr>
          <w:rFonts w:ascii="Arial" w:hAnsi="Arial"/>
          <w:color w:val="5D5D5D"/>
          <w:spacing w:val="-3"/>
          <w:sz w:val="13"/>
        </w:rPr>
        <w:t>m</w:t>
      </w:r>
      <w:r>
        <w:rPr>
          <w:rFonts w:ascii="Arial" w:hAnsi="Arial"/>
          <w:color w:val="808080"/>
          <w:spacing w:val="-3"/>
          <w:sz w:val="13"/>
        </w:rPr>
        <w:t>p</w:t>
      </w:r>
      <w:r>
        <w:rPr>
          <w:rFonts w:ascii="Arial" w:hAnsi="Arial"/>
          <w:color w:val="5D5D5D"/>
          <w:spacing w:val="-3"/>
          <w:sz w:val="13"/>
        </w:rPr>
        <w:t>o</w:t>
      </w:r>
      <w:r>
        <w:rPr>
          <w:rFonts w:ascii="Arial" w:hAnsi="Arial"/>
          <w:color w:val="808080"/>
          <w:spacing w:val="-3"/>
          <w:sz w:val="13"/>
        </w:rPr>
        <w:t>stela </w:t>
      </w:r>
      <w:r>
        <w:rPr>
          <w:rFonts w:ascii="Arial" w:hAnsi="Arial"/>
          <w:color w:val="707070"/>
          <w:sz w:val="13"/>
        </w:rPr>
        <w:t>ACo,uña</w:t>
      </w:r>
    </w:p>
    <w:p>
      <w:pPr>
        <w:pStyle w:val="BodyText"/>
        <w:spacing w:before="1"/>
        <w:rPr>
          <w:rFonts w:ascii="Arial"/>
          <w:sz w:val="16"/>
        </w:rPr>
      </w:pPr>
    </w:p>
    <w:p>
      <w:pPr>
        <w:spacing w:before="0"/>
        <w:ind w:left="224" w:right="0" w:firstLine="0"/>
        <w:jc w:val="left"/>
        <w:rPr>
          <w:rFonts w:ascii="Times New Roman"/>
          <w:b/>
          <w:sz w:val="14"/>
        </w:rPr>
      </w:pPr>
      <w:hyperlink r:id="rId37">
        <w:r>
          <w:rPr>
            <w:rFonts w:ascii="Arial"/>
            <w:color w:val="808080"/>
            <w:sz w:val="13"/>
          </w:rPr>
          <w:t>www.comi</w:t>
        </w:r>
        <w:r>
          <w:rPr>
            <w:rFonts w:ascii="Arial"/>
            <w:color w:val="5D5D5D"/>
            <w:sz w:val="13"/>
          </w:rPr>
          <w:t>i</w:t>
        </w:r>
        <w:r>
          <w:rPr>
            <w:rFonts w:ascii="Arial"/>
            <w:color w:val="808080"/>
            <w:sz w:val="13"/>
          </w:rPr>
          <w:t>sondatra</w:t>
        </w:r>
        <w:r>
          <w:rPr>
            <w:rFonts w:ascii="Arial"/>
            <w:color w:val="5D5D5D"/>
            <w:sz w:val="13"/>
          </w:rPr>
          <w:t>ns</w:t>
        </w:r>
        <w:r>
          <w:rPr>
            <w:rFonts w:ascii="Arial"/>
            <w:color w:val="808080"/>
            <w:sz w:val="13"/>
          </w:rPr>
          <w:t>pa</w:t>
        </w:r>
        <w:r>
          <w:rPr>
            <w:rFonts w:ascii="Arial"/>
            <w:color w:val="5D5D5D"/>
            <w:sz w:val="13"/>
          </w:rPr>
          <w:t>re</w:t>
        </w:r>
        <w:r>
          <w:rPr>
            <w:rFonts w:ascii="Arial"/>
            <w:color w:val="919191"/>
            <w:sz w:val="13"/>
          </w:rPr>
          <w:t>nci</w:t>
        </w:r>
        <w:r>
          <w:rPr>
            <w:rFonts w:ascii="Arial"/>
            <w:color w:val="5D5D5D"/>
            <w:sz w:val="13"/>
          </w:rPr>
          <w:t>a.</w:t>
        </w:r>
        <w:r>
          <w:rPr>
            <w:rFonts w:ascii="Arial"/>
            <w:color w:val="808080"/>
            <w:sz w:val="13"/>
          </w:rPr>
          <w:t>ga</w:t>
        </w:r>
        <w:r>
          <w:rPr>
            <w:rFonts w:ascii="Times New Roman"/>
            <w:b/>
            <w:color w:val="5D5D5D"/>
            <w:sz w:val="14"/>
          </w:rPr>
          <w:t>l</w:t>
        </w:r>
      </w:hyperlink>
    </w:p>
    <w:p>
      <w:pPr>
        <w:spacing w:after="0"/>
        <w:jc w:val="left"/>
        <w:rPr>
          <w:rFonts w:ascii="Times New Roman"/>
          <w:sz w:val="14"/>
        </w:rPr>
        <w:sectPr>
          <w:headerReference w:type="default" r:id="rId40"/>
          <w:footerReference w:type="default" r:id="rId41"/>
          <w:pgSz w:w="11900" w:h="16850"/>
          <w:pgMar w:header="0" w:footer="1004" w:top="640" w:bottom="1200" w:left="1540" w:right="980"/>
          <w:pgNumType w:start="7"/>
          <w:cols w:num="3" w:equalWidth="0">
            <w:col w:w="2676" w:space="486"/>
            <w:col w:w="2690" w:space="691"/>
            <w:col w:w="2837"/>
          </w:cols>
        </w:sectPr>
      </w:pPr>
    </w:p>
    <w:p>
      <w:pPr>
        <w:pStyle w:val="BodyText"/>
        <w:rPr>
          <w:rFonts w:ascii="Times New Roman"/>
          <w:b/>
          <w:sz w:val="20"/>
        </w:rPr>
      </w:pPr>
    </w:p>
    <w:p>
      <w:pPr>
        <w:pStyle w:val="BodyText"/>
        <w:rPr>
          <w:rFonts w:ascii="Times New Roman"/>
          <w:b/>
          <w:sz w:val="20"/>
        </w:rPr>
      </w:pPr>
    </w:p>
    <w:p>
      <w:pPr>
        <w:pStyle w:val="BodyText"/>
        <w:rPr>
          <w:rFonts w:ascii="Times New Roman"/>
          <w:b/>
          <w:sz w:val="20"/>
        </w:rPr>
      </w:pPr>
    </w:p>
    <w:p>
      <w:pPr>
        <w:pStyle w:val="BodyText"/>
        <w:rPr>
          <w:rFonts w:ascii="Times New Roman"/>
          <w:b/>
          <w:sz w:val="20"/>
        </w:rPr>
      </w:pPr>
    </w:p>
    <w:p>
      <w:pPr>
        <w:pStyle w:val="BodyText"/>
        <w:rPr>
          <w:rFonts w:ascii="Times New Roman"/>
          <w:b/>
          <w:sz w:val="20"/>
        </w:rPr>
      </w:pPr>
    </w:p>
    <w:p>
      <w:pPr>
        <w:pStyle w:val="BodyText"/>
        <w:rPr>
          <w:rFonts w:ascii="Times New Roman"/>
          <w:b/>
          <w:sz w:val="20"/>
        </w:rPr>
      </w:pPr>
    </w:p>
    <w:p>
      <w:pPr>
        <w:pStyle w:val="BodyText"/>
        <w:spacing w:before="11"/>
        <w:rPr>
          <w:rFonts w:ascii="Times New Roman"/>
          <w:b/>
          <w:sz w:val="21"/>
        </w:rPr>
      </w:pPr>
    </w:p>
    <w:p>
      <w:pPr>
        <w:spacing w:line="292" w:lineRule="auto" w:before="93"/>
        <w:ind w:left="157" w:right="119" w:firstLine="58"/>
        <w:jc w:val="both"/>
        <w:rPr>
          <w:rFonts w:ascii="Arial" w:hAnsi="Arial"/>
          <w:sz w:val="21"/>
        </w:rPr>
      </w:pPr>
      <w:r>
        <w:rPr>
          <w:rFonts w:ascii="Arial" w:hAnsi="Arial"/>
          <w:color w:val="1F1824"/>
          <w:w w:val="105"/>
          <w:sz w:val="21"/>
        </w:rPr>
        <w:t>Compre</w:t>
      </w:r>
      <w:r>
        <w:rPr>
          <w:rFonts w:ascii="Arial" w:hAnsi="Arial"/>
          <w:color w:val="1F1824"/>
          <w:spacing w:val="-3"/>
          <w:w w:val="105"/>
          <w:sz w:val="21"/>
        </w:rPr>
        <w:t> </w:t>
      </w:r>
      <w:r>
        <w:rPr>
          <w:rFonts w:ascii="Arial" w:hAnsi="Arial"/>
          <w:color w:val="1F1824"/>
          <w:w w:val="105"/>
          <w:sz w:val="21"/>
        </w:rPr>
        <w:t>sinalar</w:t>
      </w:r>
      <w:r>
        <w:rPr>
          <w:rFonts w:ascii="Arial" w:hAnsi="Arial"/>
          <w:color w:val="1F1824"/>
          <w:spacing w:val="-3"/>
          <w:w w:val="105"/>
          <w:sz w:val="21"/>
        </w:rPr>
        <w:t> </w:t>
      </w:r>
      <w:r>
        <w:rPr>
          <w:rFonts w:ascii="Arial" w:hAnsi="Arial"/>
          <w:color w:val="0E080E"/>
          <w:spacing w:val="1"/>
          <w:w w:val="105"/>
          <w:sz w:val="21"/>
        </w:rPr>
        <w:t>q</w:t>
      </w:r>
      <w:r>
        <w:rPr>
          <w:rFonts w:ascii="Arial" w:hAnsi="Arial"/>
          <w:color w:val="0C0F2D"/>
          <w:spacing w:val="1"/>
          <w:w w:val="105"/>
          <w:sz w:val="21"/>
        </w:rPr>
        <w:t>u</w:t>
      </w:r>
      <w:r>
        <w:rPr>
          <w:rFonts w:ascii="Arial" w:hAnsi="Arial"/>
          <w:color w:val="0E080E"/>
          <w:spacing w:val="1"/>
          <w:w w:val="105"/>
          <w:sz w:val="21"/>
        </w:rPr>
        <w:t>e</w:t>
      </w:r>
      <w:r>
        <w:rPr>
          <w:rFonts w:ascii="Arial" w:hAnsi="Arial"/>
          <w:color w:val="0E080E"/>
          <w:spacing w:val="-12"/>
          <w:w w:val="105"/>
          <w:sz w:val="21"/>
        </w:rPr>
        <w:t> </w:t>
      </w:r>
      <w:r>
        <w:rPr>
          <w:rFonts w:ascii="Arial" w:hAnsi="Arial"/>
          <w:color w:val="0E080E"/>
          <w:w w:val="105"/>
          <w:sz w:val="21"/>
        </w:rPr>
        <w:t>a</w:t>
      </w:r>
      <w:r>
        <w:rPr>
          <w:rFonts w:ascii="Arial" w:hAnsi="Arial"/>
          <w:color w:val="0E080E"/>
          <w:spacing w:val="-23"/>
          <w:w w:val="105"/>
          <w:sz w:val="21"/>
        </w:rPr>
        <w:t> </w:t>
      </w:r>
      <w:r>
        <w:rPr>
          <w:rFonts w:ascii="Arial" w:hAnsi="Arial"/>
          <w:color w:val="0C0F2D"/>
          <w:w w:val="105"/>
          <w:sz w:val="21"/>
        </w:rPr>
        <w:t>notific</w:t>
      </w:r>
      <w:r>
        <w:rPr>
          <w:rFonts w:ascii="Arial" w:hAnsi="Arial"/>
          <w:color w:val="0C0F2D"/>
          <w:spacing w:val="-38"/>
          <w:w w:val="105"/>
          <w:sz w:val="21"/>
        </w:rPr>
        <w:t> </w:t>
      </w:r>
      <w:r>
        <w:rPr>
          <w:rFonts w:ascii="Arial" w:hAnsi="Arial"/>
          <w:color w:val="0E080E"/>
          <w:w w:val="105"/>
          <w:sz w:val="21"/>
        </w:rPr>
        <w:t>ación</w:t>
      </w:r>
      <w:r>
        <w:rPr>
          <w:rFonts w:ascii="Arial" w:hAnsi="Arial"/>
          <w:color w:val="0E080E"/>
          <w:spacing w:val="-34"/>
          <w:w w:val="105"/>
          <w:sz w:val="21"/>
        </w:rPr>
        <w:t> </w:t>
      </w:r>
      <w:r>
        <w:rPr>
          <w:rFonts w:ascii="Arial" w:hAnsi="Arial"/>
          <w:color w:val="0C0F2D"/>
          <w:w w:val="105"/>
          <w:sz w:val="21"/>
        </w:rPr>
        <w:t>a</w:t>
      </w:r>
      <w:r>
        <w:rPr>
          <w:rFonts w:ascii="Arial" w:hAnsi="Arial"/>
          <w:color w:val="0C0F2D"/>
          <w:spacing w:val="-23"/>
          <w:w w:val="105"/>
          <w:sz w:val="21"/>
        </w:rPr>
        <w:t> </w:t>
      </w:r>
      <w:r>
        <w:rPr>
          <w:rFonts w:ascii="Arial" w:hAnsi="Arial"/>
          <w:color w:val="0E080E"/>
          <w:w w:val="105"/>
          <w:sz w:val="21"/>
        </w:rPr>
        <w:t>t</w:t>
      </w:r>
      <w:r>
        <w:rPr>
          <w:rFonts w:ascii="Arial" w:hAnsi="Arial"/>
          <w:color w:val="0E080E"/>
          <w:spacing w:val="-38"/>
          <w:w w:val="105"/>
          <w:sz w:val="21"/>
        </w:rPr>
        <w:t> </w:t>
      </w:r>
      <w:r>
        <w:rPr>
          <w:rFonts w:ascii="Arial" w:hAnsi="Arial"/>
          <w:color w:val="0C0F2D"/>
          <w:w w:val="105"/>
          <w:sz w:val="21"/>
        </w:rPr>
        <w:t>odos</w:t>
      </w:r>
      <w:r>
        <w:rPr>
          <w:rFonts w:ascii="Arial" w:hAnsi="Arial"/>
          <w:color w:val="0C0F2D"/>
          <w:spacing w:val="-33"/>
          <w:w w:val="105"/>
          <w:sz w:val="21"/>
        </w:rPr>
        <w:t> </w:t>
      </w:r>
      <w:r>
        <w:rPr>
          <w:rFonts w:ascii="Arial" w:hAnsi="Arial"/>
          <w:color w:val="1F1824"/>
          <w:w w:val="105"/>
          <w:sz w:val="21"/>
        </w:rPr>
        <w:t>os</w:t>
      </w:r>
      <w:r>
        <w:rPr>
          <w:rFonts w:ascii="Arial" w:hAnsi="Arial"/>
          <w:color w:val="1F1824"/>
          <w:spacing w:val="-30"/>
          <w:w w:val="105"/>
          <w:sz w:val="21"/>
        </w:rPr>
        <w:t> </w:t>
      </w:r>
      <w:r>
        <w:rPr>
          <w:rFonts w:ascii="Arial" w:hAnsi="Arial"/>
          <w:color w:val="1F1824"/>
          <w:w w:val="105"/>
          <w:sz w:val="21"/>
        </w:rPr>
        <w:t>interesados</w:t>
      </w:r>
      <w:r>
        <w:rPr>
          <w:rFonts w:ascii="Arial" w:hAnsi="Arial"/>
          <w:color w:val="1F1824"/>
          <w:spacing w:val="-8"/>
          <w:w w:val="105"/>
          <w:sz w:val="21"/>
        </w:rPr>
        <w:t> </w:t>
      </w:r>
      <w:r>
        <w:rPr>
          <w:rFonts w:ascii="Arial" w:hAnsi="Arial"/>
          <w:color w:val="1F1824"/>
          <w:w w:val="105"/>
          <w:sz w:val="21"/>
        </w:rPr>
        <w:t>foi</w:t>
      </w:r>
      <w:r>
        <w:rPr>
          <w:rFonts w:ascii="Arial" w:hAnsi="Arial"/>
          <w:color w:val="1F1824"/>
          <w:spacing w:val="10"/>
          <w:w w:val="105"/>
          <w:sz w:val="21"/>
        </w:rPr>
        <w:t> </w:t>
      </w:r>
      <w:r>
        <w:rPr>
          <w:rFonts w:ascii="Arial" w:hAnsi="Arial"/>
          <w:color w:val="1F1824"/>
          <w:w w:val="105"/>
          <w:sz w:val="21"/>
        </w:rPr>
        <w:t>comp</w:t>
      </w:r>
      <w:r>
        <w:rPr>
          <w:rFonts w:ascii="Arial" w:hAnsi="Arial"/>
          <w:color w:val="0E1F49"/>
          <w:w w:val="105"/>
          <w:sz w:val="21"/>
        </w:rPr>
        <w:t>l</w:t>
      </w:r>
      <w:r>
        <w:rPr>
          <w:rFonts w:ascii="Arial" w:hAnsi="Arial"/>
          <w:color w:val="1F1824"/>
          <w:w w:val="105"/>
          <w:sz w:val="21"/>
        </w:rPr>
        <w:t>exa,</w:t>
      </w:r>
      <w:r>
        <w:rPr>
          <w:rFonts w:ascii="Arial" w:hAnsi="Arial"/>
          <w:color w:val="1F1824"/>
          <w:spacing w:val="-24"/>
          <w:w w:val="105"/>
          <w:sz w:val="21"/>
        </w:rPr>
        <w:t> </w:t>
      </w:r>
      <w:r>
        <w:rPr>
          <w:rFonts w:ascii="Arial" w:hAnsi="Arial"/>
          <w:color w:val="1F1824"/>
          <w:w w:val="105"/>
          <w:sz w:val="21"/>
        </w:rPr>
        <w:t>con</w:t>
      </w:r>
      <w:r>
        <w:rPr>
          <w:rFonts w:ascii="Arial" w:hAnsi="Arial"/>
          <w:color w:val="3A211C"/>
          <w:w w:val="105"/>
          <w:sz w:val="21"/>
        </w:rPr>
        <w:t>cl</w:t>
      </w:r>
      <w:r>
        <w:rPr>
          <w:rFonts w:ascii="Arial" w:hAnsi="Arial"/>
          <w:color w:val="1F1824"/>
          <w:w w:val="105"/>
          <w:sz w:val="21"/>
        </w:rPr>
        <w:t>uíndo</w:t>
      </w:r>
      <w:r>
        <w:rPr>
          <w:rFonts w:ascii="Arial" w:hAnsi="Arial"/>
          <w:color w:val="1F1824"/>
          <w:spacing w:val="-7"/>
          <w:w w:val="105"/>
          <w:sz w:val="21"/>
        </w:rPr>
        <w:t> </w:t>
      </w:r>
      <w:r>
        <w:rPr>
          <w:rFonts w:ascii="Arial" w:hAnsi="Arial"/>
          <w:color w:val="1F1824"/>
          <w:w w:val="105"/>
          <w:sz w:val="21"/>
        </w:rPr>
        <w:t>en</w:t>
      </w:r>
      <w:r>
        <w:rPr>
          <w:rFonts w:ascii="Arial" w:hAnsi="Arial"/>
          <w:color w:val="1F1824"/>
          <w:spacing w:val="-14"/>
          <w:w w:val="105"/>
          <w:sz w:val="21"/>
        </w:rPr>
        <w:t> </w:t>
      </w:r>
      <w:r>
        <w:rPr>
          <w:rFonts w:ascii="Arial" w:hAnsi="Arial"/>
          <w:color w:val="1F1824"/>
          <w:w w:val="105"/>
          <w:sz w:val="21"/>
        </w:rPr>
        <w:t>xaneiro de 2018 coa </w:t>
      </w:r>
      <w:r>
        <w:rPr>
          <w:rFonts w:ascii="Arial" w:hAnsi="Arial"/>
          <w:color w:val="0C0F2D"/>
          <w:w w:val="105"/>
          <w:sz w:val="21"/>
        </w:rPr>
        <w:t>no</w:t>
      </w:r>
      <w:r>
        <w:rPr>
          <w:rFonts w:ascii="Arial" w:hAnsi="Arial"/>
          <w:color w:val="0E080E"/>
          <w:w w:val="105"/>
          <w:sz w:val="21"/>
        </w:rPr>
        <w:t>tifica ción </w:t>
      </w:r>
      <w:r>
        <w:rPr>
          <w:rFonts w:ascii="Arial" w:hAnsi="Arial"/>
          <w:color w:val="1F1824"/>
          <w:w w:val="105"/>
          <w:sz w:val="21"/>
        </w:rPr>
        <w:t>en </w:t>
      </w:r>
      <w:r>
        <w:rPr>
          <w:rFonts w:ascii="Arial" w:hAnsi="Arial"/>
          <w:color w:val="0C0F2D"/>
          <w:w w:val="105"/>
          <w:sz w:val="21"/>
        </w:rPr>
        <w:t>man </w:t>
      </w:r>
      <w:r>
        <w:rPr>
          <w:rFonts w:ascii="Arial" w:hAnsi="Arial"/>
          <w:color w:val="1F1824"/>
          <w:w w:val="105"/>
          <w:sz w:val="21"/>
        </w:rPr>
        <w:t>a dúas persoas </w:t>
      </w:r>
      <w:r>
        <w:rPr>
          <w:rFonts w:ascii="Arial" w:hAnsi="Arial"/>
          <w:color w:val="0C0F2D"/>
          <w:w w:val="105"/>
          <w:sz w:val="21"/>
        </w:rPr>
        <w:t>no </w:t>
      </w:r>
      <w:r>
        <w:rPr>
          <w:rFonts w:ascii="Arial" w:hAnsi="Arial"/>
          <w:color w:val="1F1824"/>
          <w:w w:val="105"/>
          <w:sz w:val="21"/>
        </w:rPr>
        <w:t>seu centro </w:t>
      </w:r>
      <w:r>
        <w:rPr>
          <w:rFonts w:ascii="Arial" w:hAnsi="Arial"/>
          <w:color w:val="0E080E"/>
          <w:w w:val="105"/>
          <w:sz w:val="21"/>
        </w:rPr>
        <w:t>de traballo </w:t>
      </w:r>
      <w:r>
        <w:rPr>
          <w:rFonts w:ascii="Arial" w:hAnsi="Arial"/>
          <w:color w:val="1F1824"/>
          <w:w w:val="105"/>
          <w:sz w:val="21"/>
        </w:rPr>
        <w:t>en San Caet ano</w:t>
      </w:r>
      <w:r>
        <w:rPr>
          <w:rFonts w:ascii="Arial" w:hAnsi="Arial"/>
          <w:color w:val="2A2A42"/>
          <w:w w:val="105"/>
          <w:sz w:val="21"/>
        </w:rPr>
        <w:t>, </w:t>
      </w:r>
      <w:r>
        <w:rPr>
          <w:rFonts w:ascii="Arial" w:hAnsi="Arial"/>
          <w:color w:val="1F1824"/>
          <w:w w:val="105"/>
          <w:sz w:val="21"/>
        </w:rPr>
        <w:t>como consta </w:t>
      </w:r>
      <w:r>
        <w:rPr>
          <w:rFonts w:ascii="Arial" w:hAnsi="Arial"/>
          <w:color w:val="0E080E"/>
          <w:w w:val="105"/>
          <w:sz w:val="21"/>
        </w:rPr>
        <w:t>no </w:t>
      </w:r>
      <w:r>
        <w:rPr>
          <w:rFonts w:ascii="Arial" w:hAnsi="Arial"/>
          <w:color w:val="1F1824"/>
          <w:w w:val="105"/>
          <w:sz w:val="21"/>
        </w:rPr>
        <w:t>expedient</w:t>
      </w:r>
      <w:r>
        <w:rPr>
          <w:rFonts w:ascii="Arial" w:hAnsi="Arial"/>
          <w:color w:val="1F1824"/>
          <w:spacing w:val="-32"/>
          <w:w w:val="105"/>
          <w:sz w:val="21"/>
        </w:rPr>
        <w:t> </w:t>
      </w:r>
      <w:r>
        <w:rPr>
          <w:rFonts w:ascii="Arial" w:hAnsi="Arial"/>
          <w:color w:val="1F1824"/>
          <w:spacing w:val="-4"/>
          <w:w w:val="105"/>
          <w:sz w:val="21"/>
        </w:rPr>
        <w:t>e</w:t>
      </w:r>
      <w:r>
        <w:rPr>
          <w:rFonts w:ascii="Arial" w:hAnsi="Arial"/>
          <w:color w:val="3A211C"/>
          <w:spacing w:val="-4"/>
          <w:w w:val="105"/>
          <w:sz w:val="21"/>
        </w:rPr>
        <w:t>.</w:t>
      </w:r>
    </w:p>
    <w:p>
      <w:pPr>
        <w:pStyle w:val="BodyText"/>
        <w:spacing w:before="3"/>
        <w:rPr>
          <w:rFonts w:ascii="Arial"/>
        </w:rPr>
      </w:pPr>
    </w:p>
    <w:p>
      <w:pPr>
        <w:spacing w:line="292" w:lineRule="auto" w:before="0"/>
        <w:ind w:left="158" w:right="100" w:firstLine="7"/>
        <w:jc w:val="both"/>
        <w:rPr>
          <w:rFonts w:ascii="Arial" w:hAnsi="Arial"/>
          <w:sz w:val="21"/>
        </w:rPr>
      </w:pPr>
      <w:r>
        <w:rPr/>
        <w:drawing>
          <wp:anchor distT="0" distB="0" distL="0" distR="0" allowOverlap="1" layoutInCell="1" locked="0" behindDoc="1" simplePos="0" relativeHeight="268392431">
            <wp:simplePos x="0" y="0"/>
            <wp:positionH relativeFrom="page">
              <wp:posOffset>1076763</wp:posOffset>
            </wp:positionH>
            <wp:positionV relativeFrom="paragraph">
              <wp:posOffset>557905</wp:posOffset>
            </wp:positionV>
            <wp:extent cx="5778842" cy="381903"/>
            <wp:effectExtent l="0" t="0" r="0" b="0"/>
            <wp:wrapNone/>
            <wp:docPr id="9" name="image32.png" descr=""/>
            <wp:cNvGraphicFramePr>
              <a:graphicFrameLocks noChangeAspect="1"/>
            </wp:cNvGraphicFramePr>
            <a:graphic>
              <a:graphicData uri="http://schemas.openxmlformats.org/drawingml/2006/picture">
                <pic:pic>
                  <pic:nvPicPr>
                    <pic:cNvPr id="10" name="image32.png"/>
                    <pic:cNvPicPr/>
                  </pic:nvPicPr>
                  <pic:blipFill>
                    <a:blip r:embed="rId42" cstate="print"/>
                    <a:stretch>
                      <a:fillRect/>
                    </a:stretch>
                  </pic:blipFill>
                  <pic:spPr>
                    <a:xfrm>
                      <a:off x="0" y="0"/>
                      <a:ext cx="5778842" cy="381903"/>
                    </a:xfrm>
                    <a:prstGeom prst="rect">
                      <a:avLst/>
                    </a:prstGeom>
                  </pic:spPr>
                </pic:pic>
              </a:graphicData>
            </a:graphic>
          </wp:anchor>
        </w:drawing>
      </w:r>
      <w:r>
        <w:rPr>
          <w:rFonts w:ascii="Arial" w:hAnsi="Arial"/>
          <w:color w:val="1F1824"/>
          <w:w w:val="105"/>
          <w:sz w:val="21"/>
        </w:rPr>
        <w:t>A </w:t>
      </w:r>
      <w:r>
        <w:rPr>
          <w:rFonts w:ascii="Arial" w:hAnsi="Arial"/>
          <w:color w:val="0E080E"/>
          <w:w w:val="105"/>
          <w:sz w:val="21"/>
        </w:rPr>
        <w:t>not </w:t>
      </w:r>
      <w:r>
        <w:rPr>
          <w:rFonts w:ascii="Arial" w:hAnsi="Arial"/>
          <w:color w:val="0C0F2D"/>
          <w:w w:val="105"/>
          <w:sz w:val="21"/>
        </w:rPr>
        <w:t>ificación rem </w:t>
      </w:r>
      <w:r>
        <w:rPr>
          <w:rFonts w:ascii="Arial" w:hAnsi="Arial"/>
          <w:color w:val="0E080E"/>
          <w:spacing w:val="2"/>
          <w:w w:val="105"/>
          <w:sz w:val="21"/>
        </w:rPr>
        <w:t>it</w:t>
      </w:r>
      <w:r>
        <w:rPr>
          <w:rFonts w:ascii="Arial" w:hAnsi="Arial"/>
          <w:color w:val="0C0F2D"/>
          <w:spacing w:val="2"/>
          <w:w w:val="105"/>
          <w:sz w:val="21"/>
        </w:rPr>
        <w:t>i</w:t>
      </w:r>
      <w:r>
        <w:rPr>
          <w:rFonts w:ascii="Arial" w:hAnsi="Arial"/>
          <w:color w:val="0E080E"/>
          <w:spacing w:val="2"/>
          <w:w w:val="105"/>
          <w:sz w:val="21"/>
        </w:rPr>
        <w:t>da </w:t>
      </w:r>
      <w:r>
        <w:rPr>
          <w:rFonts w:ascii="Arial" w:hAnsi="Arial"/>
          <w:color w:val="0C0F2D"/>
          <w:w w:val="105"/>
          <w:sz w:val="21"/>
        </w:rPr>
        <w:t>i</w:t>
      </w:r>
      <w:r>
        <w:rPr>
          <w:rFonts w:ascii="Arial" w:hAnsi="Arial"/>
          <w:color w:val="0E080E"/>
          <w:w w:val="105"/>
          <w:sz w:val="21"/>
        </w:rPr>
        <w:t>ndicaba </w:t>
      </w:r>
      <w:r>
        <w:rPr>
          <w:rFonts w:ascii="Arial" w:hAnsi="Arial"/>
          <w:color w:val="1F1824"/>
          <w:w w:val="105"/>
          <w:sz w:val="21"/>
        </w:rPr>
        <w:t>expresamente que </w:t>
      </w:r>
      <w:r>
        <w:rPr>
          <w:rFonts w:ascii="Arial" w:hAnsi="Arial"/>
          <w:color w:val="0E080E"/>
          <w:spacing w:val="-4"/>
          <w:w w:val="105"/>
          <w:sz w:val="21"/>
        </w:rPr>
        <w:t>pa</w:t>
      </w:r>
      <w:r>
        <w:rPr>
          <w:rFonts w:ascii="Arial" w:hAnsi="Arial"/>
          <w:color w:val="0C0F2D"/>
          <w:spacing w:val="-4"/>
          <w:w w:val="105"/>
          <w:sz w:val="21"/>
        </w:rPr>
        <w:t>ra </w:t>
      </w:r>
      <w:r>
        <w:rPr>
          <w:rFonts w:ascii="Arial" w:hAnsi="Arial"/>
          <w:color w:val="1F1824"/>
          <w:w w:val="105"/>
          <w:sz w:val="21"/>
        </w:rPr>
        <w:t>ter acceso ao expediente o terceiro podíase </w:t>
      </w:r>
      <w:r>
        <w:rPr>
          <w:rFonts w:ascii="Arial" w:hAnsi="Arial"/>
          <w:color w:val="0E080E"/>
          <w:w w:val="105"/>
          <w:sz w:val="21"/>
        </w:rPr>
        <w:t>prese</w:t>
      </w:r>
      <w:r>
        <w:rPr>
          <w:rFonts w:ascii="Arial" w:hAnsi="Arial"/>
          <w:color w:val="0C0F2D"/>
          <w:w w:val="105"/>
          <w:sz w:val="21"/>
        </w:rPr>
        <w:t>n</w:t>
      </w:r>
      <w:r>
        <w:rPr>
          <w:rFonts w:ascii="Arial" w:hAnsi="Arial"/>
          <w:color w:val="0E080E"/>
          <w:w w:val="105"/>
          <w:sz w:val="21"/>
        </w:rPr>
        <w:t>t </w:t>
      </w:r>
      <w:r>
        <w:rPr>
          <w:rFonts w:ascii="Arial" w:hAnsi="Arial"/>
          <w:color w:val="0E080E"/>
          <w:spacing w:val="-7"/>
          <w:w w:val="105"/>
          <w:sz w:val="21"/>
        </w:rPr>
        <w:t>a</w:t>
      </w:r>
      <w:r>
        <w:rPr>
          <w:rFonts w:ascii="Arial" w:hAnsi="Arial"/>
          <w:color w:val="0C0F2D"/>
          <w:spacing w:val="-7"/>
          <w:w w:val="105"/>
          <w:sz w:val="21"/>
        </w:rPr>
        <w:t>r </w:t>
      </w:r>
      <w:r>
        <w:rPr>
          <w:rFonts w:ascii="Arial" w:hAnsi="Arial"/>
          <w:color w:val="1F1824"/>
          <w:w w:val="105"/>
          <w:sz w:val="21"/>
        </w:rPr>
        <w:t>na sede </w:t>
      </w:r>
      <w:r>
        <w:rPr>
          <w:rFonts w:ascii="Arial" w:hAnsi="Arial"/>
          <w:color w:val="0E080E"/>
          <w:w w:val="105"/>
          <w:sz w:val="21"/>
        </w:rPr>
        <w:t>do </w:t>
      </w:r>
      <w:r>
        <w:rPr>
          <w:rFonts w:ascii="Arial" w:hAnsi="Arial"/>
          <w:color w:val="1F1824"/>
          <w:w w:val="105"/>
          <w:sz w:val="21"/>
        </w:rPr>
        <w:t>Valedor do </w:t>
      </w:r>
      <w:r>
        <w:rPr>
          <w:rFonts w:ascii="Arial" w:hAnsi="Arial"/>
          <w:color w:val="0C0F2D"/>
          <w:spacing w:val="3"/>
          <w:w w:val="105"/>
          <w:sz w:val="21"/>
        </w:rPr>
        <w:t>Po</w:t>
      </w:r>
      <w:r>
        <w:rPr>
          <w:rFonts w:ascii="Arial" w:hAnsi="Arial"/>
          <w:color w:val="0E080E"/>
          <w:spacing w:val="3"/>
          <w:w w:val="105"/>
          <w:sz w:val="21"/>
        </w:rPr>
        <w:t>bo</w:t>
      </w:r>
      <w:r>
        <w:rPr>
          <w:rFonts w:ascii="Arial" w:hAnsi="Arial"/>
          <w:color w:val="2A2A42"/>
          <w:spacing w:val="3"/>
          <w:w w:val="105"/>
          <w:sz w:val="21"/>
        </w:rPr>
        <w:t>, </w:t>
      </w:r>
      <w:r>
        <w:rPr>
          <w:rFonts w:ascii="Arial" w:hAnsi="Arial"/>
          <w:color w:val="1F1824"/>
          <w:w w:val="105"/>
          <w:sz w:val="21"/>
        </w:rPr>
        <w:t>previa cita</w:t>
      </w:r>
      <w:r>
        <w:rPr>
          <w:rFonts w:ascii="Arial" w:hAnsi="Arial"/>
          <w:color w:val="2A2A42"/>
          <w:w w:val="105"/>
          <w:sz w:val="21"/>
        </w:rPr>
        <w:t>, </w:t>
      </w:r>
      <w:r>
        <w:rPr>
          <w:rFonts w:ascii="Arial" w:hAnsi="Arial"/>
          <w:color w:val="1F1824"/>
          <w:w w:val="105"/>
          <w:sz w:val="21"/>
        </w:rPr>
        <w:t>ou </w:t>
      </w:r>
      <w:r>
        <w:rPr>
          <w:rFonts w:ascii="Arial" w:hAnsi="Arial"/>
          <w:color w:val="0E080E"/>
          <w:w w:val="105"/>
          <w:sz w:val="21"/>
        </w:rPr>
        <w:t>ben </w:t>
      </w:r>
      <w:r>
        <w:rPr>
          <w:rFonts w:ascii="Arial" w:hAnsi="Arial"/>
          <w:color w:val="1F1824"/>
          <w:w w:val="105"/>
          <w:sz w:val="21"/>
        </w:rPr>
        <w:t>so</w:t>
      </w:r>
      <w:r>
        <w:rPr>
          <w:rFonts w:ascii="Arial" w:hAnsi="Arial"/>
          <w:color w:val="0E1F49"/>
          <w:w w:val="105"/>
          <w:sz w:val="21"/>
        </w:rPr>
        <w:t>l</w:t>
      </w:r>
      <w:r>
        <w:rPr>
          <w:rFonts w:ascii="Arial" w:hAnsi="Arial"/>
          <w:color w:val="1F1824"/>
          <w:w w:val="105"/>
          <w:sz w:val="21"/>
        </w:rPr>
        <w:t>icitar o envío deste dende un correo corporativo </w:t>
      </w:r>
      <w:r>
        <w:rPr>
          <w:rFonts w:ascii="Arial" w:hAnsi="Arial"/>
          <w:color w:val="0E080E"/>
          <w:w w:val="105"/>
          <w:sz w:val="21"/>
        </w:rPr>
        <w:t>da </w:t>
      </w:r>
      <w:r>
        <w:rPr>
          <w:rFonts w:ascii="Arial" w:hAnsi="Arial"/>
          <w:color w:val="1F1824"/>
          <w:w w:val="105"/>
          <w:sz w:val="21"/>
        </w:rPr>
        <w:t>Xunta de </w:t>
      </w:r>
      <w:r>
        <w:rPr>
          <w:rFonts w:ascii="Arial" w:hAnsi="Arial"/>
          <w:color w:val="1F1824"/>
          <w:spacing w:val="-4"/>
          <w:w w:val="105"/>
          <w:sz w:val="21"/>
        </w:rPr>
        <w:t>Galicia</w:t>
      </w:r>
      <w:r>
        <w:rPr>
          <w:rFonts w:ascii="Arial" w:hAnsi="Arial"/>
          <w:color w:val="2A2A42"/>
          <w:spacing w:val="-4"/>
          <w:w w:val="105"/>
          <w:sz w:val="21"/>
        </w:rPr>
        <w:t>, </w:t>
      </w:r>
      <w:r>
        <w:rPr>
          <w:rFonts w:ascii="Arial" w:hAnsi="Arial"/>
          <w:color w:val="0C0F2D"/>
          <w:w w:val="105"/>
          <w:sz w:val="21"/>
        </w:rPr>
        <w:t>isto ú</w:t>
      </w:r>
      <w:r>
        <w:rPr>
          <w:rFonts w:ascii="Arial" w:hAnsi="Arial"/>
          <w:color w:val="0E1F49"/>
          <w:w w:val="105"/>
          <w:sz w:val="21"/>
        </w:rPr>
        <w:t>l</w:t>
      </w:r>
      <w:r>
        <w:rPr>
          <w:rFonts w:ascii="Arial" w:hAnsi="Arial"/>
          <w:color w:val="1F1824"/>
          <w:w w:val="105"/>
          <w:sz w:val="21"/>
        </w:rPr>
        <w:t>timo para </w:t>
      </w:r>
      <w:r>
        <w:rPr>
          <w:rFonts w:ascii="Arial" w:hAnsi="Arial"/>
          <w:color w:val="0E080E"/>
          <w:spacing w:val="-5"/>
          <w:w w:val="105"/>
          <w:sz w:val="21"/>
        </w:rPr>
        <w:t>acred</w:t>
      </w:r>
      <w:r>
        <w:rPr>
          <w:rFonts w:ascii="Arial" w:hAnsi="Arial"/>
          <w:color w:val="0C0F2D"/>
          <w:spacing w:val="-5"/>
          <w:w w:val="105"/>
          <w:sz w:val="21"/>
        </w:rPr>
        <w:t>it </w:t>
      </w:r>
      <w:r>
        <w:rPr>
          <w:rFonts w:ascii="Arial" w:hAnsi="Arial"/>
          <w:color w:val="0E080E"/>
          <w:spacing w:val="-7"/>
          <w:w w:val="105"/>
          <w:sz w:val="21"/>
        </w:rPr>
        <w:t>a</w:t>
      </w:r>
      <w:r>
        <w:rPr>
          <w:rFonts w:ascii="Arial" w:hAnsi="Arial"/>
          <w:color w:val="0C0F2D"/>
          <w:spacing w:val="-7"/>
          <w:w w:val="105"/>
          <w:sz w:val="21"/>
        </w:rPr>
        <w:t>r </w:t>
      </w:r>
      <w:r>
        <w:rPr>
          <w:rFonts w:ascii="Arial" w:hAnsi="Arial"/>
          <w:color w:val="1F1824"/>
          <w:w w:val="105"/>
          <w:sz w:val="21"/>
        </w:rPr>
        <w:t>a </w:t>
      </w:r>
      <w:r>
        <w:rPr>
          <w:rFonts w:ascii="Arial" w:hAnsi="Arial"/>
          <w:color w:val="1F1824"/>
          <w:spacing w:val="-3"/>
          <w:w w:val="105"/>
          <w:sz w:val="21"/>
        </w:rPr>
        <w:t>persona</w:t>
      </w:r>
      <w:r>
        <w:rPr>
          <w:rFonts w:ascii="Arial" w:hAnsi="Arial"/>
          <w:color w:val="0E1F49"/>
          <w:spacing w:val="-3"/>
          <w:w w:val="105"/>
          <w:sz w:val="21"/>
        </w:rPr>
        <w:t>l</w:t>
      </w:r>
      <w:r>
        <w:rPr>
          <w:rFonts w:ascii="Arial" w:hAnsi="Arial"/>
          <w:color w:val="0E080E"/>
          <w:spacing w:val="-3"/>
          <w:w w:val="105"/>
          <w:sz w:val="21"/>
        </w:rPr>
        <w:t>idade </w:t>
      </w:r>
      <w:r>
        <w:rPr>
          <w:rFonts w:ascii="Arial" w:hAnsi="Arial"/>
          <w:color w:val="1F1824"/>
          <w:w w:val="105"/>
          <w:sz w:val="21"/>
        </w:rPr>
        <w:t>do</w:t>
      </w:r>
      <w:r>
        <w:rPr>
          <w:rFonts w:ascii="Arial" w:hAnsi="Arial"/>
          <w:color w:val="1F1824"/>
          <w:spacing w:val="-10"/>
          <w:w w:val="105"/>
          <w:sz w:val="21"/>
        </w:rPr>
        <w:t> </w:t>
      </w:r>
      <w:r>
        <w:rPr>
          <w:rFonts w:ascii="Arial" w:hAnsi="Arial"/>
          <w:color w:val="1F1824"/>
          <w:w w:val="105"/>
          <w:sz w:val="21"/>
        </w:rPr>
        <w:t>t</w:t>
      </w:r>
      <w:r>
        <w:rPr>
          <w:rFonts w:ascii="Arial" w:hAnsi="Arial"/>
          <w:color w:val="1F1824"/>
          <w:spacing w:val="-39"/>
          <w:w w:val="105"/>
          <w:sz w:val="21"/>
        </w:rPr>
        <w:t> </w:t>
      </w:r>
      <w:r>
        <w:rPr>
          <w:rFonts w:ascii="Arial" w:hAnsi="Arial"/>
          <w:color w:val="1F1824"/>
          <w:w w:val="105"/>
          <w:sz w:val="21"/>
        </w:rPr>
        <w:t>erceiro</w:t>
      </w:r>
      <w:r>
        <w:rPr>
          <w:rFonts w:ascii="Arial" w:hAnsi="Arial"/>
          <w:color w:val="3A211C"/>
          <w:w w:val="105"/>
          <w:sz w:val="21"/>
        </w:rPr>
        <w:t>.</w:t>
      </w:r>
      <w:r>
        <w:rPr>
          <w:rFonts w:ascii="Arial" w:hAnsi="Arial"/>
          <w:color w:val="3A211C"/>
          <w:spacing w:val="-24"/>
          <w:w w:val="105"/>
          <w:sz w:val="21"/>
        </w:rPr>
        <w:t> </w:t>
      </w:r>
      <w:r>
        <w:rPr>
          <w:rFonts w:ascii="Arial" w:hAnsi="Arial"/>
          <w:color w:val="1F1824"/>
          <w:w w:val="105"/>
          <w:sz w:val="21"/>
        </w:rPr>
        <w:t>Catro</w:t>
      </w:r>
      <w:r>
        <w:rPr>
          <w:rFonts w:ascii="Arial" w:hAnsi="Arial"/>
          <w:color w:val="1F1824"/>
          <w:spacing w:val="-14"/>
          <w:w w:val="105"/>
          <w:sz w:val="21"/>
        </w:rPr>
        <w:t> </w:t>
      </w:r>
      <w:r>
        <w:rPr>
          <w:rFonts w:ascii="Arial" w:hAnsi="Arial"/>
          <w:color w:val="1F1824"/>
          <w:w w:val="105"/>
          <w:sz w:val="21"/>
        </w:rPr>
        <w:t>persoas</w:t>
      </w:r>
      <w:r>
        <w:rPr>
          <w:rFonts w:ascii="Arial" w:hAnsi="Arial"/>
          <w:color w:val="1F1824"/>
          <w:spacing w:val="-12"/>
          <w:w w:val="105"/>
          <w:sz w:val="21"/>
        </w:rPr>
        <w:t> </w:t>
      </w:r>
      <w:r>
        <w:rPr>
          <w:rFonts w:ascii="Arial" w:hAnsi="Arial"/>
          <w:color w:val="1F1824"/>
          <w:w w:val="105"/>
          <w:sz w:val="21"/>
        </w:rPr>
        <w:t>solicitaron</w:t>
      </w:r>
      <w:r>
        <w:rPr>
          <w:rFonts w:ascii="Arial" w:hAnsi="Arial"/>
          <w:color w:val="1F1824"/>
          <w:spacing w:val="-15"/>
          <w:w w:val="105"/>
          <w:sz w:val="21"/>
        </w:rPr>
        <w:t> </w:t>
      </w:r>
      <w:r>
        <w:rPr>
          <w:rFonts w:ascii="Arial" w:hAnsi="Arial"/>
          <w:color w:val="1F1824"/>
          <w:w w:val="105"/>
          <w:sz w:val="21"/>
        </w:rPr>
        <w:t>a</w:t>
      </w:r>
      <w:r>
        <w:rPr>
          <w:rFonts w:ascii="Arial" w:hAnsi="Arial"/>
          <w:color w:val="1F1824"/>
          <w:spacing w:val="-24"/>
          <w:w w:val="105"/>
          <w:sz w:val="21"/>
        </w:rPr>
        <w:t> </w:t>
      </w:r>
      <w:r>
        <w:rPr>
          <w:rFonts w:ascii="Arial" w:hAnsi="Arial"/>
          <w:color w:val="0C0F2D"/>
          <w:w w:val="105"/>
          <w:sz w:val="21"/>
        </w:rPr>
        <w:t>remisión</w:t>
      </w:r>
      <w:r>
        <w:rPr>
          <w:rFonts w:ascii="Arial" w:hAnsi="Arial"/>
          <w:color w:val="0C0F2D"/>
          <w:spacing w:val="-6"/>
          <w:w w:val="105"/>
          <w:sz w:val="21"/>
        </w:rPr>
        <w:t> </w:t>
      </w:r>
      <w:r>
        <w:rPr>
          <w:rFonts w:ascii="Arial" w:hAnsi="Arial"/>
          <w:color w:val="0E080E"/>
          <w:w w:val="105"/>
          <w:sz w:val="21"/>
        </w:rPr>
        <w:t>do</w:t>
      </w:r>
      <w:r>
        <w:rPr>
          <w:rFonts w:ascii="Arial" w:hAnsi="Arial"/>
          <w:color w:val="0E080E"/>
          <w:spacing w:val="-10"/>
          <w:w w:val="105"/>
          <w:sz w:val="21"/>
        </w:rPr>
        <w:t> </w:t>
      </w:r>
      <w:r>
        <w:rPr>
          <w:rFonts w:ascii="Arial" w:hAnsi="Arial"/>
          <w:color w:val="1F1824"/>
          <w:w w:val="105"/>
          <w:sz w:val="21"/>
        </w:rPr>
        <w:t>expediente</w:t>
      </w:r>
      <w:r>
        <w:rPr>
          <w:rFonts w:ascii="Arial" w:hAnsi="Arial"/>
          <w:color w:val="2A2A42"/>
          <w:w w:val="105"/>
          <w:sz w:val="21"/>
        </w:rPr>
        <w:t>:</w:t>
      </w:r>
    </w:p>
    <w:p>
      <w:pPr>
        <w:pStyle w:val="BodyText"/>
        <w:rPr>
          <w:rFonts w:ascii="Arial"/>
        </w:rPr>
      </w:pPr>
    </w:p>
    <w:p>
      <w:pPr>
        <w:pStyle w:val="BodyText"/>
        <w:spacing w:before="2"/>
        <w:rPr>
          <w:rFonts w:ascii="Arial"/>
          <w:sz w:val="25"/>
        </w:rPr>
      </w:pPr>
    </w:p>
    <w:p>
      <w:pPr>
        <w:spacing w:before="1"/>
        <w:ind w:left="157" w:right="0" w:firstLine="2"/>
        <w:jc w:val="left"/>
        <w:rPr>
          <w:rFonts w:ascii="Arial" w:hAnsi="Arial"/>
          <w:sz w:val="21"/>
        </w:rPr>
      </w:pPr>
      <w:r>
        <w:rPr>
          <w:rFonts w:ascii="Arial" w:hAnsi="Arial"/>
          <w:color w:val="0E080E"/>
          <w:w w:val="105"/>
          <w:sz w:val="21"/>
        </w:rPr>
        <w:t>Non </w:t>
      </w:r>
      <w:r>
        <w:rPr>
          <w:rFonts w:ascii="Arial" w:hAnsi="Arial"/>
          <w:color w:val="1F1824"/>
          <w:w w:val="105"/>
          <w:sz w:val="21"/>
        </w:rPr>
        <w:t>se solicitou </w:t>
      </w:r>
      <w:r>
        <w:rPr>
          <w:rFonts w:ascii="Arial" w:hAnsi="Arial"/>
          <w:color w:val="0E080E"/>
          <w:w w:val="105"/>
          <w:sz w:val="21"/>
        </w:rPr>
        <w:t>ningun</w:t>
      </w:r>
      <w:r>
        <w:rPr>
          <w:rFonts w:ascii="Arial" w:hAnsi="Arial"/>
          <w:color w:val="0C0F2D"/>
          <w:w w:val="105"/>
          <w:sz w:val="21"/>
        </w:rPr>
        <w:t>ha </w:t>
      </w:r>
      <w:r>
        <w:rPr>
          <w:rFonts w:ascii="Arial" w:hAnsi="Arial"/>
          <w:color w:val="1F1824"/>
          <w:w w:val="105"/>
          <w:sz w:val="21"/>
        </w:rPr>
        <w:t>comparecencia ante a sede da Comisión da </w:t>
      </w:r>
      <w:r>
        <w:rPr>
          <w:rFonts w:ascii="Arial" w:hAnsi="Arial"/>
          <w:color w:val="0E080E"/>
          <w:w w:val="105"/>
          <w:sz w:val="21"/>
        </w:rPr>
        <w:t>Tra</w:t>
      </w:r>
      <w:r>
        <w:rPr>
          <w:rFonts w:ascii="Arial" w:hAnsi="Arial"/>
          <w:color w:val="0C0F2D"/>
          <w:w w:val="105"/>
          <w:sz w:val="21"/>
        </w:rPr>
        <w:t>nspa</w:t>
      </w:r>
      <w:r>
        <w:rPr>
          <w:rFonts w:ascii="Arial" w:hAnsi="Arial"/>
          <w:color w:val="0E080E"/>
          <w:w w:val="105"/>
          <w:sz w:val="21"/>
        </w:rPr>
        <w:t>ren cia</w:t>
      </w:r>
      <w:r>
        <w:rPr>
          <w:rFonts w:ascii="Arial" w:hAnsi="Arial"/>
          <w:color w:val="3A211C"/>
          <w:w w:val="105"/>
          <w:sz w:val="21"/>
        </w:rPr>
        <w:t>.</w:t>
      </w:r>
    </w:p>
    <w:p>
      <w:pPr>
        <w:pStyle w:val="BodyText"/>
        <w:spacing w:before="6"/>
        <w:rPr>
          <w:rFonts w:ascii="Arial"/>
          <w:sz w:val="29"/>
        </w:rPr>
      </w:pPr>
    </w:p>
    <w:p>
      <w:pPr>
        <w:spacing w:line="288" w:lineRule="auto" w:before="0"/>
        <w:ind w:left="2134" w:right="817" w:hanging="1978"/>
        <w:jc w:val="left"/>
        <w:rPr>
          <w:rFonts w:ascii="Arial" w:hAnsi="Arial"/>
          <w:sz w:val="21"/>
        </w:rPr>
      </w:pPr>
      <w:r>
        <w:rPr/>
        <w:drawing>
          <wp:anchor distT="0" distB="0" distL="0" distR="0" allowOverlap="1" layoutInCell="1" locked="0" behindDoc="1" simplePos="0" relativeHeight="268392455">
            <wp:simplePos x="0" y="0"/>
            <wp:positionH relativeFrom="page">
              <wp:posOffset>1076763</wp:posOffset>
            </wp:positionH>
            <wp:positionV relativeFrom="paragraph">
              <wp:posOffset>182366</wp:posOffset>
            </wp:positionV>
            <wp:extent cx="1216933" cy="375538"/>
            <wp:effectExtent l="0" t="0" r="0" b="0"/>
            <wp:wrapNone/>
            <wp:docPr id="11" name="image33.png" descr=""/>
            <wp:cNvGraphicFramePr>
              <a:graphicFrameLocks noChangeAspect="1"/>
            </wp:cNvGraphicFramePr>
            <a:graphic>
              <a:graphicData uri="http://schemas.openxmlformats.org/drawingml/2006/picture">
                <pic:pic>
                  <pic:nvPicPr>
                    <pic:cNvPr id="12" name="image33.png"/>
                    <pic:cNvPicPr/>
                  </pic:nvPicPr>
                  <pic:blipFill>
                    <a:blip r:embed="rId43" cstate="print"/>
                    <a:stretch>
                      <a:fillRect/>
                    </a:stretch>
                  </pic:blipFill>
                  <pic:spPr>
                    <a:xfrm>
                      <a:off x="0" y="0"/>
                      <a:ext cx="1216933" cy="375538"/>
                    </a:xfrm>
                    <a:prstGeom prst="rect">
                      <a:avLst/>
                    </a:prstGeom>
                  </pic:spPr>
                </pic:pic>
              </a:graphicData>
            </a:graphic>
          </wp:anchor>
        </w:drawing>
      </w:r>
      <w:r>
        <w:rPr/>
        <w:drawing>
          <wp:anchor distT="0" distB="0" distL="0" distR="0" allowOverlap="1" layoutInCell="1" locked="0" behindDoc="1" simplePos="0" relativeHeight="268392479">
            <wp:simplePos x="0" y="0"/>
            <wp:positionH relativeFrom="page">
              <wp:posOffset>4211483</wp:posOffset>
            </wp:positionH>
            <wp:positionV relativeFrom="paragraph">
              <wp:posOffset>-2219</wp:posOffset>
            </wp:positionV>
            <wp:extent cx="2644122" cy="381903"/>
            <wp:effectExtent l="0" t="0" r="0" b="0"/>
            <wp:wrapNone/>
            <wp:docPr id="13" name="image34.png" descr=""/>
            <wp:cNvGraphicFramePr>
              <a:graphicFrameLocks noChangeAspect="1"/>
            </wp:cNvGraphicFramePr>
            <a:graphic>
              <a:graphicData uri="http://schemas.openxmlformats.org/drawingml/2006/picture">
                <pic:pic>
                  <pic:nvPicPr>
                    <pic:cNvPr id="14" name="image34.png"/>
                    <pic:cNvPicPr/>
                  </pic:nvPicPr>
                  <pic:blipFill>
                    <a:blip r:embed="rId44" cstate="print"/>
                    <a:stretch>
                      <a:fillRect/>
                    </a:stretch>
                  </pic:blipFill>
                  <pic:spPr>
                    <a:xfrm>
                      <a:off x="0" y="0"/>
                      <a:ext cx="2644122" cy="381903"/>
                    </a:xfrm>
                    <a:prstGeom prst="rect">
                      <a:avLst/>
                    </a:prstGeom>
                  </pic:spPr>
                </pic:pic>
              </a:graphicData>
            </a:graphic>
          </wp:anchor>
        </w:drawing>
      </w:r>
      <w:r>
        <w:rPr>
          <w:rFonts w:ascii="Arial" w:hAnsi="Arial"/>
          <w:b/>
          <w:color w:val="0E080E"/>
          <w:w w:val="105"/>
          <w:sz w:val="20"/>
        </w:rPr>
        <w:t>Oitavo. </w:t>
      </w:r>
      <w:r>
        <w:rPr>
          <w:rFonts w:ascii="Arial" w:hAnsi="Arial"/>
          <w:color w:val="1F1824"/>
          <w:w w:val="105"/>
          <w:sz w:val="21"/>
        </w:rPr>
        <w:t>Rea</w:t>
      </w:r>
      <w:r>
        <w:rPr>
          <w:rFonts w:ascii="Arial" w:hAnsi="Arial"/>
          <w:color w:val="5E3418"/>
          <w:w w:val="105"/>
          <w:sz w:val="21"/>
        </w:rPr>
        <w:t>l</w:t>
      </w:r>
      <w:r>
        <w:rPr>
          <w:rFonts w:ascii="Arial" w:hAnsi="Arial"/>
          <w:color w:val="1F1824"/>
          <w:w w:val="105"/>
          <w:sz w:val="21"/>
        </w:rPr>
        <w:t>izáronse alegacións </w:t>
      </w:r>
      <w:r>
        <w:rPr>
          <w:rFonts w:ascii="Arial" w:hAnsi="Arial"/>
          <w:color w:val="0C0F2D"/>
          <w:w w:val="105"/>
          <w:sz w:val="21"/>
        </w:rPr>
        <w:t>no </w:t>
      </w:r>
      <w:r>
        <w:rPr>
          <w:rFonts w:ascii="Arial" w:hAnsi="Arial"/>
          <w:color w:val="1F1824"/>
          <w:w w:val="105"/>
          <w:sz w:val="21"/>
        </w:rPr>
        <w:t>expediente de </w:t>
      </w:r>
      <w:r>
        <w:rPr>
          <w:rFonts w:ascii="Arial" w:hAnsi="Arial"/>
          <w:color w:val="0E080E"/>
          <w:w w:val="105"/>
          <w:sz w:val="21"/>
        </w:rPr>
        <w:t>re</w:t>
      </w:r>
      <w:r>
        <w:rPr>
          <w:rFonts w:ascii="Arial" w:hAnsi="Arial"/>
          <w:color w:val="3A211C"/>
          <w:w w:val="105"/>
          <w:sz w:val="21"/>
        </w:rPr>
        <w:t>cl</w:t>
      </w:r>
      <w:r>
        <w:rPr>
          <w:rFonts w:ascii="Arial" w:hAnsi="Arial"/>
          <w:color w:val="1F1824"/>
          <w:w w:val="105"/>
          <w:sz w:val="21"/>
        </w:rPr>
        <w:t>amación por parte da letrada en nome e </w:t>
      </w:r>
      <w:r>
        <w:rPr>
          <w:rFonts w:ascii="Arial" w:hAnsi="Arial"/>
          <w:color w:val="0C0F2D"/>
          <w:w w:val="105"/>
          <w:sz w:val="21"/>
        </w:rPr>
        <w:t>representación</w:t>
      </w:r>
      <w:r>
        <w:rPr>
          <w:rFonts w:ascii="Arial" w:hAnsi="Arial"/>
          <w:color w:val="0C0F2D"/>
          <w:spacing w:val="-21"/>
          <w:w w:val="105"/>
          <w:sz w:val="21"/>
        </w:rPr>
        <w:t> </w:t>
      </w:r>
      <w:r>
        <w:rPr>
          <w:rFonts w:ascii="Arial" w:hAnsi="Arial"/>
          <w:color w:val="0E080E"/>
          <w:w w:val="105"/>
          <w:sz w:val="21"/>
        </w:rPr>
        <w:t>de</w:t>
      </w:r>
    </w:p>
    <w:p>
      <w:pPr>
        <w:pStyle w:val="BodyText"/>
        <w:rPr>
          <w:rFonts w:ascii="Arial"/>
        </w:rPr>
      </w:pPr>
    </w:p>
    <w:p>
      <w:pPr>
        <w:pStyle w:val="BodyText"/>
        <w:spacing w:before="10"/>
        <w:rPr>
          <w:rFonts w:ascii="Arial"/>
          <w:sz w:val="25"/>
        </w:rPr>
      </w:pPr>
    </w:p>
    <w:p>
      <w:pPr>
        <w:spacing w:line="304" w:lineRule="exact" w:before="0"/>
        <w:ind w:left="161" w:right="0" w:hanging="7"/>
        <w:jc w:val="left"/>
        <w:rPr>
          <w:rFonts w:ascii="Arial" w:hAnsi="Arial"/>
          <w:sz w:val="21"/>
        </w:rPr>
      </w:pPr>
      <w:r>
        <w:rPr>
          <w:position w:val="-10"/>
        </w:rPr>
        <w:drawing>
          <wp:inline distT="0" distB="0" distL="0" distR="0">
            <wp:extent cx="1038535" cy="190951"/>
            <wp:effectExtent l="0" t="0" r="0" b="0"/>
            <wp:docPr id="15" name="image35.png" descr=""/>
            <wp:cNvGraphicFramePr>
              <a:graphicFrameLocks noChangeAspect="1"/>
            </wp:cNvGraphicFramePr>
            <a:graphic>
              <a:graphicData uri="http://schemas.openxmlformats.org/drawingml/2006/picture">
                <pic:pic>
                  <pic:nvPicPr>
                    <pic:cNvPr id="16" name="image35.png"/>
                    <pic:cNvPicPr/>
                  </pic:nvPicPr>
                  <pic:blipFill>
                    <a:blip r:embed="rId45" cstate="print"/>
                    <a:stretch>
                      <a:fillRect/>
                    </a:stretch>
                  </pic:blipFill>
                  <pic:spPr>
                    <a:xfrm>
                      <a:off x="0" y="0"/>
                      <a:ext cx="1038535" cy="190951"/>
                    </a:xfrm>
                    <a:prstGeom prst="rect">
                      <a:avLst/>
                    </a:prstGeom>
                  </pic:spPr>
                </pic:pic>
              </a:graphicData>
            </a:graphic>
          </wp:inline>
        </w:drawing>
      </w:r>
      <w:r>
        <w:rPr>
          <w:position w:val="-10"/>
        </w:rPr>
      </w:r>
      <w:r>
        <w:rPr>
          <w:rFonts w:ascii="Times New Roman" w:hAnsi="Times New Roman"/>
          <w:spacing w:val="21"/>
          <w:sz w:val="20"/>
        </w:rPr>
        <w:t> </w:t>
      </w:r>
      <w:r>
        <w:rPr>
          <w:rFonts w:ascii="Arial" w:hAnsi="Arial"/>
          <w:color w:val="1F1824"/>
          <w:w w:val="105"/>
          <w:sz w:val="21"/>
        </w:rPr>
        <w:t>a</w:t>
      </w:r>
      <w:r>
        <w:rPr>
          <w:rFonts w:ascii="Arial" w:hAnsi="Arial"/>
          <w:color w:val="0E1F49"/>
          <w:w w:val="105"/>
          <w:sz w:val="21"/>
        </w:rPr>
        <w:t>l</w:t>
      </w:r>
      <w:r>
        <w:rPr>
          <w:rFonts w:ascii="Arial" w:hAnsi="Arial"/>
          <w:color w:val="1F1824"/>
          <w:w w:val="105"/>
          <w:sz w:val="21"/>
        </w:rPr>
        <w:t>ega</w:t>
      </w:r>
      <w:r>
        <w:rPr>
          <w:rFonts w:ascii="Arial" w:hAnsi="Arial"/>
          <w:color w:val="1F1824"/>
          <w:spacing w:val="-33"/>
          <w:w w:val="105"/>
          <w:sz w:val="21"/>
        </w:rPr>
        <w:t> </w:t>
      </w:r>
      <w:r>
        <w:rPr>
          <w:rFonts w:ascii="Arial" w:hAnsi="Arial"/>
          <w:color w:val="1F1824"/>
          <w:w w:val="105"/>
          <w:sz w:val="21"/>
        </w:rPr>
        <w:t>a</w:t>
      </w:r>
      <w:r>
        <w:rPr>
          <w:rFonts w:ascii="Arial" w:hAnsi="Arial"/>
          <w:color w:val="1F1824"/>
          <w:spacing w:val="-11"/>
          <w:w w:val="105"/>
          <w:sz w:val="21"/>
        </w:rPr>
        <w:t> </w:t>
      </w:r>
      <w:r>
        <w:rPr>
          <w:rFonts w:ascii="Arial" w:hAnsi="Arial"/>
          <w:color w:val="1F1824"/>
          <w:w w:val="105"/>
          <w:sz w:val="21"/>
        </w:rPr>
        <w:t>vincu</w:t>
      </w:r>
      <w:r>
        <w:rPr>
          <w:rFonts w:ascii="Arial" w:hAnsi="Arial"/>
          <w:color w:val="5E3418"/>
          <w:w w:val="105"/>
          <w:sz w:val="21"/>
        </w:rPr>
        <w:t>l</w:t>
      </w:r>
      <w:r>
        <w:rPr>
          <w:rFonts w:ascii="Arial" w:hAnsi="Arial"/>
          <w:color w:val="1F1824"/>
          <w:w w:val="105"/>
          <w:sz w:val="21"/>
        </w:rPr>
        <w:t>ación</w:t>
      </w:r>
      <w:r>
        <w:rPr>
          <w:rFonts w:ascii="Arial" w:hAnsi="Arial"/>
          <w:color w:val="1F1824"/>
          <w:spacing w:val="12"/>
          <w:w w:val="105"/>
          <w:sz w:val="21"/>
        </w:rPr>
        <w:t> </w:t>
      </w:r>
      <w:r>
        <w:rPr>
          <w:rFonts w:ascii="Arial" w:hAnsi="Arial"/>
          <w:color w:val="1F1824"/>
          <w:w w:val="105"/>
          <w:sz w:val="21"/>
        </w:rPr>
        <w:t>da</w:t>
      </w:r>
      <w:r>
        <w:rPr>
          <w:rFonts w:ascii="Arial" w:hAnsi="Arial"/>
          <w:color w:val="1F1824"/>
          <w:spacing w:val="-8"/>
          <w:w w:val="105"/>
          <w:sz w:val="21"/>
        </w:rPr>
        <w:t> </w:t>
      </w:r>
      <w:r>
        <w:rPr>
          <w:rFonts w:ascii="Arial" w:hAnsi="Arial"/>
          <w:color w:val="1F1824"/>
          <w:w w:val="105"/>
          <w:sz w:val="21"/>
        </w:rPr>
        <w:t>solicitude</w:t>
      </w:r>
      <w:r>
        <w:rPr>
          <w:rFonts w:ascii="Arial" w:hAnsi="Arial"/>
          <w:color w:val="1F1824"/>
          <w:spacing w:val="3"/>
          <w:w w:val="105"/>
          <w:sz w:val="21"/>
        </w:rPr>
        <w:t> </w:t>
      </w:r>
      <w:r>
        <w:rPr>
          <w:rFonts w:ascii="Arial" w:hAnsi="Arial"/>
          <w:color w:val="1F1824"/>
          <w:w w:val="105"/>
          <w:sz w:val="21"/>
        </w:rPr>
        <w:t>de</w:t>
      </w:r>
      <w:r>
        <w:rPr>
          <w:rFonts w:ascii="Arial" w:hAnsi="Arial"/>
          <w:color w:val="1F1824"/>
          <w:spacing w:val="-9"/>
          <w:w w:val="105"/>
          <w:sz w:val="21"/>
        </w:rPr>
        <w:t> </w:t>
      </w:r>
      <w:r>
        <w:rPr>
          <w:rFonts w:ascii="Arial" w:hAnsi="Arial"/>
          <w:color w:val="1F1824"/>
          <w:w w:val="105"/>
          <w:sz w:val="21"/>
        </w:rPr>
        <w:t>acceso</w:t>
      </w:r>
      <w:r>
        <w:rPr>
          <w:rFonts w:ascii="Arial" w:hAnsi="Arial"/>
          <w:color w:val="1F1824"/>
          <w:spacing w:val="-5"/>
          <w:w w:val="105"/>
          <w:sz w:val="21"/>
        </w:rPr>
        <w:t> </w:t>
      </w:r>
      <w:r>
        <w:rPr>
          <w:rFonts w:ascii="Arial" w:hAnsi="Arial"/>
          <w:color w:val="1F1824"/>
          <w:w w:val="105"/>
          <w:sz w:val="21"/>
        </w:rPr>
        <w:t>ao</w:t>
      </w:r>
      <w:r>
        <w:rPr>
          <w:rFonts w:ascii="Arial" w:hAnsi="Arial"/>
          <w:color w:val="1F1824"/>
          <w:spacing w:val="-14"/>
          <w:w w:val="105"/>
          <w:sz w:val="21"/>
        </w:rPr>
        <w:t> </w:t>
      </w:r>
      <w:r>
        <w:rPr>
          <w:rFonts w:ascii="Arial" w:hAnsi="Arial"/>
          <w:color w:val="1F1824"/>
          <w:w w:val="105"/>
          <w:sz w:val="21"/>
        </w:rPr>
        <w:t>proceso</w:t>
      </w:r>
      <w:r>
        <w:rPr>
          <w:rFonts w:ascii="Arial" w:hAnsi="Arial"/>
          <w:color w:val="1F1824"/>
          <w:spacing w:val="-8"/>
          <w:w w:val="105"/>
          <w:sz w:val="21"/>
        </w:rPr>
        <w:t> </w:t>
      </w:r>
      <w:r>
        <w:rPr>
          <w:rFonts w:ascii="Arial" w:hAnsi="Arial"/>
          <w:color w:val="1F1824"/>
          <w:spacing w:val="-3"/>
          <w:w w:val="105"/>
          <w:sz w:val="21"/>
        </w:rPr>
        <w:t>se</w:t>
      </w:r>
      <w:r>
        <w:rPr>
          <w:rFonts w:ascii="Arial" w:hAnsi="Arial"/>
          <w:color w:val="0E1F49"/>
          <w:spacing w:val="-3"/>
          <w:w w:val="105"/>
          <w:sz w:val="21"/>
        </w:rPr>
        <w:t>l</w:t>
      </w:r>
      <w:r>
        <w:rPr>
          <w:rFonts w:ascii="Arial" w:hAnsi="Arial"/>
          <w:color w:val="1F1824"/>
          <w:spacing w:val="-3"/>
          <w:w w:val="105"/>
          <w:sz w:val="21"/>
        </w:rPr>
        <w:t>ectivo</w:t>
      </w:r>
      <w:r>
        <w:rPr>
          <w:rFonts w:ascii="Arial" w:hAnsi="Arial"/>
          <w:color w:val="1F1824"/>
          <w:w w:val="105"/>
          <w:sz w:val="21"/>
        </w:rPr>
        <w:t> convocado</w:t>
      </w:r>
    </w:p>
    <w:p>
      <w:pPr>
        <w:spacing w:line="276" w:lineRule="auto" w:before="0"/>
        <w:ind w:left="157" w:right="101" w:firstLine="4"/>
        <w:jc w:val="both"/>
        <w:rPr>
          <w:rFonts w:ascii="Times New Roman" w:hAnsi="Times New Roman"/>
          <w:i/>
          <w:sz w:val="23"/>
        </w:rPr>
      </w:pPr>
      <w:r>
        <w:rPr>
          <w:rFonts w:ascii="Arial" w:hAnsi="Arial"/>
          <w:color w:val="1F1824"/>
          <w:w w:val="105"/>
          <w:sz w:val="21"/>
        </w:rPr>
        <w:t>por orde </w:t>
      </w:r>
      <w:r>
        <w:rPr>
          <w:rFonts w:ascii="Arial" w:hAnsi="Arial"/>
          <w:color w:val="0E080E"/>
          <w:w w:val="105"/>
          <w:sz w:val="21"/>
        </w:rPr>
        <w:t>de </w:t>
      </w:r>
      <w:r>
        <w:rPr>
          <w:rFonts w:ascii="Arial" w:hAnsi="Arial"/>
          <w:color w:val="1F1824"/>
          <w:w w:val="105"/>
          <w:sz w:val="21"/>
        </w:rPr>
        <w:t>29 de decembro </w:t>
      </w:r>
      <w:r>
        <w:rPr>
          <w:rFonts w:ascii="Arial" w:hAnsi="Arial"/>
          <w:color w:val="0E080E"/>
          <w:w w:val="105"/>
          <w:sz w:val="21"/>
        </w:rPr>
        <w:t>de </w:t>
      </w:r>
      <w:r>
        <w:rPr>
          <w:rFonts w:ascii="Arial" w:hAnsi="Arial"/>
          <w:color w:val="1F1824"/>
          <w:spacing w:val="-7"/>
          <w:w w:val="105"/>
          <w:sz w:val="21"/>
        </w:rPr>
        <w:t>2004</w:t>
      </w:r>
      <w:r>
        <w:rPr>
          <w:rFonts w:ascii="Arial" w:hAnsi="Arial"/>
          <w:color w:val="2A2A42"/>
          <w:spacing w:val="-7"/>
          <w:w w:val="105"/>
          <w:sz w:val="21"/>
        </w:rPr>
        <w:t>. </w:t>
      </w:r>
      <w:r>
        <w:rPr>
          <w:rFonts w:ascii="Arial" w:hAnsi="Arial"/>
          <w:color w:val="1F1824"/>
          <w:w w:val="105"/>
          <w:sz w:val="21"/>
        </w:rPr>
        <w:t>Mantén a súa oposición a exhibición </w:t>
      </w:r>
      <w:r>
        <w:rPr>
          <w:rFonts w:ascii="Arial" w:hAnsi="Arial"/>
          <w:color w:val="0E080E"/>
          <w:w w:val="105"/>
          <w:sz w:val="21"/>
        </w:rPr>
        <w:t>do </w:t>
      </w:r>
      <w:r>
        <w:rPr>
          <w:rFonts w:ascii="Arial" w:hAnsi="Arial"/>
          <w:color w:val="1F1824"/>
          <w:w w:val="105"/>
          <w:sz w:val="21"/>
        </w:rPr>
        <w:t>certificado e entende que as puntuacións están </w:t>
      </w:r>
      <w:r>
        <w:rPr>
          <w:rFonts w:ascii="Arial" w:hAnsi="Arial"/>
          <w:color w:val="0E080E"/>
          <w:w w:val="105"/>
          <w:sz w:val="21"/>
        </w:rPr>
        <w:t>pub</w:t>
      </w:r>
      <w:r>
        <w:rPr>
          <w:rFonts w:ascii="Arial" w:hAnsi="Arial"/>
          <w:color w:val="5E3418"/>
          <w:w w:val="105"/>
          <w:sz w:val="21"/>
        </w:rPr>
        <w:t>l</w:t>
      </w:r>
      <w:r>
        <w:rPr>
          <w:rFonts w:ascii="Arial" w:hAnsi="Arial"/>
          <w:color w:val="0C0F2D"/>
          <w:w w:val="105"/>
          <w:sz w:val="21"/>
        </w:rPr>
        <w:t>ic</w:t>
      </w:r>
      <w:r>
        <w:rPr>
          <w:rFonts w:ascii="Arial" w:hAnsi="Arial"/>
          <w:color w:val="0E080E"/>
          <w:w w:val="105"/>
          <w:sz w:val="21"/>
        </w:rPr>
        <w:t>adas nos </w:t>
      </w:r>
      <w:r>
        <w:rPr>
          <w:rFonts w:ascii="Arial" w:hAnsi="Arial"/>
          <w:color w:val="1F1824"/>
          <w:w w:val="105"/>
          <w:sz w:val="21"/>
        </w:rPr>
        <w:t>DOG. </w:t>
      </w:r>
      <w:r>
        <w:rPr>
          <w:rFonts w:ascii="Arial" w:hAnsi="Arial"/>
          <w:color w:val="0C0F2D"/>
          <w:w w:val="105"/>
          <w:sz w:val="21"/>
        </w:rPr>
        <w:t>Tamén </w:t>
      </w:r>
      <w:r>
        <w:rPr>
          <w:rFonts w:ascii="Arial" w:hAnsi="Arial"/>
          <w:color w:val="1F1824"/>
          <w:w w:val="105"/>
          <w:sz w:val="21"/>
        </w:rPr>
        <w:t>critica que no trámite de audiencia</w:t>
      </w:r>
      <w:r>
        <w:rPr>
          <w:rFonts w:ascii="Arial" w:hAnsi="Arial"/>
          <w:color w:val="1F1824"/>
          <w:spacing w:val="-12"/>
          <w:w w:val="105"/>
          <w:sz w:val="21"/>
        </w:rPr>
        <w:t> </w:t>
      </w:r>
      <w:r>
        <w:rPr>
          <w:rFonts w:ascii="Arial" w:hAnsi="Arial"/>
          <w:color w:val="1F1824"/>
          <w:w w:val="105"/>
          <w:sz w:val="21"/>
        </w:rPr>
        <w:t>se</w:t>
      </w:r>
      <w:r>
        <w:rPr>
          <w:rFonts w:ascii="Arial" w:hAnsi="Arial"/>
          <w:color w:val="1F1824"/>
          <w:spacing w:val="-27"/>
          <w:w w:val="105"/>
          <w:sz w:val="21"/>
        </w:rPr>
        <w:t> </w:t>
      </w:r>
      <w:r>
        <w:rPr>
          <w:rFonts w:ascii="Arial" w:hAnsi="Arial"/>
          <w:color w:val="0C0F2D"/>
          <w:w w:val="105"/>
          <w:sz w:val="21"/>
        </w:rPr>
        <w:t>reco</w:t>
      </w:r>
      <w:r>
        <w:rPr>
          <w:rFonts w:ascii="Arial" w:hAnsi="Arial"/>
          <w:color w:val="0C0F2D"/>
          <w:spacing w:val="-44"/>
          <w:w w:val="105"/>
          <w:sz w:val="21"/>
        </w:rPr>
        <w:t> </w:t>
      </w:r>
      <w:r>
        <w:rPr>
          <w:rFonts w:ascii="Arial" w:hAnsi="Arial"/>
          <w:color w:val="2A2A42"/>
          <w:spacing w:val="5"/>
          <w:w w:val="105"/>
          <w:sz w:val="21"/>
        </w:rPr>
        <w:t>ll</w:t>
      </w:r>
      <w:r>
        <w:rPr>
          <w:rFonts w:ascii="Arial" w:hAnsi="Arial"/>
          <w:color w:val="1F1824"/>
          <w:spacing w:val="5"/>
          <w:w w:val="105"/>
          <w:sz w:val="21"/>
        </w:rPr>
        <w:t>a</w:t>
      </w:r>
      <w:r>
        <w:rPr>
          <w:rFonts w:ascii="Arial" w:hAnsi="Arial"/>
          <w:color w:val="1F1824"/>
          <w:spacing w:val="-26"/>
          <w:w w:val="105"/>
          <w:sz w:val="21"/>
        </w:rPr>
        <w:t> </w:t>
      </w:r>
      <w:r>
        <w:rPr>
          <w:rFonts w:ascii="Arial" w:hAnsi="Arial"/>
          <w:color w:val="1F1824"/>
          <w:w w:val="105"/>
          <w:sz w:val="21"/>
        </w:rPr>
        <w:t>a</w:t>
      </w:r>
      <w:r>
        <w:rPr>
          <w:rFonts w:ascii="Arial" w:hAnsi="Arial"/>
          <w:color w:val="1F1824"/>
          <w:spacing w:val="-23"/>
          <w:w w:val="105"/>
          <w:sz w:val="21"/>
        </w:rPr>
        <w:t> </w:t>
      </w:r>
      <w:r>
        <w:rPr>
          <w:rFonts w:ascii="Arial" w:hAnsi="Arial"/>
          <w:color w:val="1F1824"/>
          <w:w w:val="105"/>
          <w:sz w:val="21"/>
        </w:rPr>
        <w:t>documentación</w:t>
      </w:r>
      <w:r>
        <w:rPr>
          <w:rFonts w:ascii="Arial" w:hAnsi="Arial"/>
          <w:color w:val="1F1824"/>
          <w:spacing w:val="-9"/>
          <w:w w:val="105"/>
          <w:sz w:val="21"/>
        </w:rPr>
        <w:t> </w:t>
      </w:r>
      <w:r>
        <w:rPr>
          <w:rFonts w:ascii="Arial" w:hAnsi="Arial"/>
          <w:color w:val="1F1824"/>
          <w:w w:val="105"/>
          <w:sz w:val="21"/>
        </w:rPr>
        <w:t>sobre</w:t>
      </w:r>
      <w:r>
        <w:rPr>
          <w:rFonts w:ascii="Arial" w:hAnsi="Arial"/>
          <w:color w:val="1F1824"/>
          <w:spacing w:val="-18"/>
          <w:w w:val="105"/>
          <w:sz w:val="21"/>
        </w:rPr>
        <w:t> </w:t>
      </w:r>
      <w:r>
        <w:rPr>
          <w:rFonts w:ascii="Arial" w:hAnsi="Arial"/>
          <w:color w:val="1F1824"/>
          <w:w w:val="105"/>
          <w:sz w:val="21"/>
        </w:rPr>
        <w:t>a</w:t>
      </w:r>
      <w:r>
        <w:rPr>
          <w:rFonts w:ascii="Arial" w:hAnsi="Arial"/>
          <w:color w:val="1F1824"/>
          <w:spacing w:val="-25"/>
          <w:w w:val="105"/>
          <w:sz w:val="21"/>
        </w:rPr>
        <w:t> </w:t>
      </w:r>
      <w:r>
        <w:rPr>
          <w:rFonts w:ascii="Arial" w:hAnsi="Arial"/>
          <w:color w:val="1F1824"/>
          <w:spacing w:val="-6"/>
          <w:w w:val="105"/>
          <w:sz w:val="21"/>
        </w:rPr>
        <w:t>ca</w:t>
      </w:r>
      <w:r>
        <w:rPr>
          <w:rFonts w:ascii="Arial" w:hAnsi="Arial"/>
          <w:color w:val="0E1F49"/>
          <w:spacing w:val="-6"/>
          <w:w w:val="105"/>
          <w:sz w:val="21"/>
        </w:rPr>
        <w:t>l</w:t>
      </w:r>
      <w:r>
        <w:rPr>
          <w:rFonts w:ascii="Arial" w:hAnsi="Arial"/>
          <w:color w:val="0E1F49"/>
          <w:spacing w:val="-9"/>
          <w:w w:val="105"/>
          <w:sz w:val="21"/>
        </w:rPr>
        <w:t> </w:t>
      </w:r>
      <w:r>
        <w:rPr>
          <w:rFonts w:ascii="Arial" w:hAnsi="Arial"/>
          <w:color w:val="1F1824"/>
          <w:w w:val="105"/>
          <w:sz w:val="21"/>
        </w:rPr>
        <w:t>a</w:t>
      </w:r>
      <w:r>
        <w:rPr>
          <w:rFonts w:ascii="Arial" w:hAnsi="Arial"/>
          <w:color w:val="1F1824"/>
          <w:spacing w:val="-24"/>
          <w:w w:val="105"/>
          <w:sz w:val="21"/>
        </w:rPr>
        <w:t> </w:t>
      </w:r>
      <w:r>
        <w:rPr>
          <w:rFonts w:ascii="Arial" w:hAnsi="Arial"/>
          <w:color w:val="1F1824"/>
          <w:w w:val="105"/>
          <w:sz w:val="21"/>
        </w:rPr>
        <w:t>asociación</w:t>
      </w:r>
      <w:r>
        <w:rPr>
          <w:rFonts w:ascii="Arial" w:hAnsi="Arial"/>
          <w:color w:val="1F1824"/>
          <w:spacing w:val="-8"/>
          <w:w w:val="105"/>
          <w:sz w:val="21"/>
        </w:rPr>
        <w:t> </w:t>
      </w:r>
      <w:r>
        <w:rPr>
          <w:rFonts w:ascii="Arial" w:hAnsi="Arial"/>
          <w:color w:val="0E080E"/>
          <w:w w:val="105"/>
          <w:sz w:val="21"/>
        </w:rPr>
        <w:t>inte</w:t>
      </w:r>
      <w:r>
        <w:rPr>
          <w:rFonts w:ascii="Arial" w:hAnsi="Arial"/>
          <w:color w:val="0E080E"/>
          <w:spacing w:val="-32"/>
          <w:w w:val="105"/>
          <w:sz w:val="21"/>
        </w:rPr>
        <w:t> </w:t>
      </w:r>
      <w:r>
        <w:rPr>
          <w:rFonts w:ascii="Arial" w:hAnsi="Arial"/>
          <w:color w:val="0C0F2D"/>
          <w:w w:val="105"/>
          <w:sz w:val="21"/>
        </w:rPr>
        <w:t>resa</w:t>
      </w:r>
      <w:r>
        <w:rPr>
          <w:rFonts w:ascii="Arial" w:hAnsi="Arial"/>
          <w:color w:val="0C0F2D"/>
          <w:spacing w:val="-19"/>
          <w:w w:val="105"/>
          <w:sz w:val="21"/>
        </w:rPr>
        <w:t> </w:t>
      </w:r>
      <w:r>
        <w:rPr>
          <w:rFonts w:ascii="Arial" w:hAnsi="Arial"/>
          <w:color w:val="1F1824"/>
          <w:w w:val="105"/>
          <w:sz w:val="21"/>
        </w:rPr>
        <w:t>o</w:t>
      </w:r>
      <w:r>
        <w:rPr>
          <w:rFonts w:ascii="Arial" w:hAnsi="Arial"/>
          <w:color w:val="1F1824"/>
          <w:spacing w:val="-14"/>
          <w:w w:val="105"/>
          <w:sz w:val="21"/>
        </w:rPr>
        <w:t> </w:t>
      </w:r>
      <w:r>
        <w:rPr>
          <w:rFonts w:ascii="Arial" w:hAnsi="Arial"/>
          <w:color w:val="1F1824"/>
          <w:w w:val="105"/>
          <w:sz w:val="21"/>
        </w:rPr>
        <w:t>acceso</w:t>
      </w:r>
      <w:r>
        <w:rPr>
          <w:rFonts w:ascii="Arial" w:hAnsi="Arial"/>
          <w:color w:val="1F1824"/>
          <w:spacing w:val="-13"/>
          <w:w w:val="105"/>
          <w:sz w:val="21"/>
        </w:rPr>
        <w:t> </w:t>
      </w:r>
      <w:r>
        <w:rPr>
          <w:rFonts w:ascii="Arial" w:hAnsi="Arial"/>
          <w:color w:val="0E080E"/>
          <w:w w:val="105"/>
          <w:sz w:val="21"/>
        </w:rPr>
        <w:t>pero</w:t>
      </w:r>
      <w:r>
        <w:rPr>
          <w:rFonts w:ascii="Arial" w:hAnsi="Arial"/>
          <w:color w:val="0E080E"/>
          <w:spacing w:val="-17"/>
          <w:w w:val="105"/>
          <w:sz w:val="21"/>
        </w:rPr>
        <w:t> </w:t>
      </w:r>
      <w:r>
        <w:rPr>
          <w:rFonts w:ascii="Arial" w:hAnsi="Arial"/>
          <w:color w:val="1F1824"/>
          <w:w w:val="105"/>
          <w:sz w:val="21"/>
        </w:rPr>
        <w:t>que</w:t>
      </w:r>
      <w:r>
        <w:rPr>
          <w:rFonts w:ascii="Arial" w:hAnsi="Arial"/>
          <w:color w:val="1F1824"/>
          <w:spacing w:val="-26"/>
          <w:w w:val="105"/>
          <w:sz w:val="21"/>
        </w:rPr>
        <w:t> </w:t>
      </w:r>
      <w:r>
        <w:rPr>
          <w:rFonts w:ascii="Arial" w:hAnsi="Arial"/>
          <w:color w:val="0C0F2D"/>
          <w:w w:val="105"/>
          <w:sz w:val="21"/>
        </w:rPr>
        <w:t>non </w:t>
      </w:r>
      <w:r>
        <w:rPr>
          <w:rFonts w:ascii="Arial" w:hAnsi="Arial"/>
          <w:color w:val="1F1824"/>
          <w:w w:val="105"/>
          <w:sz w:val="21"/>
        </w:rPr>
        <w:t>se </w:t>
      </w:r>
      <w:r>
        <w:rPr>
          <w:rFonts w:ascii="Arial" w:hAnsi="Arial"/>
          <w:color w:val="0C0F2D"/>
          <w:w w:val="105"/>
          <w:sz w:val="21"/>
        </w:rPr>
        <w:t>lle </w:t>
      </w:r>
      <w:r>
        <w:rPr>
          <w:rFonts w:ascii="Arial" w:hAnsi="Arial"/>
          <w:color w:val="1F1824"/>
          <w:w w:val="105"/>
          <w:sz w:val="21"/>
        </w:rPr>
        <w:t>achegue a copia </w:t>
      </w:r>
      <w:r>
        <w:rPr>
          <w:rFonts w:ascii="Arial" w:hAnsi="Arial"/>
          <w:color w:val="0E080E"/>
          <w:w w:val="105"/>
          <w:sz w:val="21"/>
        </w:rPr>
        <w:t>do </w:t>
      </w:r>
      <w:r>
        <w:rPr>
          <w:rFonts w:ascii="Arial" w:hAnsi="Arial"/>
          <w:color w:val="1F1824"/>
          <w:w w:val="105"/>
          <w:sz w:val="21"/>
        </w:rPr>
        <w:t>escrito fo </w:t>
      </w:r>
      <w:r>
        <w:rPr>
          <w:rFonts w:ascii="Arial" w:hAnsi="Arial"/>
          <w:color w:val="1F1824"/>
          <w:spacing w:val="1"/>
          <w:w w:val="105"/>
          <w:sz w:val="21"/>
        </w:rPr>
        <w:t>rmu</w:t>
      </w:r>
      <w:r>
        <w:rPr>
          <w:rFonts w:ascii="Arial" w:hAnsi="Arial"/>
          <w:color w:val="5E3418"/>
          <w:spacing w:val="1"/>
          <w:w w:val="105"/>
          <w:sz w:val="21"/>
        </w:rPr>
        <w:t>l</w:t>
      </w:r>
      <w:r>
        <w:rPr>
          <w:rFonts w:ascii="Arial" w:hAnsi="Arial"/>
          <w:color w:val="1F1824"/>
          <w:spacing w:val="1"/>
          <w:w w:val="105"/>
          <w:sz w:val="21"/>
        </w:rPr>
        <w:t>ado </w:t>
      </w:r>
      <w:r>
        <w:rPr>
          <w:rFonts w:ascii="Arial" w:hAnsi="Arial"/>
          <w:color w:val="1F1824"/>
          <w:w w:val="105"/>
          <w:sz w:val="21"/>
        </w:rPr>
        <w:t>pola </w:t>
      </w:r>
      <w:r>
        <w:rPr>
          <w:rFonts w:ascii="Arial" w:hAnsi="Arial"/>
          <w:color w:val="0E080E"/>
          <w:spacing w:val="-8"/>
          <w:w w:val="105"/>
          <w:sz w:val="21"/>
        </w:rPr>
        <w:t>asociación</w:t>
      </w:r>
      <w:r>
        <w:rPr>
          <w:rFonts w:ascii="Arial" w:hAnsi="Arial"/>
          <w:color w:val="2A2A42"/>
          <w:spacing w:val="-8"/>
          <w:w w:val="105"/>
          <w:sz w:val="21"/>
        </w:rPr>
        <w:t>, </w:t>
      </w:r>
      <w:r>
        <w:rPr>
          <w:rFonts w:ascii="Arial" w:hAnsi="Arial"/>
          <w:color w:val="1F1824"/>
          <w:w w:val="105"/>
          <w:sz w:val="21"/>
        </w:rPr>
        <w:t>e </w:t>
      </w:r>
      <w:r>
        <w:rPr>
          <w:rFonts w:ascii="Arial" w:hAnsi="Arial"/>
          <w:color w:val="0E080E"/>
          <w:w w:val="105"/>
          <w:sz w:val="21"/>
        </w:rPr>
        <w:t>incide </w:t>
      </w:r>
      <w:r>
        <w:rPr>
          <w:rFonts w:ascii="Arial" w:hAnsi="Arial"/>
          <w:color w:val="0C0F2D"/>
          <w:w w:val="105"/>
          <w:sz w:val="21"/>
        </w:rPr>
        <w:t>novamente </w:t>
      </w:r>
      <w:r>
        <w:rPr>
          <w:rFonts w:ascii="Arial" w:hAnsi="Arial"/>
          <w:color w:val="1F1824"/>
          <w:w w:val="105"/>
          <w:sz w:val="21"/>
        </w:rPr>
        <w:t>en </w:t>
      </w:r>
      <w:r>
        <w:rPr>
          <w:rFonts w:ascii="Arial" w:hAnsi="Arial"/>
          <w:color w:val="0E080E"/>
          <w:w w:val="105"/>
          <w:sz w:val="21"/>
        </w:rPr>
        <w:t>q</w:t>
      </w:r>
      <w:r>
        <w:rPr>
          <w:rFonts w:ascii="Arial" w:hAnsi="Arial"/>
          <w:color w:val="0C0F2D"/>
          <w:w w:val="105"/>
          <w:sz w:val="21"/>
        </w:rPr>
        <w:t>ue </w:t>
      </w:r>
      <w:r>
        <w:rPr>
          <w:rFonts w:ascii="Arial" w:hAnsi="Arial"/>
          <w:color w:val="1F1824"/>
          <w:w w:val="105"/>
          <w:sz w:val="21"/>
        </w:rPr>
        <w:t>estamos ante unha convocatoria na </w:t>
      </w:r>
      <w:r>
        <w:rPr>
          <w:rFonts w:ascii="Arial" w:hAnsi="Arial"/>
          <w:color w:val="0E080E"/>
          <w:w w:val="105"/>
          <w:sz w:val="21"/>
        </w:rPr>
        <w:t>q</w:t>
      </w:r>
      <w:r>
        <w:rPr>
          <w:rFonts w:ascii="Arial" w:hAnsi="Arial"/>
          <w:color w:val="0C0F2D"/>
          <w:w w:val="105"/>
          <w:sz w:val="21"/>
        </w:rPr>
        <w:t>ue </w:t>
      </w:r>
      <w:r>
        <w:rPr>
          <w:rFonts w:ascii="Arial" w:hAnsi="Arial"/>
          <w:color w:val="1F1824"/>
          <w:w w:val="105"/>
          <w:sz w:val="21"/>
        </w:rPr>
        <w:t>tiveron </w:t>
      </w:r>
      <w:r>
        <w:rPr>
          <w:rFonts w:ascii="Arial" w:hAnsi="Arial"/>
          <w:color w:val="5E3418"/>
          <w:w w:val="105"/>
          <w:sz w:val="21"/>
        </w:rPr>
        <w:t>l</w:t>
      </w:r>
      <w:r>
        <w:rPr>
          <w:rFonts w:ascii="Arial" w:hAnsi="Arial"/>
          <w:color w:val="0C0F2D"/>
          <w:w w:val="105"/>
          <w:sz w:val="21"/>
        </w:rPr>
        <w:t>ugar </w:t>
      </w:r>
      <w:r>
        <w:rPr>
          <w:rFonts w:ascii="Arial" w:hAnsi="Arial"/>
          <w:color w:val="0E080E"/>
          <w:w w:val="105"/>
          <w:sz w:val="21"/>
        </w:rPr>
        <w:t>moitos </w:t>
      </w:r>
      <w:r>
        <w:rPr>
          <w:rFonts w:ascii="Arial" w:hAnsi="Arial"/>
          <w:color w:val="1F1824"/>
          <w:w w:val="105"/>
          <w:sz w:val="21"/>
        </w:rPr>
        <w:t>procesos </w:t>
      </w:r>
      <w:r>
        <w:rPr>
          <w:rFonts w:ascii="Arial" w:hAnsi="Arial"/>
          <w:color w:val="1F1824"/>
          <w:spacing w:val="-5"/>
          <w:w w:val="105"/>
          <w:sz w:val="21"/>
        </w:rPr>
        <w:t>xudiciais</w:t>
      </w:r>
      <w:r>
        <w:rPr>
          <w:rFonts w:ascii="Arial" w:hAnsi="Arial"/>
          <w:color w:val="2A2A42"/>
          <w:spacing w:val="-5"/>
          <w:w w:val="105"/>
          <w:sz w:val="21"/>
        </w:rPr>
        <w:t>, </w:t>
      </w:r>
      <w:r>
        <w:rPr>
          <w:rFonts w:ascii="Arial" w:hAnsi="Arial"/>
          <w:color w:val="1F1824"/>
          <w:w w:val="105"/>
          <w:sz w:val="21"/>
        </w:rPr>
        <w:t>en distintos órganos</w:t>
      </w:r>
      <w:r>
        <w:rPr>
          <w:rFonts w:ascii="Arial" w:hAnsi="Arial"/>
          <w:color w:val="1F1824"/>
          <w:spacing w:val="-2"/>
          <w:w w:val="105"/>
          <w:sz w:val="21"/>
        </w:rPr>
        <w:t> </w:t>
      </w:r>
      <w:r>
        <w:rPr>
          <w:rFonts w:ascii="Arial" w:hAnsi="Arial"/>
          <w:color w:val="1F1824"/>
          <w:spacing w:val="-3"/>
          <w:w w:val="105"/>
          <w:sz w:val="21"/>
        </w:rPr>
        <w:t>xurisdicionais</w:t>
      </w:r>
      <w:r>
        <w:rPr>
          <w:rFonts w:ascii="Arial" w:hAnsi="Arial"/>
          <w:color w:val="2A2A42"/>
          <w:spacing w:val="-3"/>
          <w:w w:val="105"/>
          <w:sz w:val="21"/>
        </w:rPr>
        <w:t>,</w:t>
      </w:r>
      <w:r>
        <w:rPr>
          <w:rFonts w:ascii="Arial" w:hAnsi="Arial"/>
          <w:color w:val="2A2A42"/>
          <w:spacing w:val="3"/>
          <w:w w:val="105"/>
          <w:sz w:val="21"/>
        </w:rPr>
        <w:t> </w:t>
      </w:r>
      <w:r>
        <w:rPr>
          <w:rFonts w:ascii="Arial" w:hAnsi="Arial"/>
          <w:color w:val="1F1824"/>
          <w:w w:val="105"/>
          <w:sz w:val="21"/>
        </w:rPr>
        <w:t>e</w:t>
      </w:r>
      <w:r>
        <w:rPr>
          <w:rFonts w:ascii="Arial" w:hAnsi="Arial"/>
          <w:color w:val="1F1824"/>
          <w:spacing w:val="-5"/>
          <w:w w:val="105"/>
          <w:sz w:val="21"/>
        </w:rPr>
        <w:t> </w:t>
      </w:r>
      <w:r>
        <w:rPr>
          <w:rFonts w:ascii="Arial" w:hAnsi="Arial"/>
          <w:color w:val="1F1824"/>
          <w:w w:val="105"/>
          <w:sz w:val="21"/>
        </w:rPr>
        <w:t>fo</w:t>
      </w:r>
      <w:r>
        <w:rPr>
          <w:rFonts w:ascii="Arial" w:hAnsi="Arial"/>
          <w:color w:val="1F1824"/>
          <w:spacing w:val="-27"/>
          <w:w w:val="105"/>
          <w:sz w:val="21"/>
        </w:rPr>
        <w:t> </w:t>
      </w:r>
      <w:r>
        <w:rPr>
          <w:rFonts w:ascii="Arial" w:hAnsi="Arial"/>
          <w:color w:val="1F1824"/>
          <w:w w:val="105"/>
          <w:sz w:val="21"/>
        </w:rPr>
        <w:t>rmu</w:t>
      </w:r>
      <w:r>
        <w:rPr>
          <w:rFonts w:ascii="Arial" w:hAnsi="Arial"/>
          <w:color w:val="1F1824"/>
          <w:spacing w:val="-17"/>
          <w:w w:val="105"/>
          <w:sz w:val="21"/>
        </w:rPr>
        <w:t> </w:t>
      </w:r>
      <w:r>
        <w:rPr>
          <w:rFonts w:ascii="Arial" w:hAnsi="Arial"/>
          <w:color w:val="0E1F49"/>
          <w:spacing w:val="5"/>
          <w:w w:val="105"/>
          <w:sz w:val="21"/>
        </w:rPr>
        <w:t>l</w:t>
      </w:r>
      <w:r>
        <w:rPr>
          <w:rFonts w:ascii="Arial" w:hAnsi="Arial"/>
          <w:color w:val="1F1824"/>
          <w:spacing w:val="5"/>
          <w:w w:val="105"/>
          <w:sz w:val="21"/>
        </w:rPr>
        <w:t>a</w:t>
      </w:r>
      <w:r>
        <w:rPr>
          <w:rFonts w:ascii="Arial" w:hAnsi="Arial"/>
          <w:color w:val="1F1824"/>
          <w:spacing w:val="-11"/>
          <w:w w:val="105"/>
          <w:sz w:val="21"/>
        </w:rPr>
        <w:t> </w:t>
      </w:r>
      <w:r>
        <w:rPr>
          <w:rFonts w:ascii="Arial" w:hAnsi="Arial"/>
          <w:color w:val="0E080E"/>
          <w:w w:val="105"/>
          <w:sz w:val="21"/>
        </w:rPr>
        <w:t>que</w:t>
      </w:r>
      <w:r>
        <w:rPr>
          <w:rFonts w:ascii="Arial" w:hAnsi="Arial"/>
          <w:color w:val="0E080E"/>
          <w:spacing w:val="-33"/>
          <w:w w:val="105"/>
          <w:sz w:val="21"/>
        </w:rPr>
        <w:t> </w:t>
      </w:r>
      <w:r>
        <w:rPr>
          <w:rFonts w:ascii="Arial" w:hAnsi="Arial"/>
          <w:color w:val="2A2A42"/>
          <w:w w:val="105"/>
          <w:sz w:val="21"/>
        </w:rPr>
        <w:t>"</w:t>
      </w:r>
      <w:r>
        <w:rPr>
          <w:rFonts w:ascii="Arial" w:hAnsi="Arial"/>
          <w:color w:val="2A2A42"/>
          <w:spacing w:val="5"/>
          <w:w w:val="105"/>
          <w:sz w:val="21"/>
        </w:rPr>
        <w:t> </w:t>
      </w:r>
      <w:r>
        <w:rPr>
          <w:rFonts w:ascii="Times New Roman" w:hAnsi="Times New Roman"/>
          <w:i/>
          <w:color w:val="1F1824"/>
          <w:w w:val="105"/>
          <w:sz w:val="23"/>
        </w:rPr>
        <w:t>de</w:t>
      </w:r>
      <w:r>
        <w:rPr>
          <w:rFonts w:ascii="Times New Roman" w:hAnsi="Times New Roman"/>
          <w:i/>
          <w:color w:val="1F1824"/>
          <w:spacing w:val="-1"/>
          <w:w w:val="105"/>
          <w:sz w:val="23"/>
        </w:rPr>
        <w:t> </w:t>
      </w:r>
      <w:r>
        <w:rPr>
          <w:rFonts w:ascii="Times New Roman" w:hAnsi="Times New Roman"/>
          <w:i/>
          <w:color w:val="1F1824"/>
          <w:w w:val="105"/>
          <w:sz w:val="23"/>
        </w:rPr>
        <w:t>manera</w:t>
      </w:r>
      <w:r>
        <w:rPr>
          <w:rFonts w:ascii="Times New Roman" w:hAnsi="Times New Roman"/>
          <w:i/>
          <w:color w:val="1F1824"/>
          <w:spacing w:val="-2"/>
          <w:w w:val="105"/>
          <w:sz w:val="23"/>
        </w:rPr>
        <w:t> </w:t>
      </w:r>
      <w:r>
        <w:rPr>
          <w:rFonts w:ascii="Times New Roman" w:hAnsi="Times New Roman"/>
          <w:i/>
          <w:color w:val="1F1824"/>
          <w:w w:val="105"/>
          <w:sz w:val="23"/>
        </w:rPr>
        <w:t>subrepticia</w:t>
      </w:r>
      <w:r>
        <w:rPr>
          <w:rFonts w:ascii="Times New Roman" w:hAnsi="Times New Roman"/>
          <w:i/>
          <w:color w:val="1F1824"/>
          <w:spacing w:val="6"/>
          <w:w w:val="105"/>
          <w:sz w:val="23"/>
        </w:rPr>
        <w:t> </w:t>
      </w:r>
      <w:r>
        <w:rPr>
          <w:rFonts w:ascii="Times New Roman" w:hAnsi="Times New Roman"/>
          <w:i/>
          <w:color w:val="1F1824"/>
          <w:w w:val="105"/>
          <w:sz w:val="23"/>
        </w:rPr>
        <w:t>se</w:t>
      </w:r>
      <w:r>
        <w:rPr>
          <w:rFonts w:ascii="Times New Roman" w:hAnsi="Times New Roman"/>
          <w:i/>
          <w:color w:val="1F1824"/>
          <w:spacing w:val="23"/>
          <w:w w:val="105"/>
          <w:sz w:val="23"/>
        </w:rPr>
        <w:t> </w:t>
      </w:r>
      <w:r>
        <w:rPr>
          <w:rFonts w:ascii="Times New Roman" w:hAnsi="Times New Roman"/>
          <w:i/>
          <w:color w:val="1F1824"/>
          <w:w w:val="105"/>
          <w:sz w:val="23"/>
        </w:rPr>
        <w:t>pretende </w:t>
      </w:r>
      <w:r>
        <w:rPr>
          <w:rFonts w:ascii="Times New Roman" w:hAnsi="Times New Roman"/>
          <w:i/>
          <w:color w:val="1F1824"/>
          <w:spacing w:val="-4"/>
          <w:w w:val="105"/>
          <w:sz w:val="23"/>
        </w:rPr>
        <w:t>rev</w:t>
      </w:r>
      <w:r>
        <w:rPr>
          <w:rFonts w:ascii="Times New Roman" w:hAnsi="Times New Roman"/>
          <w:i/>
          <w:color w:val="2A2A42"/>
          <w:spacing w:val="-4"/>
          <w:w w:val="105"/>
          <w:sz w:val="23"/>
        </w:rPr>
        <w:t>i</w:t>
      </w:r>
      <w:r>
        <w:rPr>
          <w:rFonts w:ascii="Times New Roman" w:hAnsi="Times New Roman"/>
          <w:i/>
          <w:color w:val="1F1824"/>
          <w:spacing w:val="-4"/>
          <w:w w:val="105"/>
          <w:sz w:val="23"/>
        </w:rPr>
        <w:t>sar</w:t>
      </w:r>
      <w:r>
        <w:rPr>
          <w:rFonts w:ascii="Times New Roman" w:hAnsi="Times New Roman"/>
          <w:i/>
          <w:color w:val="1F1824"/>
          <w:spacing w:val="-18"/>
          <w:w w:val="105"/>
          <w:sz w:val="23"/>
        </w:rPr>
        <w:t> </w:t>
      </w:r>
      <w:r>
        <w:rPr>
          <w:rFonts w:ascii="Times New Roman" w:hAnsi="Times New Roman"/>
          <w:i/>
          <w:color w:val="1F1824"/>
          <w:w w:val="105"/>
          <w:sz w:val="23"/>
        </w:rPr>
        <w:t>un</w:t>
      </w:r>
      <w:r>
        <w:rPr>
          <w:rFonts w:ascii="Times New Roman" w:hAnsi="Times New Roman"/>
          <w:i/>
          <w:color w:val="1F1824"/>
          <w:spacing w:val="3"/>
          <w:w w:val="105"/>
          <w:sz w:val="23"/>
        </w:rPr>
        <w:t> </w:t>
      </w:r>
      <w:r>
        <w:rPr>
          <w:rFonts w:ascii="Times New Roman" w:hAnsi="Times New Roman"/>
          <w:i/>
          <w:color w:val="1F1824"/>
          <w:w w:val="105"/>
          <w:sz w:val="23"/>
        </w:rPr>
        <w:t>proceso </w:t>
      </w:r>
      <w:r>
        <w:rPr>
          <w:rFonts w:ascii="Times New Roman" w:hAnsi="Times New Roman"/>
          <w:i/>
          <w:color w:val="1F1824"/>
          <w:spacing w:val="2"/>
          <w:w w:val="105"/>
          <w:sz w:val="23"/>
        </w:rPr>
        <w:t>se</w:t>
      </w:r>
      <w:r>
        <w:rPr>
          <w:rFonts w:ascii="Times New Roman" w:hAnsi="Times New Roman"/>
          <w:i/>
          <w:color w:val="2A2A42"/>
          <w:spacing w:val="2"/>
          <w:w w:val="105"/>
          <w:sz w:val="23"/>
        </w:rPr>
        <w:t>l</w:t>
      </w:r>
      <w:r>
        <w:rPr>
          <w:rFonts w:ascii="Times New Roman" w:hAnsi="Times New Roman"/>
          <w:i/>
          <w:color w:val="1F1824"/>
          <w:spacing w:val="2"/>
          <w:w w:val="105"/>
          <w:sz w:val="23"/>
        </w:rPr>
        <w:t>ect</w:t>
      </w:r>
      <w:r>
        <w:rPr>
          <w:rFonts w:ascii="Times New Roman" w:hAnsi="Times New Roman"/>
          <w:i/>
          <w:color w:val="2A2A42"/>
          <w:spacing w:val="2"/>
          <w:w w:val="105"/>
          <w:sz w:val="23"/>
        </w:rPr>
        <w:t>i</w:t>
      </w:r>
      <w:r>
        <w:rPr>
          <w:rFonts w:ascii="Times New Roman" w:hAnsi="Times New Roman"/>
          <w:i/>
          <w:color w:val="1F1824"/>
          <w:spacing w:val="2"/>
          <w:w w:val="105"/>
          <w:sz w:val="23"/>
        </w:rPr>
        <w:t>vo, </w:t>
      </w:r>
      <w:r>
        <w:rPr>
          <w:rFonts w:ascii="Times New Roman" w:hAnsi="Times New Roman"/>
          <w:i/>
          <w:color w:val="1F1824"/>
          <w:w w:val="105"/>
          <w:sz w:val="23"/>
        </w:rPr>
        <w:t>que insistimos se encuentra totalmente finalizado lo </w:t>
      </w:r>
      <w:r>
        <w:rPr>
          <w:rFonts w:ascii="Times New Roman" w:hAnsi="Times New Roman"/>
          <w:i/>
          <w:color w:val="1F1824"/>
          <w:spacing w:val="-5"/>
          <w:w w:val="105"/>
          <w:sz w:val="23"/>
        </w:rPr>
        <w:t>cua</w:t>
      </w:r>
      <w:r>
        <w:rPr>
          <w:rFonts w:ascii="Times New Roman" w:hAnsi="Times New Roman"/>
          <w:i/>
          <w:color w:val="2A2A42"/>
          <w:spacing w:val="-5"/>
          <w:w w:val="105"/>
          <w:sz w:val="23"/>
        </w:rPr>
        <w:t>l </w:t>
      </w:r>
      <w:r>
        <w:rPr>
          <w:rFonts w:ascii="Times New Roman" w:hAnsi="Times New Roman"/>
          <w:i/>
          <w:color w:val="1F1824"/>
          <w:spacing w:val="-6"/>
          <w:w w:val="105"/>
          <w:sz w:val="23"/>
        </w:rPr>
        <w:t>resu</w:t>
      </w:r>
      <w:r>
        <w:rPr>
          <w:rFonts w:ascii="Times New Roman" w:hAnsi="Times New Roman"/>
          <w:i/>
          <w:color w:val="2A2A42"/>
          <w:spacing w:val="-6"/>
          <w:w w:val="105"/>
          <w:sz w:val="23"/>
        </w:rPr>
        <w:t>l</w:t>
      </w:r>
      <w:r>
        <w:rPr>
          <w:rFonts w:ascii="Times New Roman" w:hAnsi="Times New Roman"/>
          <w:i/>
          <w:color w:val="1F1824"/>
          <w:spacing w:val="-6"/>
          <w:w w:val="105"/>
          <w:sz w:val="23"/>
        </w:rPr>
        <w:t>ta </w:t>
      </w:r>
      <w:r>
        <w:rPr>
          <w:rFonts w:ascii="Times New Roman" w:hAnsi="Times New Roman"/>
          <w:i/>
          <w:color w:val="1F1824"/>
          <w:spacing w:val="-3"/>
          <w:w w:val="105"/>
          <w:sz w:val="23"/>
        </w:rPr>
        <w:t>inadm</w:t>
      </w:r>
      <w:r>
        <w:rPr>
          <w:rFonts w:ascii="Times New Roman" w:hAnsi="Times New Roman"/>
          <w:i/>
          <w:color w:val="2A2A42"/>
          <w:spacing w:val="-3"/>
          <w:w w:val="105"/>
          <w:sz w:val="23"/>
        </w:rPr>
        <w:t>i</w:t>
      </w:r>
      <w:r>
        <w:rPr>
          <w:rFonts w:ascii="Times New Roman" w:hAnsi="Times New Roman"/>
          <w:i/>
          <w:color w:val="1F1824"/>
          <w:spacing w:val="-3"/>
          <w:w w:val="105"/>
          <w:sz w:val="23"/>
        </w:rPr>
        <w:t>sible </w:t>
      </w:r>
      <w:r>
        <w:rPr>
          <w:rFonts w:ascii="Times New Roman" w:hAnsi="Times New Roman"/>
          <w:i/>
          <w:color w:val="1F1824"/>
          <w:w w:val="105"/>
          <w:sz w:val="23"/>
        </w:rPr>
        <w:t>y contrario</w:t>
      </w:r>
      <w:r>
        <w:rPr>
          <w:rFonts w:ascii="Times New Roman" w:hAnsi="Times New Roman"/>
          <w:i/>
          <w:color w:val="1F1824"/>
          <w:spacing w:val="-27"/>
          <w:w w:val="105"/>
          <w:sz w:val="23"/>
        </w:rPr>
        <w:t> </w:t>
      </w:r>
      <w:r>
        <w:rPr>
          <w:rFonts w:ascii="Times New Roman" w:hAnsi="Times New Roman"/>
          <w:i/>
          <w:color w:val="1F1824"/>
          <w:w w:val="105"/>
          <w:sz w:val="23"/>
        </w:rPr>
        <w:t>a</w:t>
      </w:r>
      <w:r>
        <w:rPr>
          <w:rFonts w:ascii="Times New Roman" w:hAnsi="Times New Roman"/>
          <w:i/>
          <w:color w:val="1F1824"/>
          <w:spacing w:val="-34"/>
          <w:w w:val="105"/>
          <w:sz w:val="23"/>
        </w:rPr>
        <w:t> </w:t>
      </w:r>
      <w:r>
        <w:rPr>
          <w:rFonts w:ascii="Times New Roman" w:hAnsi="Times New Roman"/>
          <w:i/>
          <w:color w:val="1F1824"/>
          <w:spacing w:val="-5"/>
          <w:w w:val="105"/>
          <w:sz w:val="23"/>
        </w:rPr>
        <w:t>derecbo</w:t>
      </w:r>
      <w:r>
        <w:rPr>
          <w:rFonts w:ascii="Times New Roman" w:hAnsi="Times New Roman"/>
          <w:i/>
          <w:color w:val="2A2A42"/>
          <w:spacing w:val="-5"/>
          <w:w w:val="105"/>
          <w:sz w:val="23"/>
        </w:rPr>
        <w:t>",</w:t>
      </w:r>
      <w:r>
        <w:rPr>
          <w:rFonts w:ascii="Times New Roman" w:hAnsi="Times New Roman"/>
          <w:i/>
          <w:color w:val="2A2A42"/>
          <w:spacing w:val="-13"/>
          <w:w w:val="105"/>
          <w:sz w:val="23"/>
        </w:rPr>
        <w:t> </w:t>
      </w:r>
      <w:r>
        <w:rPr>
          <w:rFonts w:ascii="Arial" w:hAnsi="Arial"/>
          <w:color w:val="0E080E"/>
          <w:w w:val="105"/>
          <w:sz w:val="21"/>
        </w:rPr>
        <w:t>po</w:t>
      </w:r>
      <w:r>
        <w:rPr>
          <w:rFonts w:ascii="Arial" w:hAnsi="Arial"/>
          <w:color w:val="0C0F2D"/>
          <w:w w:val="105"/>
          <w:sz w:val="21"/>
        </w:rPr>
        <w:t>r</w:t>
      </w:r>
      <w:r>
        <w:rPr>
          <w:rFonts w:ascii="Arial" w:hAnsi="Arial"/>
          <w:color w:val="0C0F2D"/>
          <w:spacing w:val="-22"/>
          <w:w w:val="105"/>
          <w:sz w:val="21"/>
        </w:rPr>
        <w:t> </w:t>
      </w:r>
      <w:r>
        <w:rPr>
          <w:rFonts w:ascii="Arial" w:hAnsi="Arial"/>
          <w:color w:val="1F1824"/>
          <w:w w:val="105"/>
          <w:sz w:val="21"/>
        </w:rPr>
        <w:t>tanto</w:t>
      </w:r>
      <w:r>
        <w:rPr>
          <w:rFonts w:ascii="Arial" w:hAnsi="Arial"/>
          <w:color w:val="1F1824"/>
          <w:spacing w:val="-36"/>
          <w:w w:val="105"/>
          <w:sz w:val="21"/>
        </w:rPr>
        <w:t> </w:t>
      </w:r>
      <w:r>
        <w:rPr>
          <w:rFonts w:ascii="Arial" w:hAnsi="Arial"/>
          <w:color w:val="1F1824"/>
          <w:w w:val="105"/>
          <w:sz w:val="21"/>
        </w:rPr>
        <w:t>a</w:t>
      </w:r>
      <w:r>
        <w:rPr>
          <w:rFonts w:ascii="Arial" w:hAnsi="Arial"/>
          <w:color w:val="1F1824"/>
          <w:spacing w:val="-33"/>
          <w:w w:val="105"/>
          <w:sz w:val="21"/>
        </w:rPr>
        <w:t> </w:t>
      </w:r>
      <w:r>
        <w:rPr>
          <w:rFonts w:ascii="Arial" w:hAnsi="Arial"/>
          <w:color w:val="0E080E"/>
          <w:w w:val="105"/>
          <w:sz w:val="21"/>
        </w:rPr>
        <w:t>petic</w:t>
      </w:r>
      <w:r>
        <w:rPr>
          <w:rFonts w:ascii="Arial" w:hAnsi="Arial"/>
          <w:color w:val="0C0F2D"/>
          <w:w w:val="105"/>
          <w:sz w:val="21"/>
        </w:rPr>
        <w:t>ión</w:t>
      </w:r>
      <w:r>
        <w:rPr>
          <w:rFonts w:ascii="Arial" w:hAnsi="Arial"/>
          <w:color w:val="0C0F2D"/>
          <w:spacing w:val="-28"/>
          <w:w w:val="105"/>
          <w:sz w:val="21"/>
        </w:rPr>
        <w:t> </w:t>
      </w:r>
      <w:r>
        <w:rPr>
          <w:rFonts w:ascii="Arial" w:hAnsi="Arial"/>
          <w:color w:val="1F1824"/>
          <w:spacing w:val="7"/>
          <w:w w:val="105"/>
          <w:sz w:val="21"/>
        </w:rPr>
        <w:t>é</w:t>
      </w:r>
      <w:r>
        <w:rPr>
          <w:rFonts w:ascii="Times New Roman" w:hAnsi="Times New Roman"/>
          <w:i/>
          <w:color w:val="2A2A42"/>
          <w:spacing w:val="7"/>
          <w:w w:val="105"/>
          <w:sz w:val="23"/>
        </w:rPr>
        <w:t>"</w:t>
      </w:r>
      <w:r>
        <w:rPr>
          <w:rFonts w:ascii="Times New Roman" w:hAnsi="Times New Roman"/>
          <w:i/>
          <w:color w:val="2A2A42"/>
          <w:spacing w:val="-42"/>
          <w:w w:val="105"/>
          <w:sz w:val="23"/>
        </w:rPr>
        <w:t> </w:t>
      </w:r>
      <w:r>
        <w:rPr>
          <w:rFonts w:ascii="Times New Roman" w:hAnsi="Times New Roman"/>
          <w:i/>
          <w:color w:val="1F1824"/>
          <w:w w:val="105"/>
          <w:sz w:val="23"/>
        </w:rPr>
        <w:t>manifiestamente</w:t>
      </w:r>
      <w:r>
        <w:rPr>
          <w:rFonts w:ascii="Times New Roman" w:hAnsi="Times New Roman"/>
          <w:i/>
          <w:color w:val="1F1824"/>
          <w:spacing w:val="46"/>
          <w:w w:val="105"/>
          <w:sz w:val="23"/>
        </w:rPr>
        <w:t> </w:t>
      </w:r>
      <w:r>
        <w:rPr>
          <w:rFonts w:ascii="Times New Roman" w:hAnsi="Times New Roman"/>
          <w:i/>
          <w:color w:val="1F1824"/>
          <w:w w:val="105"/>
          <w:sz w:val="23"/>
        </w:rPr>
        <w:t>re</w:t>
      </w:r>
      <w:r>
        <w:rPr>
          <w:rFonts w:ascii="Times New Roman" w:hAnsi="Times New Roman"/>
          <w:i/>
          <w:color w:val="1F1824"/>
          <w:spacing w:val="-22"/>
          <w:w w:val="105"/>
          <w:sz w:val="23"/>
        </w:rPr>
        <w:t> </w:t>
      </w:r>
      <w:r>
        <w:rPr>
          <w:rFonts w:ascii="Times New Roman" w:hAnsi="Times New Roman"/>
          <w:i/>
          <w:color w:val="1F1824"/>
          <w:w w:val="105"/>
          <w:sz w:val="23"/>
        </w:rPr>
        <w:t>petit</w:t>
      </w:r>
      <w:r>
        <w:rPr>
          <w:rFonts w:ascii="Times New Roman" w:hAnsi="Times New Roman"/>
          <w:i/>
          <w:color w:val="1F1824"/>
          <w:spacing w:val="-35"/>
          <w:w w:val="105"/>
          <w:sz w:val="23"/>
        </w:rPr>
        <w:t> </w:t>
      </w:r>
      <w:r>
        <w:rPr>
          <w:rFonts w:ascii="Times New Roman" w:hAnsi="Times New Roman"/>
          <w:i/>
          <w:color w:val="2A2A42"/>
          <w:spacing w:val="2"/>
          <w:w w:val="105"/>
          <w:sz w:val="23"/>
        </w:rPr>
        <w:t>i</w:t>
      </w:r>
      <w:r>
        <w:rPr>
          <w:rFonts w:ascii="Times New Roman" w:hAnsi="Times New Roman"/>
          <w:i/>
          <w:color w:val="1F1824"/>
          <w:spacing w:val="2"/>
          <w:w w:val="105"/>
          <w:sz w:val="23"/>
        </w:rPr>
        <w:t>va,</w:t>
      </w:r>
      <w:r>
        <w:rPr>
          <w:rFonts w:ascii="Times New Roman" w:hAnsi="Times New Roman"/>
          <w:i/>
          <w:color w:val="1F1824"/>
          <w:spacing w:val="-23"/>
          <w:w w:val="105"/>
          <w:sz w:val="23"/>
        </w:rPr>
        <w:t> </w:t>
      </w:r>
      <w:r>
        <w:rPr>
          <w:rFonts w:ascii="Times New Roman" w:hAnsi="Times New Roman"/>
          <w:i/>
          <w:color w:val="1F1824"/>
          <w:w w:val="105"/>
          <w:sz w:val="23"/>
        </w:rPr>
        <w:t>extem</w:t>
      </w:r>
      <w:r>
        <w:rPr>
          <w:rFonts w:ascii="Times New Roman" w:hAnsi="Times New Roman"/>
          <w:i/>
          <w:color w:val="1F1824"/>
          <w:spacing w:val="-31"/>
          <w:w w:val="105"/>
          <w:sz w:val="23"/>
        </w:rPr>
        <w:t> </w:t>
      </w:r>
      <w:r>
        <w:rPr>
          <w:rFonts w:ascii="Times New Roman" w:hAnsi="Times New Roman"/>
          <w:i/>
          <w:color w:val="1F1824"/>
          <w:w w:val="105"/>
          <w:sz w:val="23"/>
        </w:rPr>
        <w:t>poránea</w:t>
      </w:r>
      <w:r>
        <w:rPr>
          <w:rFonts w:ascii="Times New Roman" w:hAnsi="Times New Roman"/>
          <w:i/>
          <w:color w:val="2A2A42"/>
          <w:w w:val="105"/>
          <w:sz w:val="23"/>
        </w:rPr>
        <w:t>,</w:t>
      </w:r>
      <w:r>
        <w:rPr>
          <w:rFonts w:ascii="Times New Roman" w:hAnsi="Times New Roman"/>
          <w:i/>
          <w:color w:val="2A2A42"/>
          <w:spacing w:val="-15"/>
          <w:w w:val="105"/>
          <w:sz w:val="23"/>
        </w:rPr>
        <w:t> </w:t>
      </w:r>
      <w:r>
        <w:rPr>
          <w:rFonts w:ascii="Times New Roman" w:hAnsi="Times New Roman"/>
          <w:i/>
          <w:color w:val="1F1824"/>
          <w:w w:val="105"/>
          <w:sz w:val="23"/>
        </w:rPr>
        <w:t>versa </w:t>
      </w:r>
      <w:r>
        <w:rPr>
          <w:rFonts w:ascii="Times New Roman" w:hAnsi="Times New Roman"/>
          <w:i/>
          <w:color w:val="1F1824"/>
          <w:w w:val="105"/>
          <w:sz w:val="23"/>
        </w:rPr>
        <w:t>sobre una cuestión respecto de la cual los actos adm</w:t>
      </w:r>
      <w:r>
        <w:rPr>
          <w:rFonts w:ascii="Times New Roman" w:hAnsi="Times New Roman"/>
          <w:i/>
          <w:color w:val="2A2A42"/>
          <w:w w:val="105"/>
          <w:sz w:val="23"/>
        </w:rPr>
        <w:t>i</w:t>
      </w:r>
      <w:r>
        <w:rPr>
          <w:rFonts w:ascii="Times New Roman" w:hAnsi="Times New Roman"/>
          <w:i/>
          <w:color w:val="1F1824"/>
          <w:w w:val="105"/>
          <w:sz w:val="23"/>
        </w:rPr>
        <w:t>nistrativos son f</w:t>
      </w:r>
      <w:r>
        <w:rPr>
          <w:rFonts w:ascii="Times New Roman" w:hAnsi="Times New Roman"/>
          <w:i/>
          <w:color w:val="2A2A42"/>
          <w:w w:val="105"/>
          <w:sz w:val="23"/>
        </w:rPr>
        <w:t>i</w:t>
      </w:r>
      <w:r>
        <w:rPr>
          <w:rFonts w:ascii="Times New Roman" w:hAnsi="Times New Roman"/>
          <w:i/>
          <w:color w:val="1F1824"/>
          <w:w w:val="105"/>
          <w:sz w:val="23"/>
        </w:rPr>
        <w:t>rmes y existe efecto de cosa juzgada, por lo </w:t>
      </w:r>
      <w:r>
        <w:rPr>
          <w:rFonts w:ascii="Times New Roman" w:hAnsi="Times New Roman"/>
          <w:i/>
          <w:color w:val="1F1824"/>
          <w:spacing w:val="-5"/>
          <w:w w:val="105"/>
          <w:sz w:val="23"/>
        </w:rPr>
        <w:t>cua</w:t>
      </w:r>
      <w:r>
        <w:rPr>
          <w:rFonts w:ascii="Times New Roman" w:hAnsi="Times New Roman"/>
          <w:i/>
          <w:color w:val="2A2A42"/>
          <w:spacing w:val="-5"/>
          <w:w w:val="105"/>
          <w:sz w:val="23"/>
        </w:rPr>
        <w:t>l </w:t>
      </w:r>
      <w:r>
        <w:rPr>
          <w:rFonts w:ascii="Times New Roman" w:hAnsi="Times New Roman"/>
          <w:i/>
          <w:color w:val="1F1824"/>
          <w:w w:val="105"/>
          <w:sz w:val="23"/>
        </w:rPr>
        <w:t>re</w:t>
      </w:r>
      <w:r>
        <w:rPr>
          <w:rFonts w:ascii="Times New Roman" w:hAnsi="Times New Roman"/>
          <w:i/>
          <w:color w:val="2A2A42"/>
          <w:w w:val="105"/>
          <w:sz w:val="23"/>
        </w:rPr>
        <w:t>i</w:t>
      </w:r>
      <w:r>
        <w:rPr>
          <w:rFonts w:ascii="Times New Roman" w:hAnsi="Times New Roman"/>
          <w:i/>
          <w:color w:val="1F1824"/>
          <w:w w:val="105"/>
          <w:sz w:val="23"/>
        </w:rPr>
        <w:t>terar en este </w:t>
      </w:r>
      <w:r>
        <w:rPr>
          <w:rFonts w:ascii="Times New Roman" w:hAnsi="Times New Roman"/>
          <w:i/>
          <w:color w:val="1F1824"/>
          <w:spacing w:val="-8"/>
          <w:w w:val="105"/>
          <w:sz w:val="23"/>
        </w:rPr>
        <w:t>momento</w:t>
      </w:r>
      <w:r>
        <w:rPr>
          <w:rFonts w:ascii="Times New Roman" w:hAnsi="Times New Roman"/>
          <w:i/>
          <w:color w:val="2A2A42"/>
          <w:spacing w:val="-8"/>
          <w:w w:val="105"/>
          <w:sz w:val="23"/>
        </w:rPr>
        <w:t>, </w:t>
      </w:r>
      <w:r>
        <w:rPr>
          <w:rFonts w:ascii="Times New Roman" w:hAnsi="Times New Roman"/>
          <w:i/>
          <w:color w:val="1F1824"/>
          <w:w w:val="105"/>
          <w:sz w:val="23"/>
        </w:rPr>
        <w:t>más de </w:t>
      </w:r>
      <w:r>
        <w:rPr>
          <w:rFonts w:ascii="Times New Roman" w:hAnsi="Times New Roman"/>
          <w:i/>
          <w:color w:val="1F1824"/>
          <w:spacing w:val="-5"/>
          <w:w w:val="105"/>
          <w:sz w:val="23"/>
        </w:rPr>
        <w:t>d</w:t>
      </w:r>
      <w:r>
        <w:rPr>
          <w:rFonts w:ascii="Times New Roman" w:hAnsi="Times New Roman"/>
          <w:i/>
          <w:color w:val="2A2A42"/>
          <w:spacing w:val="-5"/>
          <w:w w:val="105"/>
          <w:sz w:val="23"/>
        </w:rPr>
        <w:t>i</w:t>
      </w:r>
      <w:r>
        <w:rPr>
          <w:rFonts w:ascii="Times New Roman" w:hAnsi="Times New Roman"/>
          <w:i/>
          <w:color w:val="1F1824"/>
          <w:spacing w:val="-5"/>
          <w:w w:val="105"/>
          <w:sz w:val="23"/>
        </w:rPr>
        <w:t>ez </w:t>
      </w:r>
      <w:r>
        <w:rPr>
          <w:rFonts w:ascii="Times New Roman" w:hAnsi="Times New Roman"/>
          <w:i/>
          <w:color w:val="1F1824"/>
          <w:w w:val="105"/>
          <w:sz w:val="23"/>
        </w:rPr>
        <w:t>años después de emit</w:t>
      </w:r>
      <w:r>
        <w:rPr>
          <w:rFonts w:ascii="Times New Roman" w:hAnsi="Times New Roman"/>
          <w:i/>
          <w:color w:val="2A2A42"/>
          <w:w w:val="105"/>
          <w:sz w:val="23"/>
        </w:rPr>
        <w:t>i</w:t>
      </w:r>
      <w:r>
        <w:rPr>
          <w:rFonts w:ascii="Times New Roman" w:hAnsi="Times New Roman"/>
          <w:i/>
          <w:color w:val="1F1824"/>
          <w:w w:val="105"/>
          <w:sz w:val="23"/>
        </w:rPr>
        <w:t>do </w:t>
      </w:r>
      <w:r>
        <w:rPr>
          <w:rFonts w:ascii="Times New Roman" w:hAnsi="Times New Roman"/>
          <w:i/>
          <w:color w:val="2A2A42"/>
          <w:w w:val="105"/>
          <w:sz w:val="23"/>
        </w:rPr>
        <w:t>l</w:t>
      </w:r>
      <w:r>
        <w:rPr>
          <w:rFonts w:ascii="Times New Roman" w:hAnsi="Times New Roman"/>
          <w:i/>
          <w:color w:val="1F1824"/>
          <w:w w:val="105"/>
          <w:sz w:val="23"/>
        </w:rPr>
        <w:t>a cert</w:t>
      </w:r>
      <w:r>
        <w:rPr>
          <w:rFonts w:ascii="Times New Roman" w:hAnsi="Times New Roman"/>
          <w:i/>
          <w:color w:val="2A2A42"/>
          <w:w w:val="105"/>
          <w:sz w:val="23"/>
        </w:rPr>
        <w:t>i</w:t>
      </w:r>
      <w:r>
        <w:rPr>
          <w:rFonts w:ascii="Times New Roman" w:hAnsi="Times New Roman"/>
          <w:i/>
          <w:color w:val="1F1824"/>
          <w:w w:val="105"/>
          <w:sz w:val="23"/>
        </w:rPr>
        <w:t>f</w:t>
      </w:r>
      <w:r>
        <w:rPr>
          <w:rFonts w:ascii="Times New Roman" w:hAnsi="Times New Roman"/>
          <w:i/>
          <w:color w:val="2A2A42"/>
          <w:w w:val="105"/>
          <w:sz w:val="23"/>
        </w:rPr>
        <w:t>i</w:t>
      </w:r>
      <w:r>
        <w:rPr>
          <w:rFonts w:ascii="Times New Roman" w:hAnsi="Times New Roman"/>
          <w:i/>
          <w:color w:val="1F1824"/>
          <w:w w:val="105"/>
          <w:sz w:val="23"/>
        </w:rPr>
        <w:t>cación y ocho años después de f</w:t>
      </w:r>
      <w:r>
        <w:rPr>
          <w:rFonts w:ascii="Times New Roman" w:hAnsi="Times New Roman"/>
          <w:i/>
          <w:color w:val="2A2A42"/>
          <w:w w:val="105"/>
          <w:sz w:val="23"/>
        </w:rPr>
        <w:t>i</w:t>
      </w:r>
      <w:r>
        <w:rPr>
          <w:rFonts w:ascii="Times New Roman" w:hAnsi="Times New Roman"/>
          <w:i/>
          <w:color w:val="1F1824"/>
          <w:w w:val="105"/>
          <w:sz w:val="23"/>
        </w:rPr>
        <w:t>nalizar e</w:t>
      </w:r>
      <w:r>
        <w:rPr>
          <w:rFonts w:ascii="Times New Roman" w:hAnsi="Times New Roman"/>
          <w:i/>
          <w:color w:val="2A2A42"/>
          <w:w w:val="105"/>
          <w:sz w:val="23"/>
        </w:rPr>
        <w:t>l </w:t>
      </w:r>
      <w:r>
        <w:rPr>
          <w:rFonts w:ascii="Times New Roman" w:hAnsi="Times New Roman"/>
          <w:i/>
          <w:color w:val="1F1824"/>
          <w:w w:val="105"/>
          <w:sz w:val="23"/>
        </w:rPr>
        <w:t>proceso </w:t>
      </w:r>
      <w:r>
        <w:rPr>
          <w:rFonts w:ascii="Times New Roman" w:hAnsi="Times New Roman"/>
          <w:i/>
          <w:color w:val="1F1824"/>
          <w:spacing w:val="1"/>
          <w:w w:val="105"/>
          <w:sz w:val="23"/>
        </w:rPr>
        <w:t>select</w:t>
      </w:r>
      <w:r>
        <w:rPr>
          <w:rFonts w:ascii="Times New Roman" w:hAnsi="Times New Roman"/>
          <w:i/>
          <w:color w:val="2A2A42"/>
          <w:spacing w:val="1"/>
          <w:w w:val="105"/>
          <w:sz w:val="23"/>
        </w:rPr>
        <w:t>i</w:t>
      </w:r>
      <w:r>
        <w:rPr>
          <w:rFonts w:ascii="Times New Roman" w:hAnsi="Times New Roman"/>
          <w:i/>
          <w:color w:val="1F1824"/>
          <w:spacing w:val="1"/>
          <w:w w:val="105"/>
          <w:sz w:val="23"/>
        </w:rPr>
        <w:t>vo, </w:t>
      </w:r>
      <w:r>
        <w:rPr>
          <w:rFonts w:ascii="Times New Roman" w:hAnsi="Times New Roman"/>
          <w:i/>
          <w:color w:val="1F1824"/>
          <w:w w:val="105"/>
          <w:sz w:val="23"/>
        </w:rPr>
        <w:t>frente al </w:t>
      </w:r>
      <w:r>
        <w:rPr>
          <w:rFonts w:ascii="Times New Roman" w:hAnsi="Times New Roman"/>
          <w:i/>
          <w:color w:val="1F1824"/>
          <w:spacing w:val="-5"/>
          <w:w w:val="105"/>
          <w:sz w:val="23"/>
        </w:rPr>
        <w:t>cua</w:t>
      </w:r>
      <w:r>
        <w:rPr>
          <w:rFonts w:ascii="Times New Roman" w:hAnsi="Times New Roman"/>
          <w:i/>
          <w:color w:val="2A2A42"/>
          <w:spacing w:val="-5"/>
          <w:w w:val="105"/>
          <w:sz w:val="23"/>
        </w:rPr>
        <w:t>l </w:t>
      </w:r>
      <w:r>
        <w:rPr>
          <w:rFonts w:ascii="Times New Roman" w:hAnsi="Times New Roman"/>
          <w:i/>
          <w:color w:val="1F1824"/>
          <w:w w:val="105"/>
          <w:sz w:val="23"/>
        </w:rPr>
        <w:t>se han formulado</w:t>
      </w:r>
      <w:r>
        <w:rPr>
          <w:rFonts w:ascii="Times New Roman" w:hAnsi="Times New Roman"/>
          <w:i/>
          <w:color w:val="1F1824"/>
          <w:spacing w:val="-20"/>
          <w:w w:val="105"/>
          <w:sz w:val="23"/>
        </w:rPr>
        <w:t> </w:t>
      </w:r>
      <w:r>
        <w:rPr>
          <w:rFonts w:ascii="Times New Roman" w:hAnsi="Times New Roman"/>
          <w:i/>
          <w:color w:val="1F1824"/>
          <w:w w:val="105"/>
          <w:sz w:val="23"/>
        </w:rPr>
        <w:t>m</w:t>
      </w:r>
      <w:r>
        <w:rPr>
          <w:rFonts w:ascii="Times New Roman" w:hAnsi="Times New Roman"/>
          <w:i/>
          <w:color w:val="1F1824"/>
          <w:spacing w:val="-41"/>
          <w:w w:val="105"/>
          <w:sz w:val="23"/>
        </w:rPr>
        <w:t> </w:t>
      </w:r>
      <w:r>
        <w:rPr>
          <w:rFonts w:ascii="Times New Roman" w:hAnsi="Times New Roman"/>
          <w:i/>
          <w:color w:val="1F1824"/>
          <w:w w:val="105"/>
          <w:sz w:val="23"/>
        </w:rPr>
        <w:t>últ</w:t>
      </w:r>
      <w:r>
        <w:rPr>
          <w:rFonts w:ascii="Times New Roman" w:hAnsi="Times New Roman"/>
          <w:i/>
          <w:color w:val="2A2A42"/>
          <w:w w:val="105"/>
          <w:sz w:val="23"/>
        </w:rPr>
        <w:t>i</w:t>
      </w:r>
      <w:r>
        <w:rPr>
          <w:rFonts w:ascii="Times New Roman" w:hAnsi="Times New Roman"/>
          <w:i/>
          <w:color w:val="2A2A42"/>
          <w:spacing w:val="-41"/>
          <w:w w:val="105"/>
          <w:sz w:val="23"/>
        </w:rPr>
        <w:t> </w:t>
      </w:r>
      <w:r>
        <w:rPr>
          <w:rFonts w:ascii="Times New Roman" w:hAnsi="Times New Roman"/>
          <w:i/>
          <w:color w:val="1F1824"/>
          <w:w w:val="105"/>
          <w:sz w:val="23"/>
        </w:rPr>
        <w:t>ples</w:t>
      </w:r>
      <w:r>
        <w:rPr>
          <w:rFonts w:ascii="Times New Roman" w:hAnsi="Times New Roman"/>
          <w:i/>
          <w:color w:val="1F1824"/>
          <w:spacing w:val="-17"/>
          <w:w w:val="105"/>
          <w:sz w:val="23"/>
        </w:rPr>
        <w:t> </w:t>
      </w:r>
      <w:r>
        <w:rPr>
          <w:rFonts w:ascii="Times New Roman" w:hAnsi="Times New Roman"/>
          <w:i/>
          <w:color w:val="1F1824"/>
          <w:w w:val="105"/>
          <w:sz w:val="23"/>
        </w:rPr>
        <w:t>recursos</w:t>
      </w:r>
      <w:r>
        <w:rPr>
          <w:rFonts w:ascii="Times New Roman" w:hAnsi="Times New Roman"/>
          <w:i/>
          <w:color w:val="1F1824"/>
          <w:spacing w:val="-11"/>
          <w:w w:val="105"/>
          <w:sz w:val="23"/>
        </w:rPr>
        <w:t> </w:t>
      </w:r>
      <w:r>
        <w:rPr>
          <w:rFonts w:ascii="Times New Roman" w:hAnsi="Times New Roman"/>
          <w:i/>
          <w:color w:val="1F1824"/>
          <w:w w:val="105"/>
          <w:sz w:val="23"/>
        </w:rPr>
        <w:t>por</w:t>
      </w:r>
      <w:r>
        <w:rPr>
          <w:rFonts w:ascii="Times New Roman" w:hAnsi="Times New Roman"/>
          <w:i/>
          <w:color w:val="1F1824"/>
          <w:spacing w:val="-37"/>
          <w:w w:val="105"/>
          <w:sz w:val="23"/>
        </w:rPr>
        <w:t> </w:t>
      </w:r>
      <w:r>
        <w:rPr>
          <w:rFonts w:ascii="Times New Roman" w:hAnsi="Times New Roman"/>
          <w:i/>
          <w:color w:val="1F1824"/>
          <w:w w:val="105"/>
          <w:sz w:val="23"/>
        </w:rPr>
        <w:t>los</w:t>
      </w:r>
      <w:r>
        <w:rPr>
          <w:rFonts w:ascii="Times New Roman" w:hAnsi="Times New Roman"/>
          <w:i/>
          <w:color w:val="1F1824"/>
          <w:spacing w:val="-33"/>
          <w:w w:val="105"/>
          <w:sz w:val="23"/>
        </w:rPr>
        <w:t> </w:t>
      </w:r>
      <w:r>
        <w:rPr>
          <w:rFonts w:ascii="Times New Roman" w:hAnsi="Times New Roman"/>
          <w:i/>
          <w:color w:val="1F1824"/>
          <w:w w:val="105"/>
          <w:sz w:val="23"/>
        </w:rPr>
        <w:t>hoy</w:t>
      </w:r>
      <w:r>
        <w:rPr>
          <w:rFonts w:ascii="Times New Roman" w:hAnsi="Times New Roman"/>
          <w:i/>
          <w:color w:val="1F1824"/>
          <w:spacing w:val="-38"/>
          <w:w w:val="105"/>
          <w:sz w:val="23"/>
        </w:rPr>
        <w:t> </w:t>
      </w:r>
      <w:r>
        <w:rPr>
          <w:rFonts w:ascii="Times New Roman" w:hAnsi="Times New Roman"/>
          <w:i/>
          <w:color w:val="1F1824"/>
          <w:spacing w:val="-3"/>
          <w:w w:val="105"/>
          <w:sz w:val="23"/>
        </w:rPr>
        <w:t>so</w:t>
      </w:r>
      <w:r>
        <w:rPr>
          <w:rFonts w:ascii="Times New Roman" w:hAnsi="Times New Roman"/>
          <w:i/>
          <w:color w:val="2A2A42"/>
          <w:spacing w:val="-3"/>
          <w:w w:val="105"/>
          <w:sz w:val="23"/>
        </w:rPr>
        <w:t>li</w:t>
      </w:r>
      <w:r>
        <w:rPr>
          <w:rFonts w:ascii="Times New Roman" w:hAnsi="Times New Roman"/>
          <w:i/>
          <w:color w:val="1F1824"/>
          <w:spacing w:val="-3"/>
          <w:w w:val="105"/>
          <w:sz w:val="23"/>
        </w:rPr>
        <w:t>citantes</w:t>
      </w:r>
      <w:r>
        <w:rPr>
          <w:rFonts w:ascii="Times New Roman" w:hAnsi="Times New Roman"/>
          <w:i/>
          <w:color w:val="1F1824"/>
          <w:spacing w:val="-30"/>
          <w:w w:val="105"/>
          <w:sz w:val="23"/>
        </w:rPr>
        <w:t> </w:t>
      </w:r>
      <w:r>
        <w:rPr>
          <w:rFonts w:ascii="Times New Roman" w:hAnsi="Times New Roman"/>
          <w:i/>
          <w:color w:val="2A2A42"/>
          <w:w w:val="105"/>
          <w:sz w:val="23"/>
        </w:rPr>
        <w:t>,</w:t>
      </w:r>
      <w:r>
        <w:rPr>
          <w:rFonts w:ascii="Times New Roman" w:hAnsi="Times New Roman"/>
          <w:i/>
          <w:color w:val="2A2A42"/>
          <w:spacing w:val="-17"/>
          <w:w w:val="105"/>
          <w:sz w:val="23"/>
        </w:rPr>
        <w:t> </w:t>
      </w:r>
      <w:r>
        <w:rPr>
          <w:rFonts w:ascii="Times New Roman" w:hAnsi="Times New Roman"/>
          <w:i/>
          <w:color w:val="1F1824"/>
          <w:w w:val="105"/>
          <w:sz w:val="23"/>
        </w:rPr>
        <w:t>todos</w:t>
      </w:r>
      <w:r>
        <w:rPr>
          <w:rFonts w:ascii="Times New Roman" w:hAnsi="Times New Roman"/>
          <w:i/>
          <w:color w:val="1F1824"/>
          <w:spacing w:val="-34"/>
          <w:w w:val="105"/>
          <w:sz w:val="23"/>
        </w:rPr>
        <w:t> </w:t>
      </w:r>
      <w:r>
        <w:rPr>
          <w:rFonts w:ascii="Times New Roman" w:hAnsi="Times New Roman"/>
          <w:i/>
          <w:color w:val="1F1824"/>
          <w:w w:val="105"/>
          <w:sz w:val="23"/>
        </w:rPr>
        <w:t>los</w:t>
      </w:r>
      <w:r>
        <w:rPr>
          <w:rFonts w:ascii="Times New Roman" w:hAnsi="Times New Roman"/>
          <w:i/>
          <w:color w:val="1F1824"/>
          <w:spacing w:val="-36"/>
          <w:w w:val="105"/>
          <w:sz w:val="23"/>
        </w:rPr>
        <w:t> </w:t>
      </w:r>
      <w:r>
        <w:rPr>
          <w:rFonts w:ascii="Times New Roman" w:hAnsi="Times New Roman"/>
          <w:i/>
          <w:color w:val="1F1824"/>
          <w:spacing w:val="-4"/>
          <w:w w:val="105"/>
          <w:sz w:val="23"/>
        </w:rPr>
        <w:t>cua</w:t>
      </w:r>
      <w:r>
        <w:rPr>
          <w:rFonts w:ascii="Times New Roman" w:hAnsi="Times New Roman"/>
          <w:i/>
          <w:color w:val="2A2A42"/>
          <w:spacing w:val="-4"/>
          <w:w w:val="105"/>
          <w:sz w:val="23"/>
        </w:rPr>
        <w:t>l</w:t>
      </w:r>
      <w:r>
        <w:rPr>
          <w:rFonts w:ascii="Times New Roman" w:hAnsi="Times New Roman"/>
          <w:i/>
          <w:color w:val="1F1824"/>
          <w:spacing w:val="-4"/>
          <w:w w:val="105"/>
          <w:sz w:val="23"/>
        </w:rPr>
        <w:t>es</w:t>
      </w:r>
      <w:r>
        <w:rPr>
          <w:rFonts w:ascii="Times New Roman" w:hAnsi="Times New Roman"/>
          <w:i/>
          <w:color w:val="1F1824"/>
          <w:spacing w:val="-7"/>
          <w:w w:val="105"/>
          <w:sz w:val="23"/>
        </w:rPr>
        <w:t> </w:t>
      </w:r>
      <w:r>
        <w:rPr>
          <w:rFonts w:ascii="Times New Roman" w:hAnsi="Times New Roman"/>
          <w:i/>
          <w:color w:val="1F1824"/>
          <w:w w:val="105"/>
          <w:sz w:val="23"/>
        </w:rPr>
        <w:t>finalizaron</w:t>
      </w:r>
      <w:r>
        <w:rPr>
          <w:rFonts w:ascii="Times New Roman" w:hAnsi="Times New Roman"/>
          <w:i/>
          <w:color w:val="1F1824"/>
          <w:spacing w:val="-26"/>
          <w:w w:val="105"/>
          <w:sz w:val="23"/>
        </w:rPr>
        <w:t> </w:t>
      </w:r>
      <w:r>
        <w:rPr>
          <w:rFonts w:ascii="Times New Roman" w:hAnsi="Times New Roman"/>
          <w:i/>
          <w:color w:val="1F1824"/>
          <w:w w:val="105"/>
          <w:sz w:val="23"/>
        </w:rPr>
        <w:t>con</w:t>
      </w:r>
      <w:r>
        <w:rPr>
          <w:rFonts w:ascii="Times New Roman" w:hAnsi="Times New Roman"/>
          <w:i/>
          <w:color w:val="1F1824"/>
          <w:spacing w:val="-37"/>
          <w:w w:val="105"/>
          <w:sz w:val="23"/>
        </w:rPr>
        <w:t> </w:t>
      </w:r>
      <w:r>
        <w:rPr>
          <w:rFonts w:ascii="Times New Roman" w:hAnsi="Times New Roman"/>
          <w:i/>
          <w:color w:val="1F1824"/>
          <w:w w:val="105"/>
          <w:sz w:val="23"/>
        </w:rPr>
        <w:t>sentencia desestimatoria de sus pretens </w:t>
      </w:r>
      <w:r>
        <w:rPr>
          <w:rFonts w:ascii="Times New Roman" w:hAnsi="Times New Roman"/>
          <w:i/>
          <w:color w:val="2A2A42"/>
          <w:w w:val="105"/>
          <w:sz w:val="23"/>
        </w:rPr>
        <w:t>i</w:t>
      </w:r>
      <w:r>
        <w:rPr>
          <w:rFonts w:ascii="Times New Roman" w:hAnsi="Times New Roman"/>
          <w:i/>
          <w:color w:val="1F1824"/>
          <w:w w:val="105"/>
          <w:sz w:val="23"/>
        </w:rPr>
        <w:t>ones </w:t>
      </w:r>
      <w:r>
        <w:rPr>
          <w:rFonts w:ascii="Times New Roman" w:hAnsi="Times New Roman"/>
          <w:i/>
          <w:color w:val="2A2A42"/>
          <w:w w:val="105"/>
          <w:sz w:val="23"/>
        </w:rPr>
        <w:t>, </w:t>
      </w:r>
      <w:r>
        <w:rPr>
          <w:rFonts w:ascii="Times New Roman" w:hAnsi="Times New Roman"/>
          <w:i/>
          <w:color w:val="1F1824"/>
          <w:w w:val="105"/>
          <w:sz w:val="23"/>
        </w:rPr>
        <w:t>determ </w:t>
      </w:r>
      <w:r>
        <w:rPr>
          <w:rFonts w:ascii="Times New Roman" w:hAnsi="Times New Roman"/>
          <w:i/>
          <w:color w:val="2A2A42"/>
          <w:w w:val="105"/>
          <w:sz w:val="23"/>
        </w:rPr>
        <w:t>i</w:t>
      </w:r>
      <w:r>
        <w:rPr>
          <w:rFonts w:ascii="Times New Roman" w:hAnsi="Times New Roman"/>
          <w:i/>
          <w:color w:val="1F1824"/>
          <w:w w:val="105"/>
          <w:sz w:val="23"/>
        </w:rPr>
        <w:t>na que tal petición tenga un claro carácter abusivo que no se encuentra en modo alguno just</w:t>
      </w:r>
      <w:r>
        <w:rPr>
          <w:rFonts w:ascii="Times New Roman" w:hAnsi="Times New Roman"/>
          <w:i/>
          <w:color w:val="1F1824"/>
          <w:spacing w:val="-51"/>
          <w:w w:val="105"/>
          <w:sz w:val="23"/>
        </w:rPr>
        <w:t> </w:t>
      </w:r>
      <w:r>
        <w:rPr>
          <w:rFonts w:ascii="Times New Roman" w:hAnsi="Times New Roman"/>
          <w:i/>
          <w:color w:val="1F1824"/>
          <w:w w:val="105"/>
          <w:sz w:val="23"/>
        </w:rPr>
        <w:t>if</w:t>
      </w:r>
      <w:r>
        <w:rPr>
          <w:rFonts w:ascii="Times New Roman" w:hAnsi="Times New Roman"/>
          <w:i/>
          <w:color w:val="2A2A42"/>
          <w:w w:val="105"/>
          <w:sz w:val="23"/>
        </w:rPr>
        <w:t>i</w:t>
      </w:r>
      <w:r>
        <w:rPr>
          <w:rFonts w:ascii="Times New Roman" w:hAnsi="Times New Roman"/>
          <w:i/>
          <w:color w:val="1F1824"/>
          <w:w w:val="105"/>
          <w:sz w:val="23"/>
        </w:rPr>
        <w:t>cado con </w:t>
      </w:r>
      <w:r>
        <w:rPr>
          <w:rFonts w:ascii="Times New Roman" w:hAnsi="Times New Roman"/>
          <w:i/>
          <w:color w:val="2A2A42"/>
          <w:w w:val="105"/>
          <w:sz w:val="23"/>
        </w:rPr>
        <w:t>l</w:t>
      </w:r>
      <w:r>
        <w:rPr>
          <w:rFonts w:ascii="Times New Roman" w:hAnsi="Times New Roman"/>
          <w:i/>
          <w:color w:val="1F1824"/>
          <w:w w:val="105"/>
          <w:sz w:val="23"/>
        </w:rPr>
        <w:t>a finalidad de transparencia de</w:t>
      </w:r>
    </w:p>
    <w:p>
      <w:pPr>
        <w:spacing w:line="231" w:lineRule="exact" w:before="0"/>
        <w:ind w:left="156" w:right="0" w:firstLine="0"/>
        <w:jc w:val="left"/>
        <w:rPr>
          <w:rFonts w:ascii="Times New Roman"/>
          <w:i/>
          <w:sz w:val="23"/>
        </w:rPr>
      </w:pPr>
      <w:r>
        <w:rPr>
          <w:rFonts w:ascii="Times New Roman"/>
          <w:i/>
          <w:color w:val="2A2A42"/>
          <w:w w:val="105"/>
          <w:sz w:val="23"/>
        </w:rPr>
        <w:t>l</w:t>
      </w:r>
      <w:r>
        <w:rPr>
          <w:rFonts w:ascii="Times New Roman"/>
          <w:i/>
          <w:color w:val="1F1824"/>
          <w:w w:val="105"/>
          <w:sz w:val="23"/>
        </w:rPr>
        <w:t>a Ley 19/ 2013 </w:t>
      </w:r>
      <w:r>
        <w:rPr>
          <w:rFonts w:ascii="Times New Roman"/>
          <w:i/>
          <w:color w:val="2A2A42"/>
          <w:w w:val="105"/>
          <w:sz w:val="23"/>
        </w:rPr>
        <w:t>, </w:t>
      </w:r>
      <w:r>
        <w:rPr>
          <w:rFonts w:ascii="Times New Roman"/>
          <w:i/>
          <w:color w:val="1F1824"/>
          <w:w w:val="105"/>
          <w:sz w:val="23"/>
        </w:rPr>
        <w:t>que const</w:t>
      </w:r>
      <w:r>
        <w:rPr>
          <w:rFonts w:ascii="Times New Roman"/>
          <w:i/>
          <w:color w:val="2A2A42"/>
          <w:w w:val="105"/>
          <w:sz w:val="23"/>
        </w:rPr>
        <w:t>i</w:t>
      </w:r>
      <w:r>
        <w:rPr>
          <w:rFonts w:ascii="Times New Roman"/>
          <w:i/>
          <w:color w:val="1F1824"/>
          <w:w w:val="105"/>
          <w:sz w:val="23"/>
        </w:rPr>
        <w:t>tu ye un abuso de derecho que debe ser rechazado e inadmitido por</w:t>
      </w:r>
    </w:p>
    <w:p>
      <w:pPr>
        <w:spacing w:before="23"/>
        <w:ind w:left="159" w:right="0" w:firstLine="0"/>
        <w:jc w:val="left"/>
        <w:rPr>
          <w:rFonts w:ascii="Times New Roman"/>
          <w:i/>
          <w:sz w:val="9"/>
        </w:rPr>
      </w:pPr>
      <w:r>
        <w:rPr>
          <w:rFonts w:ascii="Times New Roman"/>
          <w:i/>
          <w:color w:val="1F1824"/>
          <w:sz w:val="23"/>
        </w:rPr>
        <w:t>cons </w:t>
      </w:r>
      <w:r>
        <w:rPr>
          <w:rFonts w:ascii="Times New Roman"/>
          <w:i/>
          <w:color w:val="2A2A42"/>
          <w:sz w:val="23"/>
        </w:rPr>
        <w:t>i</w:t>
      </w:r>
      <w:r>
        <w:rPr>
          <w:rFonts w:ascii="Times New Roman"/>
          <w:i/>
          <w:color w:val="1F1824"/>
          <w:sz w:val="23"/>
        </w:rPr>
        <w:t>gu</w:t>
      </w:r>
      <w:r>
        <w:rPr>
          <w:rFonts w:ascii="Times New Roman"/>
          <w:i/>
          <w:color w:val="2A2A42"/>
          <w:sz w:val="23"/>
        </w:rPr>
        <w:t>i</w:t>
      </w:r>
      <w:r>
        <w:rPr>
          <w:rFonts w:ascii="Times New Roman"/>
          <w:i/>
          <w:color w:val="1F1824"/>
          <w:sz w:val="23"/>
        </w:rPr>
        <w:t>ente. </w:t>
      </w:r>
      <w:r>
        <w:rPr>
          <w:rFonts w:ascii="Times New Roman"/>
          <w:i/>
          <w:color w:val="1F1824"/>
          <w:position w:val="9"/>
          <w:sz w:val="9"/>
        </w:rPr>
        <w:t>11</w:t>
      </w:r>
    </w:p>
    <w:p>
      <w:pPr>
        <w:pStyle w:val="BodyText"/>
        <w:spacing w:before="10"/>
        <w:rPr>
          <w:rFonts w:ascii="Times New Roman"/>
          <w:i/>
          <w:sz w:val="28"/>
        </w:rPr>
      </w:pPr>
    </w:p>
    <w:p>
      <w:pPr>
        <w:spacing w:line="220" w:lineRule="auto" w:before="1"/>
        <w:ind w:left="183" w:right="112" w:hanging="28"/>
        <w:jc w:val="both"/>
        <w:rPr>
          <w:rFonts w:ascii="Times New Roman" w:hAnsi="Times New Roman"/>
          <w:i/>
          <w:sz w:val="23"/>
        </w:rPr>
      </w:pPr>
      <w:r>
        <w:rPr>
          <w:position w:val="-9"/>
        </w:rPr>
        <w:drawing>
          <wp:inline distT="0" distB="0" distL="0" distR="0">
            <wp:extent cx="974821" cy="190951"/>
            <wp:effectExtent l="0" t="0" r="0" b="0"/>
            <wp:docPr id="17" name="image36.png" descr=""/>
            <wp:cNvGraphicFramePr>
              <a:graphicFrameLocks noChangeAspect="1"/>
            </wp:cNvGraphicFramePr>
            <a:graphic>
              <a:graphicData uri="http://schemas.openxmlformats.org/drawingml/2006/picture">
                <pic:pic>
                  <pic:nvPicPr>
                    <pic:cNvPr id="18" name="image36.png"/>
                    <pic:cNvPicPr/>
                  </pic:nvPicPr>
                  <pic:blipFill>
                    <a:blip r:embed="rId46" cstate="print"/>
                    <a:stretch>
                      <a:fillRect/>
                    </a:stretch>
                  </pic:blipFill>
                  <pic:spPr>
                    <a:xfrm>
                      <a:off x="0" y="0"/>
                      <a:ext cx="974821" cy="190951"/>
                    </a:xfrm>
                    <a:prstGeom prst="rect">
                      <a:avLst/>
                    </a:prstGeom>
                  </pic:spPr>
                </pic:pic>
              </a:graphicData>
            </a:graphic>
          </wp:inline>
        </w:drawing>
      </w:r>
      <w:r>
        <w:rPr>
          <w:position w:val="-9"/>
        </w:rPr>
      </w:r>
      <w:r>
        <w:rPr>
          <w:rFonts w:ascii="Times New Roman" w:hAnsi="Times New Roman"/>
          <w:spacing w:val="15"/>
          <w:sz w:val="20"/>
        </w:rPr>
        <w:t> </w:t>
      </w:r>
      <w:r>
        <w:rPr>
          <w:rFonts w:ascii="Arial" w:hAnsi="Arial"/>
          <w:color w:val="1F1824"/>
          <w:sz w:val="21"/>
        </w:rPr>
        <w:t>pola súa banda </w:t>
      </w:r>
      <w:r>
        <w:rPr>
          <w:rFonts w:ascii="Arial" w:hAnsi="Arial"/>
          <w:color w:val="0E080E"/>
          <w:sz w:val="21"/>
        </w:rPr>
        <w:t>indica </w:t>
      </w:r>
      <w:r>
        <w:rPr>
          <w:rFonts w:ascii="Arial" w:hAnsi="Arial"/>
          <w:color w:val="1F1824"/>
          <w:sz w:val="21"/>
        </w:rPr>
        <w:t>que </w:t>
      </w:r>
      <w:r>
        <w:rPr>
          <w:rFonts w:ascii="Arial" w:hAnsi="Arial"/>
          <w:color w:val="2A2A42"/>
          <w:sz w:val="21"/>
        </w:rPr>
        <w:t>" </w:t>
      </w:r>
      <w:r>
        <w:rPr>
          <w:rFonts w:ascii="Times New Roman" w:hAnsi="Times New Roman"/>
          <w:i/>
          <w:color w:val="1F1824"/>
          <w:sz w:val="23"/>
        </w:rPr>
        <w:t>O cumprimento  por  parte  da  administración da </w:t>
      </w:r>
      <w:r>
        <w:rPr>
          <w:rFonts w:ascii="Times New Roman" w:hAnsi="Times New Roman"/>
          <w:i/>
          <w:color w:val="1F1824"/>
          <w:sz w:val="23"/>
        </w:rPr>
        <w:t>Leí</w:t>
      </w:r>
      <w:r>
        <w:rPr>
          <w:rFonts w:ascii="Times New Roman" w:hAnsi="Times New Roman"/>
          <w:i/>
          <w:color w:val="1F1824"/>
          <w:spacing w:val="-19"/>
          <w:sz w:val="23"/>
        </w:rPr>
        <w:t> </w:t>
      </w:r>
      <w:r>
        <w:rPr>
          <w:rFonts w:ascii="Times New Roman" w:hAnsi="Times New Roman"/>
          <w:i/>
          <w:color w:val="1F1824"/>
          <w:sz w:val="23"/>
        </w:rPr>
        <w:t>19</w:t>
      </w:r>
      <w:r>
        <w:rPr>
          <w:rFonts w:ascii="Times New Roman" w:hAnsi="Times New Roman"/>
          <w:i/>
          <w:color w:val="1F1824"/>
          <w:spacing w:val="-12"/>
          <w:sz w:val="23"/>
        </w:rPr>
        <w:t> </w:t>
      </w:r>
      <w:r>
        <w:rPr>
          <w:rFonts w:ascii="Times New Roman" w:hAnsi="Times New Roman"/>
          <w:i/>
          <w:color w:val="2A2A42"/>
          <w:sz w:val="23"/>
        </w:rPr>
        <w:t>/</w:t>
      </w:r>
      <w:r>
        <w:rPr>
          <w:rFonts w:ascii="Times New Roman" w:hAnsi="Times New Roman"/>
          <w:i/>
          <w:color w:val="2A2A42"/>
          <w:spacing w:val="-16"/>
          <w:sz w:val="23"/>
        </w:rPr>
        <w:t> </w:t>
      </w:r>
      <w:r>
        <w:rPr>
          <w:rFonts w:ascii="Times New Roman" w:hAnsi="Times New Roman"/>
          <w:i/>
          <w:color w:val="1F1824"/>
          <w:sz w:val="23"/>
        </w:rPr>
        <w:t>2013</w:t>
      </w:r>
      <w:r>
        <w:rPr>
          <w:rFonts w:ascii="Times New Roman" w:hAnsi="Times New Roman"/>
          <w:i/>
          <w:color w:val="1F1824"/>
          <w:spacing w:val="28"/>
          <w:sz w:val="23"/>
        </w:rPr>
        <w:t> </w:t>
      </w:r>
      <w:r>
        <w:rPr>
          <w:rFonts w:ascii="Times New Roman" w:hAnsi="Times New Roman"/>
          <w:i/>
          <w:color w:val="1F1824"/>
          <w:sz w:val="23"/>
        </w:rPr>
        <w:t>de</w:t>
      </w:r>
      <w:r>
        <w:rPr>
          <w:rFonts w:ascii="Times New Roman" w:hAnsi="Times New Roman"/>
          <w:i/>
          <w:color w:val="1F1824"/>
          <w:spacing w:val="31"/>
          <w:sz w:val="23"/>
        </w:rPr>
        <w:t> </w:t>
      </w:r>
      <w:r>
        <w:rPr>
          <w:rFonts w:ascii="Times New Roman" w:hAnsi="Times New Roman"/>
          <w:i/>
          <w:color w:val="1F1824"/>
          <w:sz w:val="23"/>
        </w:rPr>
        <w:t>9</w:t>
      </w:r>
      <w:r>
        <w:rPr>
          <w:rFonts w:ascii="Times New Roman" w:hAnsi="Times New Roman"/>
          <w:i/>
          <w:color w:val="1F1824"/>
          <w:spacing w:val="13"/>
          <w:sz w:val="23"/>
        </w:rPr>
        <w:t> </w:t>
      </w:r>
      <w:r>
        <w:rPr>
          <w:rFonts w:ascii="Times New Roman" w:hAnsi="Times New Roman"/>
          <w:i/>
          <w:color w:val="1F1824"/>
          <w:sz w:val="23"/>
        </w:rPr>
        <w:t>de</w:t>
      </w:r>
      <w:r>
        <w:rPr>
          <w:rFonts w:ascii="Times New Roman" w:hAnsi="Times New Roman"/>
          <w:i/>
          <w:color w:val="1F1824"/>
          <w:spacing w:val="18"/>
          <w:sz w:val="23"/>
        </w:rPr>
        <w:t> </w:t>
      </w:r>
      <w:r>
        <w:rPr>
          <w:rFonts w:ascii="Times New Roman" w:hAnsi="Times New Roman"/>
          <w:i/>
          <w:color w:val="1F1824"/>
          <w:sz w:val="23"/>
        </w:rPr>
        <w:t>decembro</w:t>
      </w:r>
      <w:r>
        <w:rPr>
          <w:rFonts w:ascii="Times New Roman" w:hAnsi="Times New Roman"/>
          <w:i/>
          <w:color w:val="1F1824"/>
          <w:spacing w:val="-22"/>
          <w:sz w:val="23"/>
        </w:rPr>
        <w:t> </w:t>
      </w:r>
      <w:r>
        <w:rPr>
          <w:rFonts w:ascii="Times New Roman" w:hAnsi="Times New Roman"/>
          <w:i/>
          <w:color w:val="2A2A42"/>
          <w:sz w:val="23"/>
        </w:rPr>
        <w:t>,</w:t>
      </w:r>
      <w:r>
        <w:rPr>
          <w:rFonts w:ascii="Times New Roman" w:hAnsi="Times New Roman"/>
          <w:i/>
          <w:color w:val="2A2A42"/>
          <w:spacing w:val="-10"/>
          <w:sz w:val="23"/>
        </w:rPr>
        <w:t> </w:t>
      </w:r>
      <w:r>
        <w:rPr>
          <w:rFonts w:ascii="Times New Roman" w:hAnsi="Times New Roman"/>
          <w:i/>
          <w:color w:val="1F1824"/>
          <w:sz w:val="23"/>
        </w:rPr>
        <w:t>(...</w:t>
      </w:r>
      <w:r>
        <w:rPr>
          <w:rFonts w:ascii="Times New Roman" w:hAnsi="Times New Roman"/>
          <w:i/>
          <w:color w:val="1F1824"/>
          <w:spacing w:val="-35"/>
          <w:sz w:val="23"/>
        </w:rPr>
        <w:t> </w:t>
      </w:r>
      <w:r>
        <w:rPr>
          <w:rFonts w:ascii="Times New Roman" w:hAnsi="Times New Roman"/>
          <w:i/>
          <w:color w:val="1F1824"/>
          <w:sz w:val="23"/>
        </w:rPr>
        <w:t>)</w:t>
      </w:r>
      <w:r>
        <w:rPr>
          <w:rFonts w:ascii="Times New Roman" w:hAnsi="Times New Roman"/>
          <w:i/>
          <w:color w:val="1F1824"/>
          <w:spacing w:val="-34"/>
          <w:sz w:val="23"/>
        </w:rPr>
        <w:t> </w:t>
      </w:r>
      <w:r>
        <w:rPr>
          <w:rFonts w:ascii="Times New Roman" w:hAnsi="Times New Roman"/>
          <w:i/>
          <w:color w:val="1F1824"/>
          <w:sz w:val="23"/>
        </w:rPr>
        <w:t>non</w:t>
      </w:r>
      <w:r>
        <w:rPr>
          <w:rFonts w:ascii="Times New Roman" w:hAnsi="Times New Roman"/>
          <w:i/>
          <w:color w:val="1F1824"/>
          <w:spacing w:val="-19"/>
          <w:sz w:val="23"/>
        </w:rPr>
        <w:t> </w:t>
      </w:r>
      <w:r>
        <w:rPr>
          <w:rFonts w:ascii="Times New Roman" w:hAnsi="Times New Roman"/>
          <w:i/>
          <w:color w:val="1F1824"/>
          <w:spacing w:val="-4"/>
          <w:sz w:val="23"/>
        </w:rPr>
        <w:t>es</w:t>
      </w:r>
      <w:r>
        <w:rPr>
          <w:rFonts w:ascii="Times New Roman" w:hAnsi="Times New Roman"/>
          <w:i/>
          <w:color w:val="2A2A42"/>
          <w:spacing w:val="-4"/>
          <w:sz w:val="23"/>
        </w:rPr>
        <w:t>i</w:t>
      </w:r>
      <w:r>
        <w:rPr>
          <w:rFonts w:ascii="Times New Roman" w:hAnsi="Times New Roman"/>
          <w:i/>
          <w:color w:val="1F1824"/>
          <w:spacing w:val="-4"/>
          <w:sz w:val="23"/>
        </w:rPr>
        <w:t>xe</w:t>
      </w:r>
      <w:r>
        <w:rPr>
          <w:rFonts w:ascii="Times New Roman" w:hAnsi="Times New Roman"/>
          <w:i/>
          <w:color w:val="1F1824"/>
          <w:spacing w:val="-23"/>
          <w:sz w:val="23"/>
        </w:rPr>
        <w:t> </w:t>
      </w:r>
      <w:r>
        <w:rPr>
          <w:rFonts w:ascii="Times New Roman" w:hAnsi="Times New Roman"/>
          <w:i/>
          <w:color w:val="1F1824"/>
          <w:sz w:val="23"/>
        </w:rPr>
        <w:t>nin</w:t>
      </w:r>
      <w:r>
        <w:rPr>
          <w:rFonts w:ascii="Times New Roman" w:hAnsi="Times New Roman"/>
          <w:i/>
          <w:color w:val="1F1824"/>
          <w:spacing w:val="-17"/>
          <w:sz w:val="23"/>
        </w:rPr>
        <w:t> </w:t>
      </w:r>
      <w:r>
        <w:rPr>
          <w:rFonts w:ascii="Times New Roman" w:hAnsi="Times New Roman"/>
          <w:i/>
          <w:color w:val="1F1824"/>
          <w:sz w:val="23"/>
        </w:rPr>
        <w:t>xustifica</w:t>
      </w:r>
      <w:r>
        <w:rPr>
          <w:rFonts w:ascii="Times New Roman" w:hAnsi="Times New Roman"/>
          <w:i/>
          <w:color w:val="1F1824"/>
          <w:spacing w:val="-7"/>
          <w:sz w:val="23"/>
        </w:rPr>
        <w:t> </w:t>
      </w:r>
      <w:r>
        <w:rPr>
          <w:rFonts w:ascii="Times New Roman" w:hAnsi="Times New Roman"/>
          <w:i/>
          <w:color w:val="1F1824"/>
          <w:sz w:val="23"/>
        </w:rPr>
        <w:t>a</w:t>
      </w:r>
      <w:r>
        <w:rPr>
          <w:rFonts w:ascii="Times New Roman" w:hAnsi="Times New Roman"/>
          <w:i/>
          <w:color w:val="1F1824"/>
          <w:spacing w:val="-7"/>
          <w:sz w:val="23"/>
        </w:rPr>
        <w:t> </w:t>
      </w:r>
      <w:r>
        <w:rPr>
          <w:rFonts w:ascii="Times New Roman" w:hAnsi="Times New Roman"/>
          <w:i/>
          <w:color w:val="1F1824"/>
          <w:sz w:val="23"/>
        </w:rPr>
        <w:t>revelación</w:t>
      </w:r>
      <w:r>
        <w:rPr>
          <w:rFonts w:ascii="Times New Roman" w:hAnsi="Times New Roman"/>
          <w:i/>
          <w:color w:val="1F1824"/>
          <w:spacing w:val="-11"/>
          <w:sz w:val="23"/>
        </w:rPr>
        <w:t> </w:t>
      </w:r>
      <w:r>
        <w:rPr>
          <w:rFonts w:ascii="Times New Roman" w:hAnsi="Times New Roman"/>
          <w:i/>
          <w:color w:val="1F1824"/>
          <w:sz w:val="23"/>
        </w:rPr>
        <w:t>de</w:t>
      </w:r>
      <w:r>
        <w:rPr>
          <w:rFonts w:ascii="Times New Roman" w:hAnsi="Times New Roman"/>
          <w:i/>
          <w:color w:val="1F1824"/>
          <w:spacing w:val="-7"/>
          <w:sz w:val="23"/>
        </w:rPr>
        <w:t> </w:t>
      </w:r>
      <w:r>
        <w:rPr>
          <w:rFonts w:ascii="Times New Roman" w:hAnsi="Times New Roman"/>
          <w:i/>
          <w:color w:val="1F1824"/>
          <w:sz w:val="23"/>
        </w:rPr>
        <w:t>datos</w:t>
      </w:r>
      <w:r>
        <w:rPr>
          <w:rFonts w:ascii="Times New Roman" w:hAnsi="Times New Roman"/>
          <w:i/>
          <w:color w:val="1F1824"/>
          <w:spacing w:val="-4"/>
          <w:sz w:val="23"/>
        </w:rPr>
        <w:t> </w:t>
      </w:r>
      <w:r>
        <w:rPr>
          <w:rFonts w:ascii="Times New Roman" w:hAnsi="Times New Roman"/>
          <w:i/>
          <w:color w:val="1F1824"/>
          <w:sz w:val="23"/>
        </w:rPr>
        <w:t>protexidos</w:t>
      </w:r>
      <w:r>
        <w:rPr>
          <w:rFonts w:ascii="Times New Roman" w:hAnsi="Times New Roman"/>
          <w:i/>
          <w:color w:val="1F1824"/>
          <w:spacing w:val="16"/>
          <w:sz w:val="23"/>
        </w:rPr>
        <w:t> </w:t>
      </w:r>
      <w:r>
        <w:rPr>
          <w:rFonts w:ascii="Times New Roman" w:hAnsi="Times New Roman"/>
          <w:i/>
          <w:color w:val="1F1824"/>
          <w:sz w:val="23"/>
        </w:rPr>
        <w:t>po</w:t>
      </w:r>
      <w:r>
        <w:rPr>
          <w:rFonts w:ascii="Times New Roman" w:hAnsi="Times New Roman"/>
          <w:i/>
          <w:color w:val="2A2A42"/>
          <w:sz w:val="23"/>
        </w:rPr>
        <w:t>l</w:t>
      </w:r>
      <w:r>
        <w:rPr>
          <w:rFonts w:ascii="Times New Roman" w:hAnsi="Times New Roman"/>
          <w:i/>
          <w:color w:val="1F1824"/>
          <w:sz w:val="23"/>
        </w:rPr>
        <w:t>o</w:t>
      </w:r>
    </w:p>
    <w:p>
      <w:pPr>
        <w:spacing w:line="264" w:lineRule="auto" w:before="41"/>
        <w:ind w:left="153" w:right="111" w:firstLine="6"/>
        <w:jc w:val="both"/>
        <w:rPr>
          <w:rFonts w:ascii="Times New Roman" w:hAnsi="Times New Roman"/>
          <w:i/>
          <w:sz w:val="23"/>
        </w:rPr>
      </w:pPr>
      <w:r>
        <w:rPr>
          <w:rFonts w:ascii="Times New Roman" w:hAnsi="Times New Roman"/>
          <w:i/>
          <w:color w:val="1F1824"/>
          <w:w w:val="105"/>
          <w:sz w:val="23"/>
        </w:rPr>
        <w:t>art.</w:t>
      </w:r>
      <w:r>
        <w:rPr>
          <w:rFonts w:ascii="Times New Roman" w:hAnsi="Times New Roman"/>
          <w:i/>
          <w:color w:val="1F1824"/>
          <w:spacing w:val="-23"/>
          <w:w w:val="105"/>
          <w:sz w:val="23"/>
        </w:rPr>
        <w:t> </w:t>
      </w:r>
      <w:r>
        <w:rPr>
          <w:rFonts w:ascii="Times New Roman" w:hAnsi="Times New Roman"/>
          <w:i/>
          <w:color w:val="1F1824"/>
          <w:w w:val="105"/>
          <w:sz w:val="23"/>
        </w:rPr>
        <w:t>18</w:t>
      </w:r>
      <w:r>
        <w:rPr>
          <w:rFonts w:ascii="Times New Roman" w:hAnsi="Times New Roman"/>
          <w:i/>
          <w:color w:val="1F1824"/>
          <w:spacing w:val="-11"/>
          <w:w w:val="105"/>
          <w:sz w:val="23"/>
        </w:rPr>
        <w:t> </w:t>
      </w:r>
      <w:r>
        <w:rPr>
          <w:rFonts w:ascii="Times New Roman" w:hAnsi="Times New Roman"/>
          <w:i/>
          <w:color w:val="1F1824"/>
          <w:w w:val="105"/>
          <w:sz w:val="23"/>
        </w:rPr>
        <w:t>da</w:t>
      </w:r>
      <w:r>
        <w:rPr>
          <w:rFonts w:ascii="Times New Roman" w:hAnsi="Times New Roman"/>
          <w:i/>
          <w:color w:val="1F1824"/>
          <w:spacing w:val="-21"/>
          <w:w w:val="105"/>
          <w:sz w:val="23"/>
        </w:rPr>
        <w:t> </w:t>
      </w:r>
      <w:r>
        <w:rPr>
          <w:rFonts w:ascii="Times New Roman" w:hAnsi="Times New Roman"/>
          <w:i/>
          <w:color w:val="1F1824"/>
          <w:w w:val="105"/>
          <w:sz w:val="23"/>
        </w:rPr>
        <w:t>Constitución</w:t>
      </w:r>
      <w:r>
        <w:rPr>
          <w:rFonts w:ascii="Times New Roman" w:hAnsi="Times New Roman"/>
          <w:i/>
          <w:color w:val="1F1824"/>
          <w:spacing w:val="12"/>
          <w:w w:val="105"/>
          <w:sz w:val="23"/>
        </w:rPr>
        <w:t> </w:t>
      </w:r>
      <w:r>
        <w:rPr>
          <w:rFonts w:ascii="Times New Roman" w:hAnsi="Times New Roman"/>
          <w:i/>
          <w:color w:val="1F1824"/>
          <w:w w:val="105"/>
          <w:sz w:val="23"/>
        </w:rPr>
        <w:t>Española</w:t>
      </w:r>
      <w:r>
        <w:rPr>
          <w:rFonts w:ascii="Times New Roman" w:hAnsi="Times New Roman"/>
          <w:i/>
          <w:color w:val="1F1824"/>
          <w:spacing w:val="-9"/>
          <w:w w:val="105"/>
          <w:sz w:val="23"/>
        </w:rPr>
        <w:t> </w:t>
      </w:r>
      <w:r>
        <w:rPr>
          <w:rFonts w:ascii="Times New Roman" w:hAnsi="Times New Roman"/>
          <w:i/>
          <w:color w:val="1F1824"/>
          <w:w w:val="105"/>
          <w:sz w:val="23"/>
        </w:rPr>
        <w:t>e</w:t>
      </w:r>
      <w:r>
        <w:rPr>
          <w:rFonts w:ascii="Times New Roman" w:hAnsi="Times New Roman"/>
          <w:i/>
          <w:color w:val="1F1824"/>
          <w:spacing w:val="20"/>
          <w:w w:val="105"/>
          <w:sz w:val="23"/>
        </w:rPr>
        <w:t> </w:t>
      </w:r>
      <w:r>
        <w:rPr>
          <w:rFonts w:ascii="Times New Roman" w:hAnsi="Times New Roman"/>
          <w:i/>
          <w:color w:val="1F1824"/>
          <w:sz w:val="23"/>
        </w:rPr>
        <w:t>Le</w:t>
      </w:r>
      <w:r>
        <w:rPr>
          <w:rFonts w:ascii="Times New Roman" w:hAnsi="Times New Roman"/>
          <w:i/>
          <w:color w:val="1F1824"/>
          <w:spacing w:val="-39"/>
          <w:sz w:val="23"/>
        </w:rPr>
        <w:t> </w:t>
      </w:r>
      <w:r>
        <w:rPr>
          <w:rFonts w:ascii="Times New Roman" w:hAnsi="Times New Roman"/>
          <w:i/>
          <w:color w:val="2A2A42"/>
          <w:w w:val="105"/>
          <w:sz w:val="23"/>
        </w:rPr>
        <w:t>í</w:t>
      </w:r>
      <w:r>
        <w:rPr>
          <w:rFonts w:ascii="Times New Roman" w:hAnsi="Times New Roman"/>
          <w:i/>
          <w:color w:val="2A2A42"/>
          <w:spacing w:val="-16"/>
          <w:w w:val="105"/>
          <w:sz w:val="23"/>
        </w:rPr>
        <w:t> </w:t>
      </w:r>
      <w:r>
        <w:rPr>
          <w:rFonts w:ascii="Times New Roman" w:hAnsi="Times New Roman"/>
          <w:i/>
          <w:color w:val="1F1824"/>
          <w:w w:val="105"/>
          <w:sz w:val="23"/>
        </w:rPr>
        <w:t>Orgánica</w:t>
      </w:r>
      <w:r>
        <w:rPr>
          <w:rFonts w:ascii="Times New Roman" w:hAnsi="Times New Roman"/>
          <w:i/>
          <w:color w:val="1F1824"/>
          <w:spacing w:val="-15"/>
          <w:w w:val="105"/>
          <w:sz w:val="23"/>
        </w:rPr>
        <w:t> </w:t>
      </w:r>
      <w:r>
        <w:rPr>
          <w:rFonts w:ascii="Times New Roman" w:hAnsi="Times New Roman"/>
          <w:i/>
          <w:color w:val="1F1824"/>
          <w:w w:val="105"/>
          <w:sz w:val="23"/>
        </w:rPr>
        <w:t>15/1999</w:t>
      </w:r>
      <w:r>
        <w:rPr>
          <w:rFonts w:ascii="Times New Roman" w:hAnsi="Times New Roman"/>
          <w:i/>
          <w:color w:val="1F1824"/>
          <w:spacing w:val="-15"/>
          <w:w w:val="105"/>
          <w:sz w:val="23"/>
        </w:rPr>
        <w:t> </w:t>
      </w:r>
      <w:r>
        <w:rPr>
          <w:rFonts w:ascii="Times New Roman" w:hAnsi="Times New Roman"/>
          <w:i/>
          <w:color w:val="1F1824"/>
          <w:w w:val="105"/>
          <w:sz w:val="23"/>
        </w:rPr>
        <w:t>de</w:t>
      </w:r>
      <w:r>
        <w:rPr>
          <w:rFonts w:ascii="Times New Roman" w:hAnsi="Times New Roman"/>
          <w:i/>
          <w:color w:val="1F1824"/>
          <w:spacing w:val="-26"/>
          <w:w w:val="105"/>
          <w:sz w:val="23"/>
        </w:rPr>
        <w:t> </w:t>
      </w:r>
      <w:r>
        <w:rPr>
          <w:rFonts w:ascii="Times New Roman" w:hAnsi="Times New Roman"/>
          <w:i/>
          <w:color w:val="1F1824"/>
          <w:w w:val="105"/>
          <w:sz w:val="23"/>
        </w:rPr>
        <w:t>13</w:t>
      </w:r>
      <w:r>
        <w:rPr>
          <w:rFonts w:ascii="Times New Roman" w:hAnsi="Times New Roman"/>
          <w:i/>
          <w:color w:val="1F1824"/>
          <w:spacing w:val="-5"/>
          <w:w w:val="105"/>
          <w:sz w:val="23"/>
        </w:rPr>
        <w:t> </w:t>
      </w:r>
      <w:r>
        <w:rPr>
          <w:rFonts w:ascii="Times New Roman" w:hAnsi="Times New Roman"/>
          <w:i/>
          <w:color w:val="1F1824"/>
          <w:w w:val="105"/>
          <w:sz w:val="23"/>
        </w:rPr>
        <w:t>de</w:t>
      </w:r>
      <w:r>
        <w:rPr>
          <w:rFonts w:ascii="Times New Roman" w:hAnsi="Times New Roman"/>
          <w:i/>
          <w:color w:val="1F1824"/>
          <w:spacing w:val="-18"/>
          <w:w w:val="105"/>
          <w:sz w:val="23"/>
        </w:rPr>
        <w:t> </w:t>
      </w:r>
      <w:r>
        <w:rPr>
          <w:rFonts w:ascii="Times New Roman" w:hAnsi="Times New Roman"/>
          <w:i/>
          <w:color w:val="1F1824"/>
          <w:w w:val="105"/>
          <w:sz w:val="23"/>
        </w:rPr>
        <w:t>decembro</w:t>
      </w:r>
      <w:r>
        <w:rPr>
          <w:rFonts w:ascii="Times New Roman" w:hAnsi="Times New Roman"/>
          <w:i/>
          <w:color w:val="1F1824"/>
          <w:spacing w:val="-9"/>
          <w:w w:val="105"/>
          <w:sz w:val="23"/>
        </w:rPr>
        <w:t> </w:t>
      </w:r>
      <w:r>
        <w:rPr>
          <w:rFonts w:ascii="Times New Roman" w:hAnsi="Times New Roman"/>
          <w:i/>
          <w:color w:val="1F1824"/>
          <w:w w:val="105"/>
          <w:sz w:val="23"/>
        </w:rPr>
        <w:t>de</w:t>
      </w:r>
      <w:r>
        <w:rPr>
          <w:rFonts w:ascii="Times New Roman" w:hAnsi="Times New Roman"/>
          <w:i/>
          <w:color w:val="1F1824"/>
          <w:spacing w:val="-1"/>
          <w:w w:val="105"/>
          <w:sz w:val="23"/>
        </w:rPr>
        <w:t> </w:t>
      </w:r>
      <w:r>
        <w:rPr>
          <w:rFonts w:ascii="Times New Roman" w:hAnsi="Times New Roman"/>
          <w:i/>
          <w:color w:val="1F1824"/>
          <w:w w:val="105"/>
          <w:sz w:val="23"/>
        </w:rPr>
        <w:t>Protección</w:t>
      </w:r>
      <w:r>
        <w:rPr>
          <w:rFonts w:ascii="Times New Roman" w:hAnsi="Times New Roman"/>
          <w:i/>
          <w:color w:val="1F1824"/>
          <w:spacing w:val="-2"/>
          <w:w w:val="105"/>
          <w:sz w:val="23"/>
        </w:rPr>
        <w:t> </w:t>
      </w:r>
      <w:r>
        <w:rPr>
          <w:rFonts w:ascii="Times New Roman" w:hAnsi="Times New Roman"/>
          <w:i/>
          <w:color w:val="1F1824"/>
          <w:w w:val="105"/>
          <w:sz w:val="23"/>
        </w:rPr>
        <w:t>de </w:t>
      </w:r>
      <w:r>
        <w:rPr>
          <w:rFonts w:ascii="Times New Roman" w:hAnsi="Times New Roman"/>
          <w:i/>
          <w:color w:val="1F1824"/>
          <w:w w:val="105"/>
          <w:sz w:val="23"/>
        </w:rPr>
        <w:t>Datos de Carácter Perso a</w:t>
      </w:r>
      <w:r>
        <w:rPr>
          <w:rFonts w:ascii="Times New Roman" w:hAnsi="Times New Roman"/>
          <w:i/>
          <w:color w:val="2A2A42"/>
          <w:w w:val="105"/>
          <w:sz w:val="23"/>
        </w:rPr>
        <w:t>l</w:t>
      </w:r>
      <w:r>
        <w:rPr>
          <w:rFonts w:ascii="Times New Roman" w:hAnsi="Times New Roman"/>
          <w:i/>
          <w:color w:val="0C0F2D"/>
          <w:w w:val="105"/>
          <w:sz w:val="23"/>
        </w:rPr>
        <w:t>...</w:t>
      </w:r>
      <w:r>
        <w:rPr>
          <w:rFonts w:ascii="Times New Roman" w:hAnsi="Times New Roman"/>
          <w:i/>
          <w:color w:val="1F1824"/>
          <w:w w:val="105"/>
          <w:sz w:val="23"/>
        </w:rPr>
        <w:t>Por tal mot</w:t>
      </w:r>
      <w:r>
        <w:rPr>
          <w:rFonts w:ascii="Times New Roman" w:hAnsi="Times New Roman"/>
          <w:i/>
          <w:color w:val="2A2A42"/>
          <w:w w:val="105"/>
          <w:sz w:val="23"/>
        </w:rPr>
        <w:t>i</w:t>
      </w:r>
      <w:r>
        <w:rPr>
          <w:rFonts w:ascii="Times New Roman" w:hAnsi="Times New Roman"/>
          <w:i/>
          <w:color w:val="1F1824"/>
          <w:w w:val="105"/>
          <w:sz w:val="23"/>
        </w:rPr>
        <w:t>vo, como afectada me opoño á </w:t>
      </w:r>
      <w:r>
        <w:rPr>
          <w:rFonts w:ascii="Times New Roman" w:hAnsi="Times New Roman"/>
          <w:i/>
          <w:color w:val="1F1824"/>
          <w:spacing w:val="-4"/>
          <w:w w:val="105"/>
          <w:sz w:val="23"/>
        </w:rPr>
        <w:t>ces</w:t>
      </w:r>
      <w:r>
        <w:rPr>
          <w:rFonts w:ascii="Times New Roman" w:hAnsi="Times New Roman"/>
          <w:i/>
          <w:color w:val="2A2A42"/>
          <w:spacing w:val="-4"/>
          <w:w w:val="105"/>
          <w:sz w:val="23"/>
        </w:rPr>
        <w:t>i</w:t>
      </w:r>
      <w:r>
        <w:rPr>
          <w:rFonts w:ascii="Times New Roman" w:hAnsi="Times New Roman"/>
          <w:i/>
          <w:color w:val="1F1824"/>
          <w:spacing w:val="-4"/>
          <w:w w:val="105"/>
          <w:sz w:val="23"/>
        </w:rPr>
        <w:t>ón </w:t>
      </w:r>
      <w:r>
        <w:rPr>
          <w:rFonts w:ascii="Times New Roman" w:hAnsi="Times New Roman"/>
          <w:i/>
          <w:color w:val="1F1824"/>
          <w:w w:val="105"/>
          <w:sz w:val="23"/>
        </w:rPr>
        <w:t>a </w:t>
      </w:r>
      <w:r>
        <w:rPr>
          <w:rFonts w:ascii="Times New Roman" w:hAnsi="Times New Roman"/>
          <w:i/>
          <w:color w:val="0E080E"/>
          <w:w w:val="105"/>
          <w:sz w:val="23"/>
        </w:rPr>
        <w:t>terce</w:t>
      </w:r>
      <w:r>
        <w:rPr>
          <w:rFonts w:ascii="Times New Roman" w:hAnsi="Times New Roman"/>
          <w:i/>
          <w:color w:val="2A2A42"/>
          <w:w w:val="105"/>
          <w:sz w:val="23"/>
        </w:rPr>
        <w:t>i</w:t>
      </w:r>
      <w:r>
        <w:rPr>
          <w:rFonts w:ascii="Times New Roman" w:hAnsi="Times New Roman"/>
          <w:i/>
          <w:color w:val="1F1824"/>
          <w:w w:val="105"/>
          <w:sz w:val="23"/>
        </w:rPr>
        <w:t>ros da </w:t>
      </w:r>
      <w:r>
        <w:rPr>
          <w:rFonts w:ascii="Times New Roman" w:hAnsi="Times New Roman"/>
          <w:i/>
          <w:color w:val="2A2A42"/>
          <w:w w:val="105"/>
          <w:sz w:val="23"/>
        </w:rPr>
        <w:t>i</w:t>
      </w:r>
      <w:r>
        <w:rPr>
          <w:rFonts w:ascii="Times New Roman" w:hAnsi="Times New Roman"/>
          <w:i/>
          <w:color w:val="1F1824"/>
          <w:w w:val="105"/>
          <w:sz w:val="23"/>
        </w:rPr>
        <w:t>nform ación que me</w:t>
      </w:r>
      <w:r>
        <w:rPr>
          <w:rFonts w:ascii="Times New Roman" w:hAnsi="Times New Roman"/>
          <w:i/>
          <w:color w:val="1F1824"/>
          <w:spacing w:val="-27"/>
          <w:w w:val="105"/>
          <w:sz w:val="23"/>
        </w:rPr>
        <w:t> </w:t>
      </w:r>
      <w:r>
        <w:rPr>
          <w:rFonts w:ascii="Times New Roman" w:hAnsi="Times New Roman"/>
          <w:i/>
          <w:color w:val="1F1824"/>
          <w:w w:val="105"/>
          <w:sz w:val="23"/>
        </w:rPr>
        <w:t>afecte."</w:t>
      </w:r>
    </w:p>
    <w:p>
      <w:pPr>
        <w:spacing w:after="0" w:line="264" w:lineRule="auto"/>
        <w:jc w:val="both"/>
        <w:rPr>
          <w:rFonts w:ascii="Times New Roman" w:hAnsi="Times New Roman"/>
          <w:sz w:val="23"/>
        </w:rPr>
        <w:sectPr>
          <w:type w:val="continuous"/>
          <w:pgSz w:w="11900" w:h="16850"/>
          <w:pgMar w:top="1820" w:bottom="1200" w:left="1540" w:right="980"/>
        </w:sectPr>
      </w:pPr>
    </w:p>
    <w:p>
      <w:pPr>
        <w:pStyle w:val="BodyText"/>
        <w:rPr>
          <w:rFonts w:ascii="Times New Roman"/>
          <w:i/>
          <w:sz w:val="20"/>
        </w:rPr>
      </w:pPr>
    </w:p>
    <w:p>
      <w:pPr>
        <w:pStyle w:val="BodyText"/>
        <w:rPr>
          <w:rFonts w:ascii="Times New Roman"/>
          <w:i/>
          <w:sz w:val="20"/>
        </w:rPr>
      </w:pPr>
    </w:p>
    <w:p>
      <w:pPr>
        <w:pStyle w:val="BodyText"/>
        <w:rPr>
          <w:rFonts w:ascii="Times New Roman"/>
          <w:i/>
          <w:sz w:val="20"/>
        </w:rPr>
      </w:pPr>
    </w:p>
    <w:p>
      <w:pPr>
        <w:pStyle w:val="BodyText"/>
        <w:rPr>
          <w:rFonts w:ascii="Times New Roman"/>
          <w:i/>
          <w:sz w:val="20"/>
        </w:rPr>
      </w:pPr>
    </w:p>
    <w:p>
      <w:pPr>
        <w:pStyle w:val="BodyText"/>
        <w:spacing w:before="200"/>
        <w:ind w:left="161"/>
      </w:pPr>
      <w:r>
        <w:rPr/>
        <w:pict>
          <v:rect style="position:absolute;margin-left:439.876099pt;margin-top:10.857788pt;width:97.5pt;height:15.2518pt;mso-position-horizontal-relative:page;mso-position-vertical-relative:paragraph;z-index:1528" filled="true" fillcolor="#000000" stroked="false">
            <v:fill type="solid"/>
            <w10:wrap type="none"/>
          </v:rect>
        </w:pict>
      </w:r>
      <w:r>
        <w:rPr>
          <w:b/>
        </w:rPr>
        <w:t>Noveno. </w:t>
      </w:r>
      <w:r>
        <w:rPr/>
        <w:t>Con data de 6 de febreiro de 2017 recíbense as alegacións de</w:t>
      </w:r>
    </w:p>
    <w:p>
      <w:pPr>
        <w:pStyle w:val="BodyText"/>
        <w:ind w:left="161" w:right="147" w:firstLine="724"/>
        <w:jc w:val="both"/>
      </w:pPr>
      <w:r>
        <w:rPr/>
        <w:pict>
          <v:rect style="position:absolute;margin-left:84.080002pt;margin-top:.857774pt;width:32.58pt;height:15.2518pt;mso-position-horizontal-relative:page;mso-position-vertical-relative:paragraph;z-index:-42904" filled="true" fillcolor="#000000" stroked="false">
            <v:fill type="solid"/>
            <w10:wrap type="none"/>
          </v:rect>
        </w:pict>
      </w:r>
      <w:r>
        <w:rPr/>
        <w:t>que recolle o rexeitamento a que se lle achegue a asociación os datos relativos aos certificados dos contratos administrativos en iguais termos que os demais escritos de alegacións existentes no expediente.</w:t>
      </w:r>
    </w:p>
    <w:p>
      <w:pPr>
        <w:pStyle w:val="BodyText"/>
      </w:pPr>
    </w:p>
    <w:p>
      <w:pPr>
        <w:pStyle w:val="BodyText"/>
      </w:pPr>
    </w:p>
    <w:p>
      <w:pPr>
        <w:pStyle w:val="BodyText"/>
        <w:rPr>
          <w:sz w:val="22"/>
        </w:rPr>
      </w:pPr>
    </w:p>
    <w:p>
      <w:pPr>
        <w:pStyle w:val="Heading1"/>
      </w:pPr>
      <w:r>
        <w:rPr/>
        <w:t>FUNDAMENTOS XURÍDICOS</w:t>
      </w:r>
    </w:p>
    <w:p>
      <w:pPr>
        <w:pStyle w:val="Heading2"/>
        <w:spacing w:before="281"/>
        <w:jc w:val="left"/>
      </w:pPr>
      <w:r>
        <w:rPr/>
        <w:t>Primeiro. Competencia e normativa</w:t>
      </w:r>
    </w:p>
    <w:p>
      <w:pPr>
        <w:pStyle w:val="BodyText"/>
        <w:spacing w:before="10"/>
        <w:rPr>
          <w:b/>
          <w:sz w:val="22"/>
        </w:rPr>
      </w:pPr>
    </w:p>
    <w:p>
      <w:pPr>
        <w:pStyle w:val="BodyText"/>
        <w:ind w:left="161" w:right="145"/>
        <w:jc w:val="both"/>
      </w:pPr>
      <w:r>
        <w:rPr/>
        <w:t>O</w:t>
      </w:r>
      <w:r>
        <w:rPr>
          <w:spacing w:val="-9"/>
        </w:rPr>
        <w:t> </w:t>
      </w:r>
      <w:r>
        <w:rPr/>
        <w:t>artigo</w:t>
      </w:r>
      <w:r>
        <w:rPr>
          <w:spacing w:val="-11"/>
        </w:rPr>
        <w:t> </w:t>
      </w:r>
      <w:r>
        <w:rPr/>
        <w:t>24</w:t>
      </w:r>
      <w:r>
        <w:rPr>
          <w:spacing w:val="-10"/>
        </w:rPr>
        <w:t> </w:t>
      </w:r>
      <w:r>
        <w:rPr/>
        <w:t>da</w:t>
      </w:r>
      <w:r>
        <w:rPr>
          <w:spacing w:val="-9"/>
        </w:rPr>
        <w:t> </w:t>
      </w:r>
      <w:r>
        <w:rPr/>
        <w:t>Lei</w:t>
      </w:r>
      <w:r>
        <w:rPr>
          <w:spacing w:val="-11"/>
        </w:rPr>
        <w:t> </w:t>
      </w:r>
      <w:r>
        <w:rPr/>
        <w:t>19/2013,</w:t>
      </w:r>
      <w:r>
        <w:rPr>
          <w:spacing w:val="-9"/>
        </w:rPr>
        <w:t> </w:t>
      </w:r>
      <w:r>
        <w:rPr/>
        <w:t>do</w:t>
      </w:r>
      <w:r>
        <w:rPr>
          <w:spacing w:val="-11"/>
        </w:rPr>
        <w:t> </w:t>
      </w:r>
      <w:r>
        <w:rPr/>
        <w:t>9</w:t>
      </w:r>
      <w:r>
        <w:rPr>
          <w:spacing w:val="-10"/>
        </w:rPr>
        <w:t> </w:t>
      </w:r>
      <w:r>
        <w:rPr/>
        <w:t>de</w:t>
      </w:r>
      <w:r>
        <w:rPr>
          <w:spacing w:val="-8"/>
        </w:rPr>
        <w:t> </w:t>
      </w:r>
      <w:r>
        <w:rPr/>
        <w:t>decembro,</w:t>
      </w:r>
      <w:r>
        <w:rPr>
          <w:spacing w:val="-9"/>
        </w:rPr>
        <w:t> </w:t>
      </w:r>
      <w:r>
        <w:rPr/>
        <w:t>de</w:t>
      </w:r>
      <w:r>
        <w:rPr>
          <w:spacing w:val="-11"/>
        </w:rPr>
        <w:t> </w:t>
      </w:r>
      <w:r>
        <w:rPr/>
        <w:t>transparencia,</w:t>
      </w:r>
      <w:r>
        <w:rPr>
          <w:spacing w:val="-11"/>
        </w:rPr>
        <w:t> </w:t>
      </w:r>
      <w:r>
        <w:rPr/>
        <w:t>acceso</w:t>
      </w:r>
      <w:r>
        <w:rPr>
          <w:spacing w:val="-8"/>
        </w:rPr>
        <w:t> </w:t>
      </w:r>
      <w:r>
        <w:rPr/>
        <w:t>á</w:t>
      </w:r>
      <w:r>
        <w:rPr>
          <w:spacing w:val="-9"/>
        </w:rPr>
        <w:t> </w:t>
      </w:r>
      <w:r>
        <w:rPr/>
        <w:t>información</w:t>
      </w:r>
      <w:r>
        <w:rPr>
          <w:spacing w:val="-10"/>
        </w:rPr>
        <w:t> </w:t>
      </w:r>
      <w:r>
        <w:rPr/>
        <w:t>pública e bo goberno, de carácter básico na súa práctica totalidade, establece que contra toda resolución expresa ou presunta en materia de acceso poderá interpoñerse unha reclamación ante o </w:t>
      </w:r>
      <w:r>
        <w:rPr>
          <w:i/>
        </w:rPr>
        <w:t>Consejo de Transparencia y Buen Gobierno</w:t>
      </w:r>
      <w:r>
        <w:rPr/>
        <w:t>, con carácter potestativo e previa a súa impugnación en vía contencioso-administrativa. Esa mesma lei, na súa disposición adicional cuarta, establece que a resolución da reclamación prevista no artigo 24 corresponderá, nos supostos de resolucións ditadas polas Administracións das Comunidades Autónomas e o seu sector público, e polas Entidades Locais comprendidas no seu ámbito territorial, ao órgano independente que determinen as Comunidades</w:t>
      </w:r>
      <w:r>
        <w:rPr>
          <w:spacing w:val="-11"/>
        </w:rPr>
        <w:t> </w:t>
      </w:r>
      <w:r>
        <w:rPr/>
        <w:t>Autónomas.</w:t>
      </w:r>
    </w:p>
    <w:p>
      <w:pPr>
        <w:pStyle w:val="BodyText"/>
        <w:rPr>
          <w:sz w:val="23"/>
        </w:rPr>
      </w:pPr>
    </w:p>
    <w:p>
      <w:pPr>
        <w:pStyle w:val="BodyText"/>
        <w:spacing w:before="1"/>
        <w:ind w:left="161" w:right="148"/>
        <w:jc w:val="both"/>
      </w:pPr>
      <w:r>
        <w:rPr/>
        <w:t>A lexislación aplicable a este procedemento vén configurada pola citada Lei 19/2013 e pola Lei 1/2016, xunto coa lexislación básica en materia de procedemento administrativo.</w:t>
      </w:r>
    </w:p>
    <w:p>
      <w:pPr>
        <w:pStyle w:val="BodyText"/>
        <w:spacing w:before="9"/>
        <w:rPr>
          <w:sz w:val="22"/>
        </w:rPr>
      </w:pPr>
    </w:p>
    <w:p>
      <w:pPr>
        <w:pStyle w:val="BodyText"/>
        <w:ind w:left="161" w:right="146"/>
        <w:jc w:val="both"/>
      </w:pPr>
      <w:r>
        <w:rPr/>
        <w:t>O artigo 28 da Lei 1/2016 establece que contra toda resolución expresa ou presunta en materia de acceso á información pública poderá interpoñerse unha reclamación perante o Valedor do Pobo; e o artigo 33 da mesma lei indica que corresponde á Comisión da Transparencia (órgano colexiado) a resolución das reclamacións fronte ás resolucións de acceso á información pública que establece o seu artigo 28.</w:t>
      </w:r>
    </w:p>
    <w:p>
      <w:pPr>
        <w:pStyle w:val="BodyText"/>
        <w:spacing w:before="2"/>
        <w:rPr>
          <w:sz w:val="23"/>
        </w:rPr>
      </w:pPr>
    </w:p>
    <w:p>
      <w:pPr>
        <w:pStyle w:val="Heading2"/>
        <w:jc w:val="left"/>
      </w:pPr>
      <w:r>
        <w:rPr/>
        <w:t>Segundo. Procedemento aplicable</w:t>
      </w:r>
    </w:p>
    <w:p>
      <w:pPr>
        <w:pStyle w:val="BodyText"/>
        <w:spacing w:before="9"/>
        <w:rPr>
          <w:b/>
          <w:sz w:val="22"/>
        </w:rPr>
      </w:pPr>
    </w:p>
    <w:p>
      <w:pPr>
        <w:pStyle w:val="BodyText"/>
        <w:ind w:left="161" w:right="148"/>
        <w:jc w:val="both"/>
      </w:pPr>
      <w:r>
        <w:rPr/>
        <w:t>O artigo 28.3 da Lei 1/2016 preceptúa que o procedemento se axustará ao previsto nos números</w:t>
      </w:r>
      <w:r>
        <w:rPr>
          <w:spacing w:val="-4"/>
        </w:rPr>
        <w:t> </w:t>
      </w:r>
      <w:r>
        <w:rPr/>
        <w:t>2,</w:t>
      </w:r>
      <w:r>
        <w:rPr>
          <w:spacing w:val="-6"/>
        </w:rPr>
        <w:t> </w:t>
      </w:r>
      <w:r>
        <w:rPr/>
        <w:t>3,</w:t>
      </w:r>
      <w:r>
        <w:rPr>
          <w:spacing w:val="-6"/>
        </w:rPr>
        <w:t> </w:t>
      </w:r>
      <w:r>
        <w:rPr/>
        <w:t>e</w:t>
      </w:r>
      <w:r>
        <w:rPr>
          <w:spacing w:val="-3"/>
        </w:rPr>
        <w:t> </w:t>
      </w:r>
      <w:r>
        <w:rPr/>
        <w:t>4</w:t>
      </w:r>
      <w:r>
        <w:rPr>
          <w:spacing w:val="-6"/>
        </w:rPr>
        <w:t> </w:t>
      </w:r>
      <w:r>
        <w:rPr/>
        <w:t>do</w:t>
      </w:r>
      <w:r>
        <w:rPr>
          <w:spacing w:val="-6"/>
        </w:rPr>
        <w:t> </w:t>
      </w:r>
      <w:r>
        <w:rPr/>
        <w:t>artigo</w:t>
      </w:r>
      <w:r>
        <w:rPr>
          <w:spacing w:val="-3"/>
        </w:rPr>
        <w:t> </w:t>
      </w:r>
      <w:r>
        <w:rPr/>
        <w:t>24</w:t>
      </w:r>
      <w:r>
        <w:rPr>
          <w:spacing w:val="-6"/>
        </w:rPr>
        <w:t> </w:t>
      </w:r>
      <w:r>
        <w:rPr/>
        <w:t>da</w:t>
      </w:r>
      <w:r>
        <w:rPr>
          <w:spacing w:val="-6"/>
        </w:rPr>
        <w:t> </w:t>
      </w:r>
      <w:r>
        <w:rPr/>
        <w:t>Lei</w:t>
      </w:r>
      <w:r>
        <w:rPr>
          <w:spacing w:val="-4"/>
        </w:rPr>
        <w:t> </w:t>
      </w:r>
      <w:r>
        <w:rPr/>
        <w:t>19/2013.</w:t>
      </w:r>
      <w:r>
        <w:rPr>
          <w:spacing w:val="-7"/>
        </w:rPr>
        <w:t> </w:t>
      </w:r>
      <w:r>
        <w:rPr/>
        <w:t>Esta</w:t>
      </w:r>
      <w:r>
        <w:rPr>
          <w:spacing w:val="-4"/>
        </w:rPr>
        <w:t> </w:t>
      </w:r>
      <w:r>
        <w:rPr/>
        <w:t>Lei</w:t>
      </w:r>
      <w:r>
        <w:rPr>
          <w:spacing w:val="-4"/>
        </w:rPr>
        <w:t> </w:t>
      </w:r>
      <w:r>
        <w:rPr/>
        <w:t>19/2013</w:t>
      </w:r>
      <w:r>
        <w:rPr>
          <w:spacing w:val="-6"/>
        </w:rPr>
        <w:t> </w:t>
      </w:r>
      <w:r>
        <w:rPr/>
        <w:t>sinala</w:t>
      </w:r>
      <w:r>
        <w:rPr>
          <w:spacing w:val="-6"/>
        </w:rPr>
        <w:t> </w:t>
      </w:r>
      <w:r>
        <w:rPr/>
        <w:t>que</w:t>
      </w:r>
      <w:r>
        <w:rPr>
          <w:spacing w:val="-6"/>
        </w:rPr>
        <w:t> </w:t>
      </w:r>
      <w:r>
        <w:rPr/>
        <w:t>estamos</w:t>
      </w:r>
      <w:r>
        <w:rPr>
          <w:spacing w:val="-4"/>
        </w:rPr>
        <w:t> </w:t>
      </w:r>
      <w:r>
        <w:rPr/>
        <w:t>ante</w:t>
      </w:r>
      <w:r>
        <w:rPr>
          <w:spacing w:val="-6"/>
        </w:rPr>
        <w:t> </w:t>
      </w:r>
      <w:r>
        <w:rPr/>
        <w:t>unha reclamación con carácter potestativo e previa á impugnación en vía contencioso- administrativa e que se axustará na súa tramitación ao disposto na lexislación de procedemento administrativo común en materia de</w:t>
      </w:r>
      <w:r>
        <w:rPr>
          <w:spacing w:val="-5"/>
        </w:rPr>
        <w:t> </w:t>
      </w:r>
      <w:r>
        <w:rPr/>
        <w:t>recursos.</w:t>
      </w:r>
    </w:p>
    <w:p>
      <w:pPr>
        <w:pStyle w:val="BodyText"/>
        <w:spacing w:before="12"/>
        <w:rPr>
          <w:sz w:val="22"/>
        </w:rPr>
      </w:pPr>
    </w:p>
    <w:p>
      <w:pPr>
        <w:pStyle w:val="Heading2"/>
      </w:pPr>
      <w:r>
        <w:rPr/>
        <w:t>Terceiro. Dereito de acceso á información pública</w:t>
      </w:r>
    </w:p>
    <w:p>
      <w:pPr>
        <w:spacing w:after="0"/>
        <w:sectPr>
          <w:headerReference w:type="default" r:id="rId47"/>
          <w:pgSz w:w="11900" w:h="16850"/>
          <w:pgMar w:header="794" w:footer="1004" w:top="1820" w:bottom="1220" w:left="1540" w:right="980"/>
        </w:sectPr>
      </w:pPr>
    </w:p>
    <w:p>
      <w:pPr>
        <w:pStyle w:val="BodyText"/>
        <w:rPr>
          <w:b/>
          <w:sz w:val="20"/>
        </w:rPr>
      </w:pPr>
    </w:p>
    <w:p>
      <w:pPr>
        <w:pStyle w:val="BodyText"/>
        <w:rPr>
          <w:b/>
          <w:sz w:val="20"/>
        </w:rPr>
      </w:pPr>
    </w:p>
    <w:p>
      <w:pPr>
        <w:pStyle w:val="BodyText"/>
        <w:rPr>
          <w:b/>
          <w:sz w:val="20"/>
        </w:rPr>
      </w:pPr>
    </w:p>
    <w:p>
      <w:pPr>
        <w:pStyle w:val="BodyText"/>
        <w:spacing w:before="7"/>
        <w:rPr>
          <w:b/>
          <w:sz w:val="27"/>
        </w:rPr>
      </w:pPr>
    </w:p>
    <w:p>
      <w:pPr>
        <w:spacing w:line="240" w:lineRule="auto" w:before="51"/>
        <w:ind w:left="161" w:right="147" w:firstLine="0"/>
        <w:jc w:val="both"/>
        <w:rPr>
          <w:i/>
          <w:sz w:val="24"/>
        </w:rPr>
      </w:pPr>
      <w:r>
        <w:rPr>
          <w:sz w:val="24"/>
        </w:rPr>
        <w:t>A</w:t>
      </w:r>
      <w:r>
        <w:rPr>
          <w:spacing w:val="-4"/>
          <w:sz w:val="24"/>
        </w:rPr>
        <w:t> </w:t>
      </w:r>
      <w:r>
        <w:rPr>
          <w:sz w:val="24"/>
        </w:rPr>
        <w:t>Lei</w:t>
      </w:r>
      <w:r>
        <w:rPr>
          <w:spacing w:val="-6"/>
          <w:sz w:val="24"/>
        </w:rPr>
        <w:t> </w:t>
      </w:r>
      <w:r>
        <w:rPr>
          <w:sz w:val="24"/>
        </w:rPr>
        <w:t>1/2016</w:t>
      </w:r>
      <w:r>
        <w:rPr>
          <w:spacing w:val="-6"/>
          <w:sz w:val="24"/>
        </w:rPr>
        <w:t> </w:t>
      </w:r>
      <w:r>
        <w:rPr>
          <w:sz w:val="24"/>
        </w:rPr>
        <w:t>recoñece</w:t>
      </w:r>
      <w:r>
        <w:rPr>
          <w:spacing w:val="-6"/>
          <w:sz w:val="24"/>
        </w:rPr>
        <w:t> </w:t>
      </w:r>
      <w:r>
        <w:rPr>
          <w:sz w:val="24"/>
        </w:rPr>
        <w:t>no</w:t>
      </w:r>
      <w:r>
        <w:rPr>
          <w:spacing w:val="-3"/>
          <w:sz w:val="24"/>
        </w:rPr>
        <w:t> </w:t>
      </w:r>
      <w:r>
        <w:rPr>
          <w:sz w:val="24"/>
        </w:rPr>
        <w:t>seu</w:t>
      </w:r>
      <w:r>
        <w:rPr>
          <w:spacing w:val="-5"/>
          <w:sz w:val="24"/>
        </w:rPr>
        <w:t> </w:t>
      </w:r>
      <w:r>
        <w:rPr>
          <w:sz w:val="24"/>
        </w:rPr>
        <w:t>artigo</w:t>
      </w:r>
      <w:r>
        <w:rPr>
          <w:spacing w:val="-6"/>
          <w:sz w:val="24"/>
        </w:rPr>
        <w:t> </w:t>
      </w:r>
      <w:r>
        <w:rPr>
          <w:sz w:val="24"/>
        </w:rPr>
        <w:t>24</w:t>
      </w:r>
      <w:r>
        <w:rPr>
          <w:spacing w:val="-6"/>
          <w:sz w:val="24"/>
        </w:rPr>
        <w:t> </w:t>
      </w:r>
      <w:r>
        <w:rPr>
          <w:sz w:val="24"/>
        </w:rPr>
        <w:t>o</w:t>
      </w:r>
      <w:r>
        <w:rPr>
          <w:spacing w:val="-6"/>
          <w:sz w:val="24"/>
        </w:rPr>
        <w:t> </w:t>
      </w:r>
      <w:r>
        <w:rPr>
          <w:sz w:val="24"/>
        </w:rPr>
        <w:t>dereito</w:t>
      </w:r>
      <w:r>
        <w:rPr>
          <w:spacing w:val="-8"/>
          <w:sz w:val="24"/>
        </w:rPr>
        <w:t> </w:t>
      </w:r>
      <w:r>
        <w:rPr>
          <w:sz w:val="24"/>
        </w:rPr>
        <w:t>de</w:t>
      </w:r>
      <w:r>
        <w:rPr>
          <w:spacing w:val="-6"/>
          <w:sz w:val="24"/>
        </w:rPr>
        <w:t> </w:t>
      </w:r>
      <w:r>
        <w:rPr>
          <w:sz w:val="24"/>
        </w:rPr>
        <w:t>todas</w:t>
      </w:r>
      <w:r>
        <w:rPr>
          <w:spacing w:val="-4"/>
          <w:sz w:val="24"/>
        </w:rPr>
        <w:t> </w:t>
      </w:r>
      <w:r>
        <w:rPr>
          <w:sz w:val="24"/>
        </w:rPr>
        <w:t>as</w:t>
      </w:r>
      <w:r>
        <w:rPr>
          <w:spacing w:val="-7"/>
          <w:sz w:val="24"/>
        </w:rPr>
        <w:t> </w:t>
      </w:r>
      <w:r>
        <w:rPr>
          <w:sz w:val="24"/>
        </w:rPr>
        <w:t>persoas</w:t>
      </w:r>
      <w:r>
        <w:rPr>
          <w:spacing w:val="-4"/>
          <w:sz w:val="24"/>
        </w:rPr>
        <w:t> </w:t>
      </w:r>
      <w:r>
        <w:rPr>
          <w:sz w:val="24"/>
        </w:rPr>
        <w:t>a</w:t>
      </w:r>
      <w:r>
        <w:rPr>
          <w:spacing w:val="-6"/>
          <w:sz w:val="24"/>
        </w:rPr>
        <w:t> </w:t>
      </w:r>
      <w:r>
        <w:rPr>
          <w:sz w:val="24"/>
        </w:rPr>
        <w:t>acceder</w:t>
      </w:r>
      <w:r>
        <w:rPr>
          <w:spacing w:val="-6"/>
          <w:sz w:val="24"/>
        </w:rPr>
        <w:t> </w:t>
      </w:r>
      <w:r>
        <w:rPr>
          <w:sz w:val="24"/>
        </w:rPr>
        <w:t>á</w:t>
      </w:r>
      <w:r>
        <w:rPr>
          <w:spacing w:val="-4"/>
          <w:sz w:val="24"/>
        </w:rPr>
        <w:t> </w:t>
      </w:r>
      <w:r>
        <w:rPr>
          <w:sz w:val="24"/>
        </w:rPr>
        <w:t>información pública, entendida como “</w:t>
      </w:r>
      <w:r>
        <w:rPr>
          <w:i/>
          <w:sz w:val="24"/>
        </w:rPr>
        <w:t>os contidos ou documentos, calquera que sexa o seu formato ou </w:t>
      </w:r>
      <w:r>
        <w:rPr>
          <w:i/>
          <w:sz w:val="24"/>
        </w:rPr>
        <w:t>soporte, que consten en poder dalgún dos suxeitos incluídos no ámbito de aplicación desta lei e que fosen elaborados ou adquiridos en exercicio das súas</w:t>
      </w:r>
      <w:r>
        <w:rPr>
          <w:i/>
          <w:spacing w:val="-4"/>
          <w:sz w:val="24"/>
        </w:rPr>
        <w:t> </w:t>
      </w:r>
      <w:r>
        <w:rPr>
          <w:i/>
          <w:sz w:val="24"/>
        </w:rPr>
        <w:t>funcións”.</w:t>
      </w:r>
    </w:p>
    <w:p>
      <w:pPr>
        <w:pStyle w:val="BodyText"/>
        <w:rPr>
          <w:i/>
          <w:sz w:val="23"/>
        </w:rPr>
      </w:pPr>
    </w:p>
    <w:p>
      <w:pPr>
        <w:pStyle w:val="BodyText"/>
        <w:ind w:left="161" w:right="148"/>
        <w:jc w:val="both"/>
      </w:pPr>
      <w:r>
        <w:rPr/>
        <w:t>O artigo 12 da Lei 19/2013 configura o dereito de acceso á información pública de forma ampla, sendo titulares do mesmo todas as persoas. A Lei 1/2016 sinala que o solicitante non está obrigado a motivar a súa solicitude de acceso á información (artigo 26.4).</w:t>
      </w:r>
    </w:p>
    <w:p>
      <w:pPr>
        <w:pStyle w:val="BodyText"/>
        <w:spacing w:before="11"/>
        <w:rPr>
          <w:sz w:val="22"/>
        </w:rPr>
      </w:pPr>
    </w:p>
    <w:p>
      <w:pPr>
        <w:pStyle w:val="Heading2"/>
      </w:pPr>
      <w:r>
        <w:rPr/>
        <w:t>Cuarto. Análise do expediente</w:t>
      </w:r>
    </w:p>
    <w:p>
      <w:pPr>
        <w:pStyle w:val="BodyText"/>
        <w:rPr>
          <w:b/>
          <w:sz w:val="23"/>
        </w:rPr>
      </w:pPr>
    </w:p>
    <w:p>
      <w:pPr>
        <w:pStyle w:val="BodyText"/>
        <w:ind w:left="161" w:right="147"/>
        <w:jc w:val="both"/>
      </w:pPr>
      <w:r>
        <w:rPr/>
        <w:t>En primeiro lugar vaise a analizar, por existir dúas posturas confrontadas, se se está ante un procedemento administrativo en curso que obrigue a aplicar a normativa reguladora do correspondente procedemento administrativo nos termos da disposición adicional primeira da Lei 19/2013, do 9 de decembro, ou ben ante un procedemento concluído, no que existe o dereito de acceso á información pública.</w:t>
      </w:r>
    </w:p>
    <w:p>
      <w:pPr>
        <w:pStyle w:val="BodyText"/>
        <w:spacing w:before="12"/>
        <w:rPr>
          <w:sz w:val="22"/>
        </w:rPr>
      </w:pPr>
    </w:p>
    <w:p>
      <w:pPr>
        <w:pStyle w:val="BodyText"/>
        <w:ind w:left="161" w:right="146"/>
        <w:jc w:val="both"/>
      </w:pPr>
      <w:r>
        <w:rPr/>
        <w:t>Tal como din os diferentes oficios e informes da administración o procedemento administrativo non está en curso. O procedemento está concluído, por máis que en vía xurisdiccional poidan existir procesos abertos. A existencia de procesos contencioso- administrativos só pon de manifesto o exercicio do mecanismo de control xudicial da legalidade da actuación administrativa suxeita a ese dereito.</w:t>
      </w:r>
    </w:p>
    <w:p>
      <w:pPr>
        <w:pStyle w:val="BodyText"/>
        <w:spacing w:before="11"/>
        <w:rPr>
          <w:sz w:val="22"/>
        </w:rPr>
      </w:pPr>
    </w:p>
    <w:p>
      <w:pPr>
        <w:pStyle w:val="BodyText"/>
        <w:ind w:left="161" w:right="149"/>
        <w:jc w:val="both"/>
      </w:pPr>
      <w:r>
        <w:rPr/>
        <w:t>En segundo lugar vaise a analizar se as peticións de acceso á información pública son pertinentes.</w:t>
      </w:r>
    </w:p>
    <w:p>
      <w:pPr>
        <w:pStyle w:val="BodyText"/>
        <w:rPr>
          <w:sz w:val="23"/>
        </w:rPr>
      </w:pPr>
    </w:p>
    <w:p>
      <w:pPr>
        <w:pStyle w:val="BodyText"/>
        <w:ind w:left="161"/>
        <w:jc w:val="both"/>
      </w:pPr>
      <w:r>
        <w:rPr/>
        <w:t>Como recollen os antecedentes, as dúas solicitudes ante a administración requiren:</w:t>
      </w:r>
    </w:p>
    <w:p>
      <w:pPr>
        <w:pStyle w:val="BodyText"/>
        <w:rPr>
          <w:sz w:val="23"/>
        </w:rPr>
      </w:pPr>
    </w:p>
    <w:p>
      <w:pPr>
        <w:pStyle w:val="ListParagraph"/>
        <w:numPr>
          <w:ilvl w:val="0"/>
          <w:numId w:val="3"/>
        </w:numPr>
        <w:tabs>
          <w:tab w:pos="882" w:val="left" w:leader="none"/>
        </w:tabs>
        <w:spacing w:line="259" w:lineRule="auto" w:before="0" w:after="0"/>
        <w:ind w:left="881" w:right="146" w:hanging="360"/>
        <w:jc w:val="both"/>
        <w:rPr>
          <w:sz w:val="24"/>
        </w:rPr>
      </w:pPr>
      <w:r>
        <w:rPr>
          <w:sz w:val="24"/>
        </w:rPr>
        <w:t>Certificados dos contratos administrativos para a realización de actos clínicos nas campañas de saneamento gandeiro emitidos pola Consellería de Medio Rural en agosto de 2005, presidida polo Conselleiro Alfredo Suárez Canal, que foron presentados como méritos na fase de concurso no antedito proceso selectivo, das persoas que se indican no</w:t>
      </w:r>
      <w:r>
        <w:rPr>
          <w:spacing w:val="-1"/>
          <w:sz w:val="24"/>
        </w:rPr>
        <w:t> </w:t>
      </w:r>
      <w:r>
        <w:rPr>
          <w:sz w:val="24"/>
        </w:rPr>
        <w:t>escrito.</w:t>
      </w:r>
    </w:p>
    <w:p>
      <w:pPr>
        <w:pStyle w:val="ListParagraph"/>
        <w:numPr>
          <w:ilvl w:val="0"/>
          <w:numId w:val="3"/>
        </w:numPr>
        <w:tabs>
          <w:tab w:pos="882" w:val="left" w:leader="none"/>
        </w:tabs>
        <w:spacing w:line="259" w:lineRule="auto" w:before="0" w:after="0"/>
        <w:ind w:left="881" w:right="148" w:hanging="360"/>
        <w:jc w:val="both"/>
        <w:rPr>
          <w:sz w:val="24"/>
        </w:rPr>
      </w:pPr>
      <w:r>
        <w:rPr>
          <w:sz w:val="24"/>
        </w:rPr>
        <w:t>Actas do Tribunal cualificador encargado de valorar os méritos no proceso selectivo para o ingreso no corpo facultativo superior da Xunta de Galicia (Grupo A) escala de Veterinarios, desde o 20 de abril de 2006 en</w:t>
      </w:r>
      <w:r>
        <w:rPr>
          <w:spacing w:val="-7"/>
          <w:sz w:val="24"/>
        </w:rPr>
        <w:t> </w:t>
      </w:r>
      <w:r>
        <w:rPr>
          <w:sz w:val="24"/>
        </w:rPr>
        <w:t>diante.</w:t>
      </w:r>
    </w:p>
    <w:p>
      <w:pPr>
        <w:pStyle w:val="ListParagraph"/>
        <w:numPr>
          <w:ilvl w:val="0"/>
          <w:numId w:val="3"/>
        </w:numPr>
        <w:tabs>
          <w:tab w:pos="882" w:val="left" w:leader="none"/>
        </w:tabs>
        <w:spacing w:line="259" w:lineRule="auto" w:before="0" w:after="0"/>
        <w:ind w:left="881" w:right="146" w:hanging="360"/>
        <w:jc w:val="both"/>
        <w:rPr>
          <w:sz w:val="24"/>
        </w:rPr>
      </w:pPr>
      <w:r>
        <w:rPr>
          <w:sz w:val="24"/>
        </w:rPr>
        <w:t>Recursos de Alzada presentados por varias persoas contra a Resolución de 2 de decembro de 2005, do tribunal designado para cualificar o proceso selectivo para o ingreso no corpo facultativo superior da Xunta de Galicia (grupo A), escala de veterinarios pola que se fai pública a puntuación definitiva da fase de</w:t>
      </w:r>
      <w:r>
        <w:rPr>
          <w:spacing w:val="-22"/>
          <w:sz w:val="24"/>
        </w:rPr>
        <w:t> </w:t>
      </w:r>
      <w:r>
        <w:rPr>
          <w:sz w:val="24"/>
        </w:rPr>
        <w:t>concurso.</w:t>
      </w:r>
    </w:p>
    <w:p>
      <w:pPr>
        <w:spacing w:after="0" w:line="259" w:lineRule="auto"/>
        <w:jc w:val="both"/>
        <w:rPr>
          <w:sz w:val="24"/>
        </w:rPr>
        <w:sectPr>
          <w:pgSz w:w="11900" w:h="16850"/>
          <w:pgMar w:header="794" w:footer="1004" w:top="1820" w:bottom="1220" w:left="1540" w:right="980"/>
        </w:sectPr>
      </w:pPr>
    </w:p>
    <w:p>
      <w:pPr>
        <w:pStyle w:val="BodyText"/>
        <w:rPr>
          <w:sz w:val="20"/>
        </w:rPr>
      </w:pPr>
    </w:p>
    <w:p>
      <w:pPr>
        <w:pStyle w:val="BodyText"/>
        <w:rPr>
          <w:sz w:val="20"/>
        </w:rPr>
      </w:pPr>
    </w:p>
    <w:p>
      <w:pPr>
        <w:pStyle w:val="BodyText"/>
        <w:rPr>
          <w:sz w:val="20"/>
        </w:rPr>
      </w:pPr>
    </w:p>
    <w:p>
      <w:pPr>
        <w:pStyle w:val="BodyText"/>
        <w:spacing w:before="7"/>
        <w:rPr>
          <w:sz w:val="27"/>
        </w:rPr>
      </w:pPr>
    </w:p>
    <w:p>
      <w:pPr>
        <w:pStyle w:val="ListParagraph"/>
        <w:numPr>
          <w:ilvl w:val="0"/>
          <w:numId w:val="3"/>
        </w:numPr>
        <w:tabs>
          <w:tab w:pos="882" w:val="left" w:leader="none"/>
        </w:tabs>
        <w:spacing w:line="259" w:lineRule="auto" w:before="51" w:after="0"/>
        <w:ind w:left="881" w:right="148" w:hanging="360"/>
        <w:jc w:val="both"/>
        <w:rPr>
          <w:sz w:val="24"/>
        </w:rPr>
      </w:pPr>
      <w:r>
        <w:rPr>
          <w:sz w:val="24"/>
        </w:rPr>
        <w:t>Cantidades recibidas polos readmitidos con efectos económicos e administrativos de 1 de setembro de 2006, segundo Resolución de 31 de agosto de 2006 del Conselleiro de</w:t>
      </w:r>
      <w:r>
        <w:rPr>
          <w:spacing w:val="-11"/>
          <w:sz w:val="24"/>
        </w:rPr>
        <w:t> </w:t>
      </w:r>
      <w:r>
        <w:rPr>
          <w:sz w:val="24"/>
        </w:rPr>
        <w:t>Medio</w:t>
      </w:r>
      <w:r>
        <w:rPr>
          <w:spacing w:val="-11"/>
          <w:sz w:val="24"/>
        </w:rPr>
        <w:t> </w:t>
      </w:r>
      <w:r>
        <w:rPr>
          <w:sz w:val="24"/>
        </w:rPr>
        <w:t>Rural</w:t>
      </w:r>
      <w:r>
        <w:rPr>
          <w:spacing w:val="-11"/>
          <w:sz w:val="24"/>
        </w:rPr>
        <w:t> </w:t>
      </w:r>
      <w:r>
        <w:rPr>
          <w:sz w:val="24"/>
        </w:rPr>
        <w:t>D.</w:t>
      </w:r>
      <w:r>
        <w:rPr>
          <w:spacing w:val="-12"/>
          <w:sz w:val="24"/>
        </w:rPr>
        <w:t> </w:t>
      </w:r>
      <w:r>
        <w:rPr>
          <w:sz w:val="24"/>
        </w:rPr>
        <w:t>Alfredo</w:t>
      </w:r>
      <w:r>
        <w:rPr>
          <w:spacing w:val="-11"/>
          <w:sz w:val="24"/>
        </w:rPr>
        <w:t> </w:t>
      </w:r>
      <w:r>
        <w:rPr>
          <w:sz w:val="24"/>
        </w:rPr>
        <w:t>Suárez</w:t>
      </w:r>
      <w:r>
        <w:rPr>
          <w:spacing w:val="-10"/>
          <w:sz w:val="24"/>
        </w:rPr>
        <w:t> </w:t>
      </w:r>
      <w:r>
        <w:rPr>
          <w:sz w:val="24"/>
        </w:rPr>
        <w:t>Canal,</w:t>
      </w:r>
      <w:r>
        <w:rPr>
          <w:spacing w:val="-11"/>
          <w:sz w:val="24"/>
        </w:rPr>
        <w:t> </w:t>
      </w:r>
      <w:r>
        <w:rPr>
          <w:sz w:val="24"/>
        </w:rPr>
        <w:t>e</w:t>
      </w:r>
      <w:r>
        <w:rPr>
          <w:spacing w:val="-11"/>
          <w:sz w:val="24"/>
        </w:rPr>
        <w:t> </w:t>
      </w:r>
      <w:r>
        <w:rPr>
          <w:sz w:val="24"/>
        </w:rPr>
        <w:t>xustificante</w:t>
      </w:r>
      <w:r>
        <w:rPr>
          <w:spacing w:val="-13"/>
          <w:sz w:val="24"/>
        </w:rPr>
        <w:t> </w:t>
      </w:r>
      <w:r>
        <w:rPr>
          <w:sz w:val="24"/>
        </w:rPr>
        <w:t>do</w:t>
      </w:r>
      <w:r>
        <w:rPr>
          <w:spacing w:val="-11"/>
          <w:sz w:val="24"/>
        </w:rPr>
        <w:t> </w:t>
      </w:r>
      <w:r>
        <w:rPr>
          <w:sz w:val="24"/>
        </w:rPr>
        <w:t>reintegro</w:t>
      </w:r>
      <w:r>
        <w:rPr>
          <w:spacing w:val="-11"/>
          <w:sz w:val="24"/>
        </w:rPr>
        <w:t> </w:t>
      </w:r>
      <w:r>
        <w:rPr>
          <w:sz w:val="24"/>
        </w:rPr>
        <w:t>de</w:t>
      </w:r>
      <w:r>
        <w:rPr>
          <w:spacing w:val="-11"/>
          <w:sz w:val="24"/>
        </w:rPr>
        <w:t> </w:t>
      </w:r>
      <w:r>
        <w:rPr>
          <w:sz w:val="24"/>
        </w:rPr>
        <w:t>ditas</w:t>
      </w:r>
      <w:r>
        <w:rPr>
          <w:spacing w:val="-11"/>
          <w:sz w:val="24"/>
        </w:rPr>
        <w:t> </w:t>
      </w:r>
      <w:r>
        <w:rPr>
          <w:sz w:val="24"/>
        </w:rPr>
        <w:t>cantidades por parte dos veterinarios incluídos na dita</w:t>
      </w:r>
      <w:r>
        <w:rPr>
          <w:spacing w:val="-8"/>
          <w:sz w:val="24"/>
        </w:rPr>
        <w:t> </w:t>
      </w:r>
      <w:r>
        <w:rPr>
          <w:sz w:val="24"/>
        </w:rPr>
        <w:t>resolución.</w:t>
      </w:r>
    </w:p>
    <w:p>
      <w:pPr>
        <w:pStyle w:val="BodyText"/>
        <w:spacing w:before="12"/>
        <w:rPr>
          <w:sz w:val="22"/>
        </w:rPr>
      </w:pPr>
    </w:p>
    <w:p>
      <w:pPr>
        <w:pStyle w:val="BodyText"/>
        <w:ind w:left="161" w:right="145"/>
        <w:jc w:val="both"/>
      </w:pPr>
      <w:r>
        <w:rPr/>
        <w:t>As catro solicitudes que se fan entran dentro de información pública ao tratarse de documentos que obran en poder da administración e que foron adquiridos no exercicio das súas funcións.</w:t>
      </w:r>
    </w:p>
    <w:p>
      <w:pPr>
        <w:pStyle w:val="BodyText"/>
        <w:spacing w:before="11"/>
        <w:rPr>
          <w:sz w:val="22"/>
        </w:rPr>
      </w:pPr>
    </w:p>
    <w:p>
      <w:pPr>
        <w:pStyle w:val="BodyText"/>
        <w:spacing w:before="1"/>
        <w:ind w:left="161" w:right="145"/>
        <w:jc w:val="both"/>
      </w:pPr>
      <w:r>
        <w:rPr/>
        <w:t>As actas constan xa entregadas. É preciso pois analizar a condición do resto dos documentos solicitados: certificados de contratos administrativos, recursos de alzada presentados, cantidades recibidas polos readmitidos e xustificante do reintegro de ditas cantidades por parte dos veterinarios incluídos na dita resolución.</w:t>
      </w:r>
    </w:p>
    <w:p>
      <w:pPr>
        <w:pStyle w:val="BodyText"/>
        <w:spacing w:before="11"/>
        <w:rPr>
          <w:sz w:val="22"/>
        </w:rPr>
      </w:pPr>
    </w:p>
    <w:p>
      <w:pPr>
        <w:pStyle w:val="BodyText"/>
        <w:ind w:left="161" w:right="146"/>
        <w:jc w:val="both"/>
      </w:pPr>
      <w:r>
        <w:rPr/>
        <w:t>Sen ánimo de exhaustividade se esta documentación foxe xerada con posterioridade á publicación da Lei 9/2013, do 9 de decembro, a información, nos termos que de seguida se exporán,</w:t>
      </w:r>
      <w:r>
        <w:rPr>
          <w:spacing w:val="-9"/>
        </w:rPr>
        <w:t> </w:t>
      </w:r>
      <w:r>
        <w:rPr/>
        <w:t>disporía</w:t>
      </w:r>
      <w:r>
        <w:rPr>
          <w:spacing w:val="-8"/>
        </w:rPr>
        <w:t> </w:t>
      </w:r>
      <w:r>
        <w:rPr/>
        <w:t>de</w:t>
      </w:r>
      <w:r>
        <w:rPr>
          <w:spacing w:val="-6"/>
        </w:rPr>
        <w:t> </w:t>
      </w:r>
      <w:r>
        <w:rPr/>
        <w:t>datos</w:t>
      </w:r>
      <w:r>
        <w:rPr>
          <w:spacing w:val="-7"/>
        </w:rPr>
        <w:t> </w:t>
      </w:r>
      <w:r>
        <w:rPr/>
        <w:t>relevantes</w:t>
      </w:r>
      <w:r>
        <w:rPr>
          <w:spacing w:val="-7"/>
        </w:rPr>
        <w:t> </w:t>
      </w:r>
      <w:r>
        <w:rPr/>
        <w:t>e</w:t>
      </w:r>
      <w:r>
        <w:rPr>
          <w:spacing w:val="-8"/>
        </w:rPr>
        <w:t> </w:t>
      </w:r>
      <w:r>
        <w:rPr/>
        <w:t>considerados</w:t>
      </w:r>
      <w:r>
        <w:rPr>
          <w:spacing w:val="-7"/>
        </w:rPr>
        <w:t> </w:t>
      </w:r>
      <w:r>
        <w:rPr/>
        <w:t>materias</w:t>
      </w:r>
      <w:r>
        <w:rPr>
          <w:spacing w:val="-7"/>
        </w:rPr>
        <w:t> </w:t>
      </w:r>
      <w:r>
        <w:rPr/>
        <w:t>obxecto</w:t>
      </w:r>
      <w:r>
        <w:rPr>
          <w:spacing w:val="-8"/>
        </w:rPr>
        <w:t> </w:t>
      </w:r>
      <w:r>
        <w:rPr/>
        <w:t>de</w:t>
      </w:r>
      <w:r>
        <w:rPr>
          <w:spacing w:val="-6"/>
        </w:rPr>
        <w:t> </w:t>
      </w:r>
      <w:r>
        <w:rPr/>
        <w:t>publicidade</w:t>
      </w:r>
      <w:r>
        <w:rPr>
          <w:spacing w:val="-6"/>
        </w:rPr>
        <w:t> </w:t>
      </w:r>
      <w:r>
        <w:rPr/>
        <w:t>activa. A información sobre contratación debe estar publicada nos termos recollidos nos artigos 8 a) da Lei 19/2013 e 13 da Lei 1/2016, do 18 de xaneiro, e aquí non se piden os contratos senon só os certificados, é dicir o documento que indica o tipo de contrato celebrado para levar a cabo unha campaña de saneamento animal, con quen e o tempo. Os recursos de alzada e as sentenzas que orixinaron as modificacións son documentos que supoñen interpretación do dereito ou teñen efectos xurídicos do artigo 7 a) da Lei 19/2013, do 9 de decembro e finalmente o control orzamentario e as obrigas específicas de información en materia de persoal</w:t>
      </w:r>
      <w:r>
        <w:rPr>
          <w:spacing w:val="-12"/>
        </w:rPr>
        <w:t> </w:t>
      </w:r>
      <w:r>
        <w:rPr/>
        <w:t>dos</w:t>
      </w:r>
      <w:r>
        <w:rPr>
          <w:spacing w:val="-10"/>
        </w:rPr>
        <w:t> </w:t>
      </w:r>
      <w:r>
        <w:rPr/>
        <w:t>artigos</w:t>
      </w:r>
      <w:r>
        <w:rPr>
          <w:spacing w:val="-10"/>
        </w:rPr>
        <w:t> </w:t>
      </w:r>
      <w:r>
        <w:rPr/>
        <w:t>8</w:t>
      </w:r>
      <w:r>
        <w:rPr>
          <w:spacing w:val="-12"/>
        </w:rPr>
        <w:t> </w:t>
      </w:r>
      <w:r>
        <w:rPr/>
        <w:t>Lei</w:t>
      </w:r>
      <w:r>
        <w:rPr>
          <w:spacing w:val="-12"/>
        </w:rPr>
        <w:t> </w:t>
      </w:r>
      <w:r>
        <w:rPr/>
        <w:t>19/2013,</w:t>
      </w:r>
      <w:r>
        <w:rPr>
          <w:spacing w:val="-13"/>
        </w:rPr>
        <w:t> </w:t>
      </w:r>
      <w:r>
        <w:rPr/>
        <w:t>do</w:t>
      </w:r>
      <w:r>
        <w:rPr>
          <w:spacing w:val="-12"/>
        </w:rPr>
        <w:t> </w:t>
      </w:r>
      <w:r>
        <w:rPr/>
        <w:t>9</w:t>
      </w:r>
      <w:r>
        <w:rPr>
          <w:spacing w:val="-9"/>
        </w:rPr>
        <w:t> </w:t>
      </w:r>
      <w:r>
        <w:rPr/>
        <w:t>de</w:t>
      </w:r>
      <w:r>
        <w:rPr>
          <w:spacing w:val="-10"/>
        </w:rPr>
        <w:t> </w:t>
      </w:r>
      <w:r>
        <w:rPr/>
        <w:t>decembro,</w:t>
      </w:r>
      <w:r>
        <w:rPr>
          <w:spacing w:val="-10"/>
        </w:rPr>
        <w:t> </w:t>
      </w:r>
      <w:r>
        <w:rPr/>
        <w:t>e</w:t>
      </w:r>
      <w:r>
        <w:rPr>
          <w:spacing w:val="-12"/>
        </w:rPr>
        <w:t> </w:t>
      </w:r>
      <w:r>
        <w:rPr/>
        <w:t>10</w:t>
      </w:r>
      <w:r>
        <w:rPr>
          <w:spacing w:val="-12"/>
        </w:rPr>
        <w:t> </w:t>
      </w:r>
      <w:r>
        <w:rPr/>
        <w:t>e</w:t>
      </w:r>
      <w:r>
        <w:rPr>
          <w:spacing w:val="-10"/>
        </w:rPr>
        <w:t> </w:t>
      </w:r>
      <w:r>
        <w:rPr/>
        <w:t>11</w:t>
      </w:r>
      <w:r>
        <w:rPr>
          <w:spacing w:val="-12"/>
        </w:rPr>
        <w:t> </w:t>
      </w:r>
      <w:r>
        <w:rPr/>
        <w:t>da</w:t>
      </w:r>
      <w:r>
        <w:rPr>
          <w:spacing w:val="-10"/>
        </w:rPr>
        <w:t> </w:t>
      </w:r>
      <w:r>
        <w:rPr/>
        <w:t>Lei</w:t>
      </w:r>
      <w:r>
        <w:rPr>
          <w:spacing w:val="-12"/>
        </w:rPr>
        <w:t> </w:t>
      </w:r>
      <w:r>
        <w:rPr/>
        <w:t>1/2016,</w:t>
      </w:r>
      <w:r>
        <w:rPr>
          <w:spacing w:val="-10"/>
        </w:rPr>
        <w:t> </w:t>
      </w:r>
      <w:r>
        <w:rPr/>
        <w:t>do</w:t>
      </w:r>
      <w:r>
        <w:rPr>
          <w:spacing w:val="-10"/>
        </w:rPr>
        <w:t> </w:t>
      </w:r>
      <w:r>
        <w:rPr/>
        <w:t>18</w:t>
      </w:r>
      <w:r>
        <w:rPr>
          <w:spacing w:val="-12"/>
        </w:rPr>
        <w:t> </w:t>
      </w:r>
      <w:r>
        <w:rPr/>
        <w:t>de</w:t>
      </w:r>
      <w:r>
        <w:rPr>
          <w:spacing w:val="-10"/>
        </w:rPr>
        <w:t> </w:t>
      </w:r>
      <w:r>
        <w:rPr/>
        <w:t>xaneiro permiten facilitar ese tipo de documentación, cando menos</w:t>
      </w:r>
      <w:r>
        <w:rPr>
          <w:spacing w:val="-3"/>
        </w:rPr>
        <w:t> </w:t>
      </w:r>
      <w:r>
        <w:rPr/>
        <w:t>globalmente.</w:t>
      </w:r>
    </w:p>
    <w:p>
      <w:pPr>
        <w:pStyle w:val="BodyText"/>
        <w:spacing w:before="10"/>
        <w:rPr>
          <w:sz w:val="22"/>
        </w:rPr>
      </w:pPr>
    </w:p>
    <w:p>
      <w:pPr>
        <w:pStyle w:val="BodyText"/>
        <w:tabs>
          <w:tab w:pos="8993" w:val="left" w:leader="none"/>
        </w:tabs>
        <w:ind w:left="161" w:right="146"/>
        <w:jc w:val="both"/>
      </w:pPr>
      <w:r>
        <w:rPr/>
        <w:pict>
          <v:rect style="position:absolute;margin-left:451.747833pt;margin-top:15.498365pt;width:73.9442pt;height:15.2518pt;mso-position-horizontal-relative:page;mso-position-vertical-relative:paragraph;z-index:-42880" filled="true" fillcolor="#000000" stroked="false">
            <v:fill type="solid"/>
            <w10:wrap type="none"/>
          </v:rect>
        </w:pict>
      </w:r>
      <w:r>
        <w:rPr/>
        <w:t>En todo caso insistimos, a solicitude pide unhas certificacións dos contratos administrativos. Non se solicitan os contratos en si, tampouco como quere dar a</w:t>
      </w:r>
      <w:r>
        <w:rPr>
          <w:spacing w:val="18"/>
        </w:rPr>
        <w:t> </w:t>
      </w:r>
      <w:r>
        <w:rPr/>
        <w:t>entender</w:t>
      </w:r>
      <w:r>
        <w:rPr>
          <w:spacing w:val="0"/>
        </w:rPr>
        <w:t> </w:t>
      </w:r>
      <w:r>
        <w:rPr/>
        <w:t>a</w:t>
        <w:tab/>
        <w:t>, e tampouco como di esta representante se pide a puntuación xa publicada e coñecida. O que se</w:t>
      </w:r>
      <w:r>
        <w:rPr>
          <w:spacing w:val="-13"/>
        </w:rPr>
        <w:t> </w:t>
      </w:r>
      <w:r>
        <w:rPr/>
        <w:t>require</w:t>
      </w:r>
      <w:r>
        <w:rPr>
          <w:spacing w:val="-15"/>
        </w:rPr>
        <w:t> </w:t>
      </w:r>
      <w:r>
        <w:rPr/>
        <w:t>son</w:t>
      </w:r>
      <w:r>
        <w:rPr>
          <w:spacing w:val="-15"/>
        </w:rPr>
        <w:t> </w:t>
      </w:r>
      <w:r>
        <w:rPr/>
        <w:t>os</w:t>
      </w:r>
      <w:r>
        <w:rPr>
          <w:spacing w:val="-16"/>
        </w:rPr>
        <w:t> </w:t>
      </w:r>
      <w:r>
        <w:rPr/>
        <w:t>certificados,</w:t>
      </w:r>
      <w:r>
        <w:rPr>
          <w:spacing w:val="-16"/>
        </w:rPr>
        <w:t> </w:t>
      </w:r>
      <w:r>
        <w:rPr/>
        <w:t>é</w:t>
      </w:r>
      <w:r>
        <w:rPr>
          <w:spacing w:val="-15"/>
        </w:rPr>
        <w:t> </w:t>
      </w:r>
      <w:r>
        <w:rPr/>
        <w:t>dicir,</w:t>
      </w:r>
      <w:r>
        <w:rPr>
          <w:spacing w:val="-16"/>
        </w:rPr>
        <w:t> </w:t>
      </w:r>
      <w:r>
        <w:rPr/>
        <w:t>un</w:t>
      </w:r>
      <w:r>
        <w:rPr>
          <w:spacing w:val="-15"/>
        </w:rPr>
        <w:t> </w:t>
      </w:r>
      <w:r>
        <w:rPr/>
        <w:t>documento</w:t>
      </w:r>
      <w:r>
        <w:rPr>
          <w:spacing w:val="-15"/>
        </w:rPr>
        <w:t> </w:t>
      </w:r>
      <w:r>
        <w:rPr/>
        <w:t>que</w:t>
      </w:r>
      <w:r>
        <w:rPr>
          <w:spacing w:val="-16"/>
        </w:rPr>
        <w:t> </w:t>
      </w:r>
      <w:r>
        <w:rPr/>
        <w:t>constata</w:t>
      </w:r>
      <w:r>
        <w:rPr>
          <w:spacing w:val="-16"/>
        </w:rPr>
        <w:t> </w:t>
      </w:r>
      <w:r>
        <w:rPr/>
        <w:t>un</w:t>
      </w:r>
      <w:r>
        <w:rPr>
          <w:spacing w:val="-17"/>
        </w:rPr>
        <w:t> </w:t>
      </w:r>
      <w:r>
        <w:rPr/>
        <w:t>determinado</w:t>
      </w:r>
      <w:r>
        <w:rPr>
          <w:spacing w:val="-18"/>
        </w:rPr>
        <w:t> </w:t>
      </w:r>
      <w:r>
        <w:rPr/>
        <w:t>feito,</w:t>
      </w:r>
      <w:r>
        <w:rPr>
          <w:spacing w:val="23"/>
        </w:rPr>
        <w:t> </w:t>
      </w:r>
      <w:r>
        <w:rPr/>
        <w:t>neste caso a información relativa a un contrato administrativo e que formou parte dun proceso selectivo. Este documento está en poder da administración e foi adquirido no exercicio das súas funcións, e foron utilizados para a publicación no DOG dunha resolución pola que se publica a relación de aspirantes que superaron o proceso selectivo para o ingreso no corpo facultativo superior da Xunta de Galicia escala de</w:t>
      </w:r>
      <w:r>
        <w:rPr>
          <w:spacing w:val="-3"/>
        </w:rPr>
        <w:t> </w:t>
      </w:r>
      <w:r>
        <w:rPr/>
        <w:t>veterinarios.</w:t>
      </w:r>
    </w:p>
    <w:p>
      <w:pPr>
        <w:pStyle w:val="BodyText"/>
        <w:spacing w:before="1"/>
        <w:rPr>
          <w:sz w:val="23"/>
        </w:rPr>
      </w:pPr>
    </w:p>
    <w:p>
      <w:pPr>
        <w:pStyle w:val="BodyText"/>
        <w:ind w:left="161" w:right="148"/>
        <w:jc w:val="both"/>
      </w:pPr>
      <w:r>
        <w:rPr/>
        <w:t>Aínda que, como xa quedou indicado se trata dun procedemento finalizado, non é menos certo</w:t>
      </w:r>
      <w:r>
        <w:rPr>
          <w:spacing w:val="-10"/>
        </w:rPr>
        <w:t> </w:t>
      </w:r>
      <w:r>
        <w:rPr/>
        <w:t>que</w:t>
      </w:r>
      <w:r>
        <w:rPr>
          <w:spacing w:val="-11"/>
        </w:rPr>
        <w:t> </w:t>
      </w:r>
      <w:r>
        <w:rPr/>
        <w:t>a</w:t>
      </w:r>
      <w:r>
        <w:rPr>
          <w:spacing w:val="-11"/>
        </w:rPr>
        <w:t> </w:t>
      </w:r>
      <w:r>
        <w:rPr/>
        <w:t>ponderación</w:t>
      </w:r>
      <w:r>
        <w:rPr>
          <w:spacing w:val="-12"/>
        </w:rPr>
        <w:t> </w:t>
      </w:r>
      <w:r>
        <w:rPr/>
        <w:t>que</w:t>
      </w:r>
      <w:r>
        <w:rPr>
          <w:spacing w:val="-11"/>
        </w:rPr>
        <w:t> </w:t>
      </w:r>
      <w:r>
        <w:rPr/>
        <w:t>debe</w:t>
      </w:r>
      <w:r>
        <w:rPr>
          <w:spacing w:val="-10"/>
        </w:rPr>
        <w:t> </w:t>
      </w:r>
      <w:r>
        <w:rPr/>
        <w:t>realizar</w:t>
      </w:r>
      <w:r>
        <w:rPr>
          <w:spacing w:val="-11"/>
        </w:rPr>
        <w:t> </w:t>
      </w:r>
      <w:r>
        <w:rPr/>
        <w:t>esta</w:t>
      </w:r>
      <w:r>
        <w:rPr>
          <w:spacing w:val="-9"/>
        </w:rPr>
        <w:t> </w:t>
      </w:r>
      <w:r>
        <w:rPr/>
        <w:t>comisión</w:t>
      </w:r>
      <w:r>
        <w:rPr>
          <w:spacing w:val="-10"/>
        </w:rPr>
        <w:t> </w:t>
      </w:r>
      <w:r>
        <w:rPr/>
        <w:t>céntrase</w:t>
      </w:r>
      <w:r>
        <w:rPr>
          <w:spacing w:val="-11"/>
        </w:rPr>
        <w:t> </w:t>
      </w:r>
      <w:r>
        <w:rPr/>
        <w:t>entre</w:t>
      </w:r>
      <w:r>
        <w:rPr>
          <w:spacing w:val="-11"/>
        </w:rPr>
        <w:t> </w:t>
      </w:r>
      <w:r>
        <w:rPr/>
        <w:t>a</w:t>
      </w:r>
      <w:r>
        <w:rPr>
          <w:spacing w:val="-11"/>
        </w:rPr>
        <w:t> </w:t>
      </w:r>
      <w:r>
        <w:rPr/>
        <w:t>protección</w:t>
      </w:r>
      <w:r>
        <w:rPr>
          <w:spacing w:val="-10"/>
        </w:rPr>
        <w:t> </w:t>
      </w:r>
      <w:r>
        <w:rPr/>
        <w:t>de</w:t>
      </w:r>
      <w:r>
        <w:rPr>
          <w:spacing w:val="-11"/>
        </w:rPr>
        <w:t> </w:t>
      </w:r>
      <w:r>
        <w:rPr/>
        <w:t>datos de carácter persoal e o feito que existe un dereito de acceso á información pública vinculado a</w:t>
      </w:r>
      <w:r>
        <w:rPr>
          <w:spacing w:val="36"/>
        </w:rPr>
        <w:t> </w:t>
      </w:r>
      <w:r>
        <w:rPr/>
        <w:t>un</w:t>
      </w:r>
      <w:r>
        <w:rPr>
          <w:spacing w:val="35"/>
        </w:rPr>
        <w:t> </w:t>
      </w:r>
      <w:r>
        <w:rPr/>
        <w:t>proceso</w:t>
      </w:r>
      <w:r>
        <w:rPr>
          <w:spacing w:val="36"/>
        </w:rPr>
        <w:t> </w:t>
      </w:r>
      <w:r>
        <w:rPr/>
        <w:t>selectivo.</w:t>
      </w:r>
      <w:r>
        <w:rPr>
          <w:spacing w:val="30"/>
        </w:rPr>
        <w:t> </w:t>
      </w:r>
      <w:r>
        <w:rPr/>
        <w:t>Existe</w:t>
      </w:r>
      <w:r>
        <w:rPr>
          <w:spacing w:val="35"/>
        </w:rPr>
        <w:t> </w:t>
      </w:r>
      <w:r>
        <w:rPr/>
        <w:t>numerosa</w:t>
      </w:r>
      <w:r>
        <w:rPr>
          <w:spacing w:val="33"/>
        </w:rPr>
        <w:t> </w:t>
      </w:r>
      <w:r>
        <w:rPr/>
        <w:t>xurisprudencia</w:t>
      </w:r>
      <w:r>
        <w:rPr>
          <w:spacing w:val="33"/>
        </w:rPr>
        <w:t> </w:t>
      </w:r>
      <w:r>
        <w:rPr/>
        <w:t>que</w:t>
      </w:r>
      <w:r>
        <w:rPr>
          <w:spacing w:val="31"/>
        </w:rPr>
        <w:t> </w:t>
      </w:r>
      <w:r>
        <w:rPr/>
        <w:t>obriga</w:t>
      </w:r>
      <w:r>
        <w:rPr>
          <w:spacing w:val="33"/>
        </w:rPr>
        <w:t> </w:t>
      </w:r>
      <w:r>
        <w:rPr/>
        <w:t>a</w:t>
      </w:r>
      <w:r>
        <w:rPr>
          <w:spacing w:val="33"/>
        </w:rPr>
        <w:t> </w:t>
      </w:r>
      <w:r>
        <w:rPr/>
        <w:t>que</w:t>
      </w:r>
      <w:r>
        <w:rPr>
          <w:spacing w:val="35"/>
        </w:rPr>
        <w:t> </w:t>
      </w:r>
      <w:r>
        <w:rPr/>
        <w:t>os</w:t>
      </w:r>
      <w:r>
        <w:rPr>
          <w:spacing w:val="33"/>
        </w:rPr>
        <w:t> </w:t>
      </w:r>
      <w:r>
        <w:rPr/>
        <w:t>procesos</w:t>
      </w:r>
      <w:r>
        <w:rPr>
          <w:spacing w:val="31"/>
        </w:rPr>
        <w:t> </w:t>
      </w:r>
      <w:r>
        <w:rPr/>
        <w:t>de</w:t>
      </w:r>
    </w:p>
    <w:p>
      <w:pPr>
        <w:spacing w:after="0"/>
        <w:jc w:val="both"/>
        <w:sectPr>
          <w:pgSz w:w="11900" w:h="16850"/>
          <w:pgMar w:header="794" w:footer="1004" w:top="1820" w:bottom="1220" w:left="1540" w:right="980"/>
        </w:sectPr>
      </w:pPr>
    </w:p>
    <w:p>
      <w:pPr>
        <w:pStyle w:val="BodyText"/>
        <w:rPr>
          <w:sz w:val="20"/>
        </w:rPr>
      </w:pPr>
    </w:p>
    <w:p>
      <w:pPr>
        <w:pStyle w:val="BodyText"/>
        <w:rPr>
          <w:sz w:val="20"/>
        </w:rPr>
      </w:pPr>
    </w:p>
    <w:p>
      <w:pPr>
        <w:pStyle w:val="BodyText"/>
        <w:rPr>
          <w:sz w:val="20"/>
        </w:rPr>
      </w:pPr>
    </w:p>
    <w:p>
      <w:pPr>
        <w:pStyle w:val="BodyText"/>
        <w:spacing w:before="7"/>
        <w:rPr>
          <w:sz w:val="27"/>
        </w:rPr>
      </w:pPr>
    </w:p>
    <w:p>
      <w:pPr>
        <w:pStyle w:val="BodyText"/>
        <w:spacing w:before="51"/>
        <w:ind w:left="161" w:right="146"/>
        <w:jc w:val="both"/>
      </w:pPr>
      <w:r>
        <w:rPr/>
        <w:t>selección na administración cumpran unhas mínimas exixencias de transparencia e publicidade, considerando que son superiores estes valores, se ben as sentencias atopadas (26 de abril de 2012 Sección Primeira da Audiencia Nacional, entre outras) se refiren ao tratamento das cualificacións obtidas nos procedementos e non á documentación achegada na fase de concurso, o certo é que actualmente a normativa establece a obriga de facer transparente</w:t>
      </w:r>
      <w:r>
        <w:rPr>
          <w:spacing w:val="-8"/>
        </w:rPr>
        <w:t> </w:t>
      </w:r>
      <w:r>
        <w:rPr/>
        <w:t>todas</w:t>
      </w:r>
      <w:r>
        <w:rPr>
          <w:spacing w:val="-9"/>
        </w:rPr>
        <w:t> </w:t>
      </w:r>
      <w:r>
        <w:rPr/>
        <w:t>as</w:t>
      </w:r>
      <w:r>
        <w:rPr>
          <w:spacing w:val="-7"/>
        </w:rPr>
        <w:t> </w:t>
      </w:r>
      <w:r>
        <w:rPr/>
        <w:t>fases</w:t>
      </w:r>
      <w:r>
        <w:rPr>
          <w:spacing w:val="-7"/>
        </w:rPr>
        <w:t> </w:t>
      </w:r>
      <w:r>
        <w:rPr/>
        <w:t>dos</w:t>
      </w:r>
      <w:r>
        <w:rPr>
          <w:spacing w:val="-9"/>
        </w:rPr>
        <w:t> </w:t>
      </w:r>
      <w:r>
        <w:rPr/>
        <w:t>procesos</w:t>
      </w:r>
      <w:r>
        <w:rPr>
          <w:spacing w:val="-7"/>
        </w:rPr>
        <w:t> </w:t>
      </w:r>
      <w:r>
        <w:rPr/>
        <w:t>selectivos.</w:t>
      </w:r>
      <w:r>
        <w:rPr>
          <w:spacing w:val="-7"/>
        </w:rPr>
        <w:t> </w:t>
      </w:r>
      <w:r>
        <w:rPr/>
        <w:t>Neste</w:t>
      </w:r>
      <w:r>
        <w:rPr>
          <w:spacing w:val="-8"/>
        </w:rPr>
        <w:t> </w:t>
      </w:r>
      <w:r>
        <w:rPr/>
        <w:t>expediente</w:t>
      </w:r>
      <w:r>
        <w:rPr>
          <w:spacing w:val="-8"/>
        </w:rPr>
        <w:t> </w:t>
      </w:r>
      <w:r>
        <w:rPr/>
        <w:t>hai</w:t>
      </w:r>
      <w:r>
        <w:rPr>
          <w:spacing w:val="-9"/>
        </w:rPr>
        <w:t> </w:t>
      </w:r>
      <w:r>
        <w:rPr/>
        <w:t>que</w:t>
      </w:r>
      <w:r>
        <w:rPr>
          <w:spacing w:val="-8"/>
        </w:rPr>
        <w:t> </w:t>
      </w:r>
      <w:r>
        <w:rPr/>
        <w:t>ter</w:t>
      </w:r>
      <w:r>
        <w:rPr>
          <w:spacing w:val="-8"/>
        </w:rPr>
        <w:t> </w:t>
      </w:r>
      <w:r>
        <w:rPr/>
        <w:t>en</w:t>
      </w:r>
      <w:r>
        <w:rPr>
          <w:spacing w:val="-8"/>
        </w:rPr>
        <w:t> </w:t>
      </w:r>
      <w:r>
        <w:rPr/>
        <w:t>conta</w:t>
      </w:r>
      <w:r>
        <w:rPr>
          <w:spacing w:val="-9"/>
        </w:rPr>
        <w:t> </w:t>
      </w:r>
      <w:r>
        <w:rPr/>
        <w:t>os aspectos que recolleremos seguidamente ao falar do artigo 15 da Lei 19/2013, do 9 de decembro, pero o que está claro é que o dereito de acceso á información pública é diferente aos</w:t>
      </w:r>
      <w:r>
        <w:rPr>
          <w:spacing w:val="-4"/>
        </w:rPr>
        <w:t> </w:t>
      </w:r>
      <w:r>
        <w:rPr/>
        <w:t>dereitos</w:t>
      </w:r>
      <w:r>
        <w:rPr>
          <w:spacing w:val="-7"/>
        </w:rPr>
        <w:t> </w:t>
      </w:r>
      <w:r>
        <w:rPr/>
        <w:t>que</w:t>
      </w:r>
      <w:r>
        <w:rPr>
          <w:spacing w:val="-3"/>
        </w:rPr>
        <w:t> </w:t>
      </w:r>
      <w:r>
        <w:rPr/>
        <w:t>os</w:t>
      </w:r>
      <w:r>
        <w:rPr>
          <w:spacing w:val="-4"/>
        </w:rPr>
        <w:t> </w:t>
      </w:r>
      <w:r>
        <w:rPr/>
        <w:t>interesados</w:t>
      </w:r>
      <w:r>
        <w:rPr>
          <w:spacing w:val="-4"/>
        </w:rPr>
        <w:t> </w:t>
      </w:r>
      <w:r>
        <w:rPr/>
        <w:t>puideran</w:t>
      </w:r>
      <w:r>
        <w:rPr>
          <w:spacing w:val="-5"/>
        </w:rPr>
        <w:t> </w:t>
      </w:r>
      <w:r>
        <w:rPr/>
        <w:t>realizar</w:t>
      </w:r>
      <w:r>
        <w:rPr>
          <w:spacing w:val="-6"/>
        </w:rPr>
        <w:t> </w:t>
      </w:r>
      <w:r>
        <w:rPr/>
        <w:t>daquela,</w:t>
      </w:r>
      <w:r>
        <w:rPr>
          <w:spacing w:val="-6"/>
        </w:rPr>
        <w:t> </w:t>
      </w:r>
      <w:r>
        <w:rPr/>
        <w:t>pois</w:t>
      </w:r>
      <w:r>
        <w:rPr>
          <w:spacing w:val="-4"/>
        </w:rPr>
        <w:t> </w:t>
      </w:r>
      <w:r>
        <w:rPr/>
        <w:t>vailles</w:t>
      </w:r>
      <w:r>
        <w:rPr>
          <w:spacing w:val="-5"/>
        </w:rPr>
        <w:t> </w:t>
      </w:r>
      <w:r>
        <w:rPr/>
        <w:t>a</w:t>
      </w:r>
      <w:r>
        <w:rPr>
          <w:spacing w:val="-6"/>
        </w:rPr>
        <w:t> </w:t>
      </w:r>
      <w:r>
        <w:rPr/>
        <w:t>permitir</w:t>
      </w:r>
      <w:r>
        <w:rPr>
          <w:spacing w:val="-4"/>
        </w:rPr>
        <w:t> </w:t>
      </w:r>
      <w:r>
        <w:rPr/>
        <w:t>coñecer</w:t>
      </w:r>
      <w:r>
        <w:rPr>
          <w:spacing w:val="-4"/>
        </w:rPr>
        <w:t> </w:t>
      </w:r>
      <w:r>
        <w:rPr/>
        <w:t>se</w:t>
      </w:r>
      <w:r>
        <w:rPr>
          <w:spacing w:val="-6"/>
        </w:rPr>
        <w:t> </w:t>
      </w:r>
      <w:r>
        <w:rPr/>
        <w:t>a actuación da administración respectou, ou non, as normas de bo goberno tanto no que se refire ás certificacións como todo aquelo que responde ao control económico das contías recibidas polos readmitidos e os xustificantes do</w:t>
      </w:r>
      <w:r>
        <w:rPr>
          <w:spacing w:val="-12"/>
        </w:rPr>
        <w:t> </w:t>
      </w:r>
      <w:r>
        <w:rPr/>
        <w:t>reintegro.</w:t>
      </w:r>
    </w:p>
    <w:p>
      <w:pPr>
        <w:pStyle w:val="BodyText"/>
        <w:spacing w:before="1"/>
        <w:rPr>
          <w:sz w:val="23"/>
        </w:rPr>
      </w:pPr>
    </w:p>
    <w:p>
      <w:pPr>
        <w:pStyle w:val="BodyText"/>
        <w:ind w:left="161" w:right="149"/>
        <w:jc w:val="both"/>
      </w:pPr>
      <w:r>
        <w:rPr/>
        <w:t>Por tanto, en relación aos documentos e datos solicitados esta comisión entende que todos eles son pertinentes e serven para o control cidadán sobre a actividade gobernamental.</w:t>
      </w:r>
    </w:p>
    <w:p>
      <w:pPr>
        <w:pStyle w:val="BodyText"/>
        <w:spacing w:before="11"/>
        <w:rPr>
          <w:sz w:val="22"/>
        </w:rPr>
      </w:pPr>
    </w:p>
    <w:p>
      <w:pPr>
        <w:pStyle w:val="BodyText"/>
        <w:spacing w:before="1"/>
        <w:ind w:left="161" w:right="148"/>
        <w:jc w:val="both"/>
      </w:pPr>
      <w:r>
        <w:rPr/>
        <w:t>En</w:t>
      </w:r>
      <w:r>
        <w:rPr>
          <w:spacing w:val="-8"/>
        </w:rPr>
        <w:t> </w:t>
      </w:r>
      <w:r>
        <w:rPr/>
        <w:t>terceiro</w:t>
      </w:r>
      <w:r>
        <w:rPr>
          <w:spacing w:val="-8"/>
        </w:rPr>
        <w:t> </w:t>
      </w:r>
      <w:r>
        <w:rPr/>
        <w:t>lugar</w:t>
      </w:r>
      <w:r>
        <w:rPr>
          <w:spacing w:val="-9"/>
        </w:rPr>
        <w:t> </w:t>
      </w:r>
      <w:r>
        <w:rPr/>
        <w:t>a</w:t>
      </w:r>
      <w:r>
        <w:rPr>
          <w:spacing w:val="-9"/>
        </w:rPr>
        <w:t> </w:t>
      </w:r>
      <w:r>
        <w:rPr/>
        <w:t>Lei</w:t>
      </w:r>
      <w:r>
        <w:rPr>
          <w:spacing w:val="-11"/>
        </w:rPr>
        <w:t> </w:t>
      </w:r>
      <w:r>
        <w:rPr/>
        <w:t>19/2013,</w:t>
      </w:r>
      <w:r>
        <w:rPr>
          <w:spacing w:val="-9"/>
        </w:rPr>
        <w:t> </w:t>
      </w:r>
      <w:r>
        <w:rPr/>
        <w:t>do</w:t>
      </w:r>
      <w:r>
        <w:rPr>
          <w:spacing w:val="-8"/>
        </w:rPr>
        <w:t> </w:t>
      </w:r>
      <w:r>
        <w:rPr/>
        <w:t>9</w:t>
      </w:r>
      <w:r>
        <w:rPr>
          <w:spacing w:val="-10"/>
        </w:rPr>
        <w:t> </w:t>
      </w:r>
      <w:r>
        <w:rPr/>
        <w:t>de</w:t>
      </w:r>
      <w:r>
        <w:rPr>
          <w:spacing w:val="-8"/>
        </w:rPr>
        <w:t> </w:t>
      </w:r>
      <w:r>
        <w:rPr/>
        <w:t>decembro,</w:t>
      </w:r>
      <w:r>
        <w:rPr>
          <w:spacing w:val="-6"/>
        </w:rPr>
        <w:t> </w:t>
      </w:r>
      <w:r>
        <w:rPr/>
        <w:t>establece</w:t>
      </w:r>
      <w:r>
        <w:rPr>
          <w:spacing w:val="-11"/>
        </w:rPr>
        <w:t> </w:t>
      </w:r>
      <w:r>
        <w:rPr/>
        <w:t>uns</w:t>
      </w:r>
      <w:r>
        <w:rPr>
          <w:spacing w:val="-9"/>
        </w:rPr>
        <w:t> </w:t>
      </w:r>
      <w:r>
        <w:rPr/>
        <w:t>límites</w:t>
      </w:r>
      <w:r>
        <w:rPr>
          <w:spacing w:val="-9"/>
        </w:rPr>
        <w:t> </w:t>
      </w:r>
      <w:r>
        <w:rPr/>
        <w:t>ao</w:t>
      </w:r>
      <w:r>
        <w:rPr>
          <w:spacing w:val="-8"/>
        </w:rPr>
        <w:t> </w:t>
      </w:r>
      <w:r>
        <w:rPr/>
        <w:t>acceso</w:t>
      </w:r>
      <w:r>
        <w:rPr>
          <w:spacing w:val="-8"/>
        </w:rPr>
        <w:t> </w:t>
      </w:r>
      <w:r>
        <w:rPr/>
        <w:t>nos</w:t>
      </w:r>
      <w:r>
        <w:rPr>
          <w:spacing w:val="-9"/>
        </w:rPr>
        <w:t> </w:t>
      </w:r>
      <w:r>
        <w:rPr/>
        <w:t>artigos 14 e 15 desa norma e unhas causas de inadmisión no artigo</w:t>
      </w:r>
      <w:r>
        <w:rPr>
          <w:spacing w:val="-6"/>
        </w:rPr>
        <w:t> </w:t>
      </w:r>
      <w:r>
        <w:rPr/>
        <w:t>18.</w:t>
      </w:r>
    </w:p>
    <w:p>
      <w:pPr>
        <w:pStyle w:val="BodyText"/>
        <w:spacing w:before="11"/>
        <w:rPr>
          <w:sz w:val="22"/>
        </w:rPr>
      </w:pPr>
    </w:p>
    <w:p>
      <w:pPr>
        <w:spacing w:before="1"/>
        <w:ind w:left="161" w:right="147" w:firstLine="0"/>
        <w:jc w:val="both"/>
        <w:rPr>
          <w:sz w:val="24"/>
        </w:rPr>
      </w:pPr>
      <w:r>
        <w:rPr>
          <w:sz w:val="24"/>
        </w:rPr>
        <w:t>A única inadmisión que se cita no expediente é que “</w:t>
      </w:r>
      <w:r>
        <w:rPr>
          <w:i/>
          <w:sz w:val="24"/>
        </w:rPr>
        <w:t>se trata dun proceso selectivo rematado </w:t>
      </w:r>
      <w:r>
        <w:rPr>
          <w:i/>
          <w:sz w:val="24"/>
        </w:rPr>
        <w:t>fai moitos anos, no que se interpuxeron diferentes recursos contencioso-administrativos que foron desestimados na xurisdición correspondente mediante sentenzas firmes,(...) polo que a súa petición resulta repetitiva, extemporánea, e versa sobre unha cuestión cuxos actos administrativos son firmes, existe efecto de cousa xulgada, e o solicitante non indica un interese actual e lexítimo”, </w:t>
      </w:r>
      <w:r>
        <w:rPr>
          <w:sz w:val="24"/>
        </w:rPr>
        <w:t>o certo é que a asociación créase no ano 2006, é dicir, despois da publicación</w:t>
      </w:r>
      <w:r>
        <w:rPr>
          <w:spacing w:val="-5"/>
          <w:sz w:val="24"/>
        </w:rPr>
        <w:t> </w:t>
      </w:r>
      <w:r>
        <w:rPr>
          <w:sz w:val="24"/>
        </w:rPr>
        <w:t>da</w:t>
      </w:r>
      <w:r>
        <w:rPr>
          <w:spacing w:val="-6"/>
          <w:sz w:val="24"/>
        </w:rPr>
        <w:t> </w:t>
      </w:r>
      <w:r>
        <w:rPr>
          <w:sz w:val="24"/>
        </w:rPr>
        <w:t>resolución</w:t>
      </w:r>
      <w:r>
        <w:rPr>
          <w:spacing w:val="-5"/>
          <w:sz w:val="24"/>
        </w:rPr>
        <w:t> </w:t>
      </w:r>
      <w:r>
        <w:rPr>
          <w:sz w:val="24"/>
        </w:rPr>
        <w:t>de</w:t>
      </w:r>
      <w:r>
        <w:rPr>
          <w:spacing w:val="-6"/>
          <w:sz w:val="24"/>
        </w:rPr>
        <w:t> </w:t>
      </w:r>
      <w:r>
        <w:rPr>
          <w:sz w:val="24"/>
        </w:rPr>
        <w:t>7</w:t>
      </w:r>
      <w:r>
        <w:rPr>
          <w:spacing w:val="-8"/>
          <w:sz w:val="24"/>
        </w:rPr>
        <w:t> </w:t>
      </w:r>
      <w:r>
        <w:rPr>
          <w:sz w:val="24"/>
        </w:rPr>
        <w:t>de</w:t>
      </w:r>
      <w:r>
        <w:rPr>
          <w:spacing w:val="-6"/>
          <w:sz w:val="24"/>
        </w:rPr>
        <w:t> </w:t>
      </w:r>
      <w:r>
        <w:rPr>
          <w:sz w:val="24"/>
        </w:rPr>
        <w:t>decembro</w:t>
      </w:r>
      <w:r>
        <w:rPr>
          <w:spacing w:val="-6"/>
          <w:sz w:val="24"/>
        </w:rPr>
        <w:t> </w:t>
      </w:r>
      <w:r>
        <w:rPr>
          <w:sz w:val="24"/>
        </w:rPr>
        <w:t>de</w:t>
      </w:r>
      <w:r>
        <w:rPr>
          <w:spacing w:val="-8"/>
          <w:sz w:val="24"/>
        </w:rPr>
        <w:t> </w:t>
      </w:r>
      <w:r>
        <w:rPr>
          <w:sz w:val="24"/>
        </w:rPr>
        <w:t>2005</w:t>
      </w:r>
      <w:r>
        <w:rPr>
          <w:spacing w:val="-6"/>
          <w:sz w:val="24"/>
        </w:rPr>
        <w:t> </w:t>
      </w:r>
      <w:r>
        <w:rPr>
          <w:sz w:val="24"/>
        </w:rPr>
        <w:t>que</w:t>
      </w:r>
      <w:r>
        <w:rPr>
          <w:spacing w:val="-6"/>
          <w:sz w:val="24"/>
        </w:rPr>
        <w:t> </w:t>
      </w:r>
      <w:r>
        <w:rPr>
          <w:sz w:val="24"/>
        </w:rPr>
        <w:t>publica</w:t>
      </w:r>
      <w:r>
        <w:rPr>
          <w:spacing w:val="-6"/>
          <w:sz w:val="24"/>
        </w:rPr>
        <w:t> </w:t>
      </w:r>
      <w:r>
        <w:rPr>
          <w:sz w:val="24"/>
        </w:rPr>
        <w:t>a</w:t>
      </w:r>
      <w:r>
        <w:rPr>
          <w:spacing w:val="-6"/>
          <w:sz w:val="24"/>
        </w:rPr>
        <w:t> </w:t>
      </w:r>
      <w:r>
        <w:rPr>
          <w:sz w:val="24"/>
        </w:rPr>
        <w:t>relación</w:t>
      </w:r>
      <w:r>
        <w:rPr>
          <w:spacing w:val="-5"/>
          <w:sz w:val="24"/>
        </w:rPr>
        <w:t> </w:t>
      </w:r>
      <w:r>
        <w:rPr>
          <w:sz w:val="24"/>
        </w:rPr>
        <w:t>de</w:t>
      </w:r>
      <w:r>
        <w:rPr>
          <w:spacing w:val="-6"/>
          <w:sz w:val="24"/>
        </w:rPr>
        <w:t> </w:t>
      </w:r>
      <w:r>
        <w:rPr>
          <w:sz w:val="24"/>
        </w:rPr>
        <w:t>aspirantes</w:t>
      </w:r>
      <w:r>
        <w:rPr>
          <w:spacing w:val="-7"/>
          <w:sz w:val="24"/>
        </w:rPr>
        <w:t> </w:t>
      </w:r>
      <w:r>
        <w:rPr>
          <w:sz w:val="24"/>
        </w:rPr>
        <w:t>que superaron</w:t>
      </w:r>
      <w:r>
        <w:rPr>
          <w:spacing w:val="-10"/>
          <w:sz w:val="24"/>
        </w:rPr>
        <w:t> </w:t>
      </w:r>
      <w:r>
        <w:rPr>
          <w:sz w:val="24"/>
        </w:rPr>
        <w:t>o</w:t>
      </w:r>
      <w:r>
        <w:rPr>
          <w:spacing w:val="-13"/>
          <w:sz w:val="24"/>
        </w:rPr>
        <w:t> </w:t>
      </w:r>
      <w:r>
        <w:rPr>
          <w:sz w:val="24"/>
        </w:rPr>
        <w:t>proceso</w:t>
      </w:r>
      <w:r>
        <w:rPr>
          <w:spacing w:val="-11"/>
          <w:sz w:val="24"/>
        </w:rPr>
        <w:t> </w:t>
      </w:r>
      <w:r>
        <w:rPr>
          <w:sz w:val="24"/>
        </w:rPr>
        <w:t>selectivo</w:t>
      </w:r>
      <w:r>
        <w:rPr>
          <w:spacing w:val="-11"/>
          <w:sz w:val="24"/>
        </w:rPr>
        <w:t> </w:t>
      </w:r>
      <w:r>
        <w:rPr>
          <w:sz w:val="24"/>
        </w:rPr>
        <w:t>para</w:t>
      </w:r>
      <w:r>
        <w:rPr>
          <w:spacing w:val="-11"/>
          <w:sz w:val="24"/>
        </w:rPr>
        <w:t> </w:t>
      </w:r>
      <w:r>
        <w:rPr>
          <w:sz w:val="24"/>
        </w:rPr>
        <w:t>o</w:t>
      </w:r>
      <w:r>
        <w:rPr>
          <w:spacing w:val="-11"/>
          <w:sz w:val="24"/>
        </w:rPr>
        <w:t> </w:t>
      </w:r>
      <w:r>
        <w:rPr>
          <w:sz w:val="24"/>
        </w:rPr>
        <w:t>ingreso</w:t>
      </w:r>
      <w:r>
        <w:rPr>
          <w:spacing w:val="-11"/>
          <w:sz w:val="24"/>
        </w:rPr>
        <w:t> </w:t>
      </w:r>
      <w:r>
        <w:rPr>
          <w:sz w:val="24"/>
        </w:rPr>
        <w:t>no</w:t>
      </w:r>
      <w:r>
        <w:rPr>
          <w:spacing w:val="-11"/>
          <w:sz w:val="24"/>
        </w:rPr>
        <w:t> </w:t>
      </w:r>
      <w:r>
        <w:rPr>
          <w:sz w:val="24"/>
        </w:rPr>
        <w:t>corpo</w:t>
      </w:r>
      <w:r>
        <w:rPr>
          <w:spacing w:val="-11"/>
          <w:sz w:val="24"/>
        </w:rPr>
        <w:t> </w:t>
      </w:r>
      <w:r>
        <w:rPr>
          <w:sz w:val="24"/>
        </w:rPr>
        <w:t>facultativo</w:t>
      </w:r>
      <w:r>
        <w:rPr>
          <w:spacing w:val="-11"/>
          <w:sz w:val="24"/>
        </w:rPr>
        <w:t> </w:t>
      </w:r>
      <w:r>
        <w:rPr>
          <w:sz w:val="24"/>
        </w:rPr>
        <w:t>superior</w:t>
      </w:r>
      <w:r>
        <w:rPr>
          <w:spacing w:val="-11"/>
          <w:sz w:val="24"/>
        </w:rPr>
        <w:t> </w:t>
      </w:r>
      <w:r>
        <w:rPr>
          <w:sz w:val="24"/>
        </w:rPr>
        <w:t>da</w:t>
      </w:r>
      <w:r>
        <w:rPr>
          <w:spacing w:val="-11"/>
          <w:sz w:val="24"/>
        </w:rPr>
        <w:t> </w:t>
      </w:r>
      <w:r>
        <w:rPr>
          <w:sz w:val="24"/>
        </w:rPr>
        <w:t>Xunta</w:t>
      </w:r>
      <w:r>
        <w:rPr>
          <w:spacing w:val="-11"/>
          <w:sz w:val="24"/>
        </w:rPr>
        <w:t> </w:t>
      </w:r>
      <w:r>
        <w:rPr>
          <w:sz w:val="24"/>
        </w:rPr>
        <w:t>de</w:t>
      </w:r>
      <w:r>
        <w:rPr>
          <w:spacing w:val="-11"/>
          <w:sz w:val="24"/>
        </w:rPr>
        <w:t> </w:t>
      </w:r>
      <w:r>
        <w:rPr>
          <w:sz w:val="24"/>
        </w:rPr>
        <w:t>Galicia escala de Veterinarios, por tanto, con todos os procesos xudiciais rematados, e cando a administración xa lles integrara nese</w:t>
      </w:r>
      <w:r>
        <w:rPr>
          <w:spacing w:val="-2"/>
          <w:sz w:val="24"/>
        </w:rPr>
        <w:t> </w:t>
      </w:r>
      <w:r>
        <w:rPr>
          <w:sz w:val="24"/>
        </w:rPr>
        <w:t>listado.</w:t>
      </w:r>
    </w:p>
    <w:p>
      <w:pPr>
        <w:pStyle w:val="BodyText"/>
        <w:spacing w:before="10"/>
        <w:rPr>
          <w:sz w:val="22"/>
        </w:rPr>
      </w:pPr>
    </w:p>
    <w:p>
      <w:pPr>
        <w:pStyle w:val="BodyText"/>
        <w:ind w:left="161" w:right="146"/>
        <w:jc w:val="both"/>
      </w:pPr>
      <w:r>
        <w:rPr/>
        <w:t>Durante este proceso de solicitude de acceso a administración retrasa a achega de documentación porque a asociación non identificaba de xeito concreto expedientes administrativos, nos que ao parecer se atopaban as actas do Tribunal que realizou o proceso selectivo</w:t>
      </w:r>
      <w:r>
        <w:rPr>
          <w:spacing w:val="-6"/>
        </w:rPr>
        <w:t> </w:t>
      </w:r>
      <w:r>
        <w:rPr/>
        <w:t>para</w:t>
      </w:r>
      <w:r>
        <w:rPr>
          <w:spacing w:val="-4"/>
        </w:rPr>
        <w:t> </w:t>
      </w:r>
      <w:r>
        <w:rPr/>
        <w:t>o</w:t>
      </w:r>
      <w:r>
        <w:rPr>
          <w:spacing w:val="-6"/>
        </w:rPr>
        <w:t> </w:t>
      </w:r>
      <w:r>
        <w:rPr/>
        <w:t>ingreso</w:t>
      </w:r>
      <w:r>
        <w:rPr>
          <w:spacing w:val="-6"/>
        </w:rPr>
        <w:t> </w:t>
      </w:r>
      <w:r>
        <w:rPr/>
        <w:t>no</w:t>
      </w:r>
      <w:r>
        <w:rPr>
          <w:spacing w:val="-3"/>
        </w:rPr>
        <w:t> </w:t>
      </w:r>
      <w:r>
        <w:rPr/>
        <w:t>corpo</w:t>
      </w:r>
      <w:r>
        <w:rPr>
          <w:spacing w:val="-6"/>
        </w:rPr>
        <w:t> </w:t>
      </w:r>
      <w:r>
        <w:rPr/>
        <w:t>facultativo</w:t>
      </w:r>
      <w:r>
        <w:rPr>
          <w:spacing w:val="-3"/>
        </w:rPr>
        <w:t> </w:t>
      </w:r>
      <w:r>
        <w:rPr/>
        <w:t>superior</w:t>
      </w:r>
      <w:r>
        <w:rPr>
          <w:spacing w:val="-6"/>
        </w:rPr>
        <w:t> </w:t>
      </w:r>
      <w:r>
        <w:rPr/>
        <w:t>da</w:t>
      </w:r>
      <w:r>
        <w:rPr>
          <w:spacing w:val="-4"/>
        </w:rPr>
        <w:t> </w:t>
      </w:r>
      <w:r>
        <w:rPr/>
        <w:t>Xunta</w:t>
      </w:r>
      <w:r>
        <w:rPr>
          <w:spacing w:val="-4"/>
        </w:rPr>
        <w:t> </w:t>
      </w:r>
      <w:r>
        <w:rPr/>
        <w:t>de</w:t>
      </w:r>
      <w:r>
        <w:rPr>
          <w:spacing w:val="-3"/>
        </w:rPr>
        <w:t> </w:t>
      </w:r>
      <w:r>
        <w:rPr/>
        <w:t>Galicia</w:t>
      </w:r>
      <w:r>
        <w:rPr>
          <w:spacing w:val="-6"/>
        </w:rPr>
        <w:t> </w:t>
      </w:r>
      <w:r>
        <w:rPr/>
        <w:t>(grupo</w:t>
      </w:r>
      <w:r>
        <w:rPr>
          <w:spacing w:val="-3"/>
        </w:rPr>
        <w:t> </w:t>
      </w:r>
      <w:r>
        <w:rPr/>
        <w:t>A),</w:t>
      </w:r>
      <w:r>
        <w:rPr>
          <w:spacing w:val="-6"/>
        </w:rPr>
        <w:t> </w:t>
      </w:r>
      <w:r>
        <w:rPr/>
        <w:t>escala</w:t>
      </w:r>
      <w:r>
        <w:rPr>
          <w:spacing w:val="-4"/>
        </w:rPr>
        <w:t> </w:t>
      </w:r>
      <w:r>
        <w:rPr/>
        <w:t>de veterinarios, convocado pola Orde do 29 de decembro de 2004. Pero non alega que sexa necesaria a reelaboración da documentación, en todo caso, está claro que non existía un expediente único, e que incluso para a administración era difícil atopar a</w:t>
      </w:r>
      <w:r>
        <w:rPr>
          <w:spacing w:val="-14"/>
        </w:rPr>
        <w:t> </w:t>
      </w:r>
      <w:r>
        <w:rPr/>
        <w:t>información.</w:t>
      </w:r>
    </w:p>
    <w:p>
      <w:pPr>
        <w:pStyle w:val="BodyText"/>
        <w:spacing w:before="11"/>
        <w:rPr>
          <w:sz w:val="22"/>
        </w:rPr>
      </w:pPr>
    </w:p>
    <w:p>
      <w:pPr>
        <w:pStyle w:val="BodyText"/>
        <w:ind w:left="161" w:right="145"/>
        <w:jc w:val="both"/>
      </w:pPr>
      <w:r>
        <w:rPr/>
        <w:t>Procede</w:t>
      </w:r>
      <w:r>
        <w:rPr>
          <w:spacing w:val="-13"/>
        </w:rPr>
        <w:t> </w:t>
      </w:r>
      <w:r>
        <w:rPr/>
        <w:t>analizar</w:t>
      </w:r>
      <w:r>
        <w:rPr>
          <w:spacing w:val="-13"/>
        </w:rPr>
        <w:t> </w:t>
      </w:r>
      <w:r>
        <w:rPr/>
        <w:t>agora,</w:t>
      </w:r>
      <w:r>
        <w:rPr>
          <w:spacing w:val="-13"/>
        </w:rPr>
        <w:t> </w:t>
      </w:r>
      <w:r>
        <w:rPr/>
        <w:t>se</w:t>
      </w:r>
      <w:r>
        <w:rPr>
          <w:spacing w:val="-11"/>
        </w:rPr>
        <w:t> </w:t>
      </w:r>
      <w:r>
        <w:rPr/>
        <w:t>se</w:t>
      </w:r>
      <w:r>
        <w:rPr>
          <w:spacing w:val="-13"/>
        </w:rPr>
        <w:t> </w:t>
      </w:r>
      <w:r>
        <w:rPr/>
        <w:t>trata</w:t>
      </w:r>
      <w:r>
        <w:rPr>
          <w:spacing w:val="-14"/>
        </w:rPr>
        <w:t> </w:t>
      </w:r>
      <w:r>
        <w:rPr/>
        <w:t>dunha</w:t>
      </w:r>
      <w:r>
        <w:rPr>
          <w:spacing w:val="-13"/>
        </w:rPr>
        <w:t> </w:t>
      </w:r>
      <w:r>
        <w:rPr/>
        <w:t>petición</w:t>
      </w:r>
      <w:r>
        <w:rPr>
          <w:spacing w:val="-15"/>
        </w:rPr>
        <w:t> </w:t>
      </w:r>
      <w:r>
        <w:rPr/>
        <w:t>repetitiva</w:t>
      </w:r>
      <w:r>
        <w:rPr>
          <w:spacing w:val="-13"/>
        </w:rPr>
        <w:t> </w:t>
      </w:r>
      <w:r>
        <w:rPr/>
        <w:t>ou</w:t>
      </w:r>
      <w:r>
        <w:rPr>
          <w:spacing w:val="-12"/>
        </w:rPr>
        <w:t> </w:t>
      </w:r>
      <w:r>
        <w:rPr/>
        <w:t>non.</w:t>
      </w:r>
      <w:r>
        <w:rPr>
          <w:spacing w:val="-14"/>
        </w:rPr>
        <w:t> </w:t>
      </w:r>
      <w:r>
        <w:rPr/>
        <w:t>En</w:t>
      </w:r>
      <w:r>
        <w:rPr>
          <w:spacing w:val="-13"/>
        </w:rPr>
        <w:t> </w:t>
      </w:r>
      <w:r>
        <w:rPr/>
        <w:t>relación</w:t>
      </w:r>
      <w:r>
        <w:rPr>
          <w:spacing w:val="-10"/>
        </w:rPr>
        <w:t> </w:t>
      </w:r>
      <w:r>
        <w:rPr/>
        <w:t>a</w:t>
      </w:r>
      <w:r>
        <w:rPr>
          <w:spacing w:val="-13"/>
        </w:rPr>
        <w:t> </w:t>
      </w:r>
      <w:r>
        <w:rPr/>
        <w:t>este</w:t>
      </w:r>
      <w:r>
        <w:rPr>
          <w:spacing w:val="-11"/>
        </w:rPr>
        <w:t> </w:t>
      </w:r>
      <w:r>
        <w:rPr/>
        <w:t>asunto, e</w:t>
      </w:r>
      <w:r>
        <w:rPr>
          <w:spacing w:val="-3"/>
        </w:rPr>
        <w:t> </w:t>
      </w:r>
      <w:r>
        <w:rPr/>
        <w:t>como</w:t>
      </w:r>
      <w:r>
        <w:rPr>
          <w:spacing w:val="-6"/>
        </w:rPr>
        <w:t> </w:t>
      </w:r>
      <w:r>
        <w:rPr/>
        <w:t>consta</w:t>
      </w:r>
      <w:r>
        <w:rPr>
          <w:spacing w:val="-6"/>
        </w:rPr>
        <w:t> </w:t>
      </w:r>
      <w:r>
        <w:rPr/>
        <w:t>no</w:t>
      </w:r>
      <w:r>
        <w:rPr>
          <w:spacing w:val="-6"/>
        </w:rPr>
        <w:t> </w:t>
      </w:r>
      <w:r>
        <w:rPr/>
        <w:t>expediente,</w:t>
      </w:r>
      <w:r>
        <w:rPr>
          <w:spacing w:val="-6"/>
        </w:rPr>
        <w:t> </w:t>
      </w:r>
      <w:r>
        <w:rPr/>
        <w:t>a</w:t>
      </w:r>
      <w:r>
        <w:rPr>
          <w:spacing w:val="-6"/>
        </w:rPr>
        <w:t> </w:t>
      </w:r>
      <w:r>
        <w:rPr/>
        <w:t>asociación</w:t>
      </w:r>
      <w:r>
        <w:rPr>
          <w:spacing w:val="-5"/>
        </w:rPr>
        <w:t> </w:t>
      </w:r>
      <w:r>
        <w:rPr/>
        <w:t>é</w:t>
      </w:r>
      <w:r>
        <w:rPr>
          <w:spacing w:val="-6"/>
        </w:rPr>
        <w:t> </w:t>
      </w:r>
      <w:r>
        <w:rPr/>
        <w:t>a</w:t>
      </w:r>
      <w:r>
        <w:rPr>
          <w:spacing w:val="-6"/>
        </w:rPr>
        <w:t> </w:t>
      </w:r>
      <w:r>
        <w:rPr/>
        <w:t>primeira</w:t>
      </w:r>
      <w:r>
        <w:rPr>
          <w:spacing w:val="-4"/>
        </w:rPr>
        <w:t> </w:t>
      </w:r>
      <w:r>
        <w:rPr/>
        <w:t>vez</w:t>
      </w:r>
      <w:r>
        <w:rPr>
          <w:spacing w:val="-5"/>
        </w:rPr>
        <w:t> </w:t>
      </w:r>
      <w:r>
        <w:rPr/>
        <w:t>que</w:t>
      </w:r>
      <w:r>
        <w:rPr>
          <w:spacing w:val="-3"/>
        </w:rPr>
        <w:t> </w:t>
      </w:r>
      <w:r>
        <w:rPr/>
        <w:t>solicita</w:t>
      </w:r>
      <w:r>
        <w:rPr>
          <w:spacing w:val="-6"/>
        </w:rPr>
        <w:t> </w:t>
      </w:r>
      <w:r>
        <w:rPr/>
        <w:t>ante</w:t>
      </w:r>
      <w:r>
        <w:rPr>
          <w:spacing w:val="-3"/>
        </w:rPr>
        <w:t> </w:t>
      </w:r>
      <w:r>
        <w:rPr/>
        <w:t>a</w:t>
      </w:r>
      <w:r>
        <w:rPr>
          <w:spacing w:val="-6"/>
        </w:rPr>
        <w:t> </w:t>
      </w:r>
      <w:r>
        <w:rPr/>
        <w:t>administración esta documentación. O Criterio 3/2016 do Consejo de Transparencia y Buen Gobierno</w:t>
      </w:r>
      <w:r>
        <w:rPr>
          <w:spacing w:val="21"/>
        </w:rPr>
        <w:t> </w:t>
      </w:r>
      <w:r>
        <w:rPr/>
        <w:t>sobre</w:t>
      </w:r>
    </w:p>
    <w:p>
      <w:pPr>
        <w:spacing w:after="0"/>
        <w:jc w:val="both"/>
        <w:sectPr>
          <w:pgSz w:w="11900" w:h="16850"/>
          <w:pgMar w:header="794" w:footer="1004" w:top="1820" w:bottom="1220" w:left="1540" w:right="980"/>
        </w:sectPr>
      </w:pPr>
    </w:p>
    <w:p>
      <w:pPr>
        <w:pStyle w:val="BodyText"/>
        <w:rPr>
          <w:sz w:val="20"/>
        </w:rPr>
      </w:pPr>
    </w:p>
    <w:p>
      <w:pPr>
        <w:pStyle w:val="BodyText"/>
        <w:rPr>
          <w:sz w:val="20"/>
        </w:rPr>
      </w:pPr>
    </w:p>
    <w:p>
      <w:pPr>
        <w:pStyle w:val="BodyText"/>
        <w:rPr>
          <w:sz w:val="20"/>
        </w:rPr>
      </w:pPr>
    </w:p>
    <w:p>
      <w:pPr>
        <w:pStyle w:val="BodyText"/>
        <w:spacing w:before="7"/>
        <w:rPr>
          <w:sz w:val="27"/>
        </w:rPr>
      </w:pPr>
    </w:p>
    <w:p>
      <w:pPr>
        <w:pStyle w:val="BodyText"/>
        <w:spacing w:before="51"/>
        <w:ind w:left="161" w:right="144"/>
        <w:jc w:val="both"/>
      </w:pPr>
      <w:r>
        <w:rPr/>
        <w:t>as causas de inadmisión de solicitudes de información repetitiva ou abusiva sinala que para inadmitir tería que coincidir con outra ou outras presentadas anteriormente polo mesmo ou mesmos solicitantes e que fose rexeitada e a resposta adquirise firmeza. Ou que, xa se lle tivese</w:t>
      </w:r>
      <w:r>
        <w:rPr>
          <w:spacing w:val="-8"/>
        </w:rPr>
        <w:t> </w:t>
      </w:r>
      <w:r>
        <w:rPr/>
        <w:t>ofrecido</w:t>
      </w:r>
      <w:r>
        <w:rPr>
          <w:spacing w:val="-8"/>
        </w:rPr>
        <w:t> </w:t>
      </w:r>
      <w:r>
        <w:rPr/>
        <w:t>a</w:t>
      </w:r>
      <w:r>
        <w:rPr>
          <w:spacing w:val="-9"/>
        </w:rPr>
        <w:t> </w:t>
      </w:r>
      <w:r>
        <w:rPr/>
        <w:t>información</w:t>
      </w:r>
      <w:r>
        <w:rPr>
          <w:spacing w:val="-8"/>
        </w:rPr>
        <w:t> </w:t>
      </w:r>
      <w:r>
        <w:rPr/>
        <w:t>e</w:t>
      </w:r>
      <w:r>
        <w:rPr>
          <w:spacing w:val="-11"/>
        </w:rPr>
        <w:t> </w:t>
      </w:r>
      <w:r>
        <w:rPr/>
        <w:t>non</w:t>
      </w:r>
      <w:r>
        <w:rPr>
          <w:spacing w:val="-8"/>
        </w:rPr>
        <w:t> </w:t>
      </w:r>
      <w:r>
        <w:rPr/>
        <w:t>houbese</w:t>
      </w:r>
      <w:r>
        <w:rPr>
          <w:spacing w:val="-8"/>
        </w:rPr>
        <w:t> </w:t>
      </w:r>
      <w:r>
        <w:rPr/>
        <w:t>modificación</w:t>
      </w:r>
      <w:r>
        <w:rPr>
          <w:spacing w:val="-8"/>
        </w:rPr>
        <w:t> </w:t>
      </w:r>
      <w:r>
        <w:rPr/>
        <w:t>real</w:t>
      </w:r>
      <w:r>
        <w:rPr>
          <w:spacing w:val="-9"/>
        </w:rPr>
        <w:t> </w:t>
      </w:r>
      <w:r>
        <w:rPr/>
        <w:t>ou</w:t>
      </w:r>
      <w:r>
        <w:rPr>
          <w:spacing w:val="-8"/>
        </w:rPr>
        <w:t> </w:t>
      </w:r>
      <w:r>
        <w:rPr/>
        <w:t>legal</w:t>
      </w:r>
      <w:r>
        <w:rPr>
          <w:spacing w:val="-11"/>
        </w:rPr>
        <w:t> </w:t>
      </w:r>
      <w:r>
        <w:rPr/>
        <w:t>dos</w:t>
      </w:r>
      <w:r>
        <w:rPr>
          <w:spacing w:val="-14"/>
        </w:rPr>
        <w:t> </w:t>
      </w:r>
      <w:r>
        <w:rPr/>
        <w:t>datos</w:t>
      </w:r>
      <w:r>
        <w:rPr>
          <w:spacing w:val="-11"/>
        </w:rPr>
        <w:t> </w:t>
      </w:r>
      <w:r>
        <w:rPr/>
        <w:t>ofrecidos</w:t>
      </w:r>
      <w:r>
        <w:rPr>
          <w:spacing w:val="-11"/>
        </w:rPr>
        <w:t> </w:t>
      </w:r>
      <w:r>
        <w:rPr/>
        <w:t>no seu momento, tamén se o solicitante coñecera de antemán o sentido da resolución por térenselle comunicado nun procedemento anterior polo órgano informante, ou coincida con outra ou outras dirixidas ao mesmo órgano en períodos de tempo inferiores aos prazos de tramitación legalmente previstos, de tal forma que as solicitudes presentadas previamente non tiveran rematado a súa tramitación. Igualmente sería manifestamente repetitiva se se tratara dun asunto de resposta imposible, ben polo contido ou por razóns de competencia e así se lle notificase e xustificara ao solicitante da</w:t>
      </w:r>
      <w:r>
        <w:rPr>
          <w:spacing w:val="-5"/>
        </w:rPr>
        <w:t> </w:t>
      </w:r>
      <w:r>
        <w:rPr/>
        <w:t>información.</w:t>
      </w:r>
    </w:p>
    <w:p>
      <w:pPr>
        <w:pStyle w:val="BodyText"/>
        <w:spacing w:before="1"/>
        <w:rPr>
          <w:sz w:val="23"/>
        </w:rPr>
      </w:pPr>
    </w:p>
    <w:p>
      <w:pPr>
        <w:pStyle w:val="BodyText"/>
        <w:ind w:left="161" w:right="145"/>
        <w:jc w:val="both"/>
      </w:pPr>
      <w:r>
        <w:rPr/>
        <w:t>Este criterio remarca que se coincide o texto pero son varios demandantes solicitando unha mesma</w:t>
      </w:r>
      <w:r>
        <w:rPr>
          <w:spacing w:val="-8"/>
        </w:rPr>
        <w:t> </w:t>
      </w:r>
      <w:r>
        <w:rPr/>
        <w:t>información</w:t>
      </w:r>
      <w:r>
        <w:rPr>
          <w:spacing w:val="-8"/>
        </w:rPr>
        <w:t> </w:t>
      </w:r>
      <w:r>
        <w:rPr/>
        <w:t>é</w:t>
      </w:r>
      <w:r>
        <w:rPr>
          <w:spacing w:val="-11"/>
        </w:rPr>
        <w:t> </w:t>
      </w:r>
      <w:r>
        <w:rPr/>
        <w:t>obrigatorio</w:t>
      </w:r>
      <w:r>
        <w:rPr>
          <w:spacing w:val="-10"/>
        </w:rPr>
        <w:t> </w:t>
      </w:r>
      <w:r>
        <w:rPr/>
        <w:t>considerar</w:t>
      </w:r>
      <w:r>
        <w:rPr>
          <w:spacing w:val="-8"/>
        </w:rPr>
        <w:t> </w:t>
      </w:r>
      <w:r>
        <w:rPr/>
        <w:t>cada</w:t>
      </w:r>
      <w:r>
        <w:rPr>
          <w:spacing w:val="-11"/>
        </w:rPr>
        <w:t> </w:t>
      </w:r>
      <w:r>
        <w:rPr/>
        <w:t>peticionario</w:t>
      </w:r>
      <w:r>
        <w:rPr>
          <w:spacing w:val="-10"/>
        </w:rPr>
        <w:t> </w:t>
      </w:r>
      <w:r>
        <w:rPr/>
        <w:t>individualmente.</w:t>
      </w:r>
      <w:r>
        <w:rPr>
          <w:spacing w:val="35"/>
        </w:rPr>
        <w:t> </w:t>
      </w:r>
      <w:r>
        <w:rPr/>
        <w:t>Se</w:t>
      </w:r>
      <w:r>
        <w:rPr>
          <w:spacing w:val="-8"/>
        </w:rPr>
        <w:t> </w:t>
      </w:r>
      <w:r>
        <w:rPr/>
        <w:t>a</w:t>
      </w:r>
      <w:r>
        <w:rPr>
          <w:spacing w:val="-11"/>
        </w:rPr>
        <w:t> </w:t>
      </w:r>
      <w:r>
        <w:rPr/>
        <w:t>petición é colectiva e algún deles anteriormente xa presentara a solicitude, a inadmisión solo procedería respecto desa persoa, continuando a tramitación respecto do</w:t>
      </w:r>
      <w:r>
        <w:rPr>
          <w:spacing w:val="-7"/>
        </w:rPr>
        <w:t> </w:t>
      </w:r>
      <w:r>
        <w:rPr/>
        <w:t>resto.</w:t>
      </w:r>
    </w:p>
    <w:p>
      <w:pPr>
        <w:pStyle w:val="BodyText"/>
        <w:spacing w:before="11"/>
        <w:rPr>
          <w:sz w:val="22"/>
        </w:rPr>
      </w:pPr>
    </w:p>
    <w:p>
      <w:pPr>
        <w:pStyle w:val="BodyText"/>
        <w:spacing w:before="1"/>
        <w:ind w:left="161"/>
        <w:jc w:val="both"/>
      </w:pPr>
      <w:r>
        <w:rPr/>
        <w:t>Como queda indicado é a primeira vez que a asociación demanda estas catro peticións.</w:t>
      </w:r>
    </w:p>
    <w:p>
      <w:pPr>
        <w:pStyle w:val="BodyText"/>
        <w:spacing w:before="11"/>
        <w:rPr>
          <w:sz w:val="22"/>
        </w:rPr>
      </w:pPr>
    </w:p>
    <w:p>
      <w:pPr>
        <w:pStyle w:val="BodyText"/>
        <w:spacing w:before="1"/>
        <w:ind w:left="161" w:right="147"/>
        <w:jc w:val="both"/>
      </w:pPr>
      <w:r>
        <w:rPr/>
        <w:t>En relación ao suposto de que se ocasione un prexuízo para a igualdade entre as partes nos procesos xudiciais e a tutela xudicial efectiva, o informe da Dirección Xeral do 19 de maio di que:</w:t>
      </w:r>
    </w:p>
    <w:p>
      <w:pPr>
        <w:pStyle w:val="BodyText"/>
        <w:spacing w:before="9"/>
        <w:rPr>
          <w:sz w:val="22"/>
        </w:rPr>
      </w:pPr>
    </w:p>
    <w:p>
      <w:pPr>
        <w:spacing w:before="0"/>
        <w:ind w:left="161" w:right="149" w:firstLine="0"/>
        <w:jc w:val="both"/>
        <w:rPr>
          <w:i/>
          <w:sz w:val="24"/>
        </w:rPr>
      </w:pPr>
      <w:r>
        <w:rPr>
          <w:sz w:val="24"/>
        </w:rPr>
        <w:t>A asociación </w:t>
      </w:r>
      <w:r>
        <w:rPr>
          <w:i/>
          <w:sz w:val="24"/>
        </w:rPr>
        <w:t>“ tivo acceso ao expediente completo do proceso selectivo a través das </w:t>
      </w:r>
      <w:r>
        <w:rPr>
          <w:i/>
          <w:sz w:val="24"/>
        </w:rPr>
        <w:t>impugnacións procesuais que promoveu”.</w:t>
      </w:r>
    </w:p>
    <w:p>
      <w:pPr>
        <w:pStyle w:val="BodyText"/>
        <w:spacing w:before="12"/>
        <w:rPr>
          <w:i/>
          <w:sz w:val="22"/>
        </w:rPr>
      </w:pPr>
    </w:p>
    <w:p>
      <w:pPr>
        <w:spacing w:before="0"/>
        <w:ind w:left="161" w:right="150" w:firstLine="0"/>
        <w:jc w:val="both"/>
        <w:rPr>
          <w:i/>
          <w:sz w:val="24"/>
        </w:rPr>
      </w:pPr>
      <w:r>
        <w:rPr>
          <w:sz w:val="24"/>
        </w:rPr>
        <w:t>Estase </w:t>
      </w:r>
      <w:r>
        <w:rPr>
          <w:i/>
          <w:sz w:val="24"/>
        </w:rPr>
        <w:t>“... a solicitar información sobre un proceso selectivo antigo que rematou fai anos. Un </w:t>
      </w:r>
      <w:r>
        <w:rPr>
          <w:i/>
          <w:sz w:val="24"/>
        </w:rPr>
        <w:t>proceso amplamente impugnado incluso a través de recursos extraordinarios de revisión, que foron totalmente desestimados tanta na vía administrativa como na vía xudicial” .</w:t>
      </w:r>
    </w:p>
    <w:p>
      <w:pPr>
        <w:pStyle w:val="BodyText"/>
        <w:spacing w:before="11"/>
        <w:rPr>
          <w:i/>
          <w:sz w:val="22"/>
        </w:rPr>
      </w:pPr>
    </w:p>
    <w:p>
      <w:pPr>
        <w:spacing w:before="1"/>
        <w:ind w:left="161" w:right="149" w:firstLine="55"/>
        <w:jc w:val="both"/>
        <w:rPr>
          <w:i/>
          <w:sz w:val="24"/>
        </w:rPr>
      </w:pPr>
      <w:r>
        <w:rPr>
          <w:i/>
          <w:sz w:val="24"/>
        </w:rPr>
        <w:t>“O interese do solicitante na obtención de documentos é previsiblemente, o de continuar </w:t>
      </w:r>
      <w:r>
        <w:rPr>
          <w:i/>
          <w:sz w:val="24"/>
        </w:rPr>
        <w:t>impugnando o proceso selectivo mediante a interposición de novos recursos contra actos definitivos que xa foron impugnados en máis dunha ocasión”.</w:t>
      </w:r>
    </w:p>
    <w:p>
      <w:pPr>
        <w:pStyle w:val="BodyText"/>
        <w:spacing w:before="11"/>
        <w:rPr>
          <w:i/>
          <w:sz w:val="22"/>
        </w:rPr>
      </w:pPr>
    </w:p>
    <w:p>
      <w:pPr>
        <w:pStyle w:val="BodyText"/>
        <w:ind w:left="161" w:right="146"/>
        <w:jc w:val="both"/>
      </w:pPr>
      <w:r>
        <w:rPr/>
        <w:t>Pola súa parte a asociación en todo momento indica que carece da información. Hai que ter en conta que os membros da asociación inician este camiño, incluíndo a creación da propia asociación só cando se resolve incorporar as puntuacións reclamadas en vía xudicial por un elevado número de concorrentes ao concurso-oposición, e cando fronte a tales sentenzas, algúns destes participantes no indicado proceso selectivo solicitaron da sala do contencioso- administrativo</w:t>
      </w:r>
      <w:r>
        <w:rPr>
          <w:spacing w:val="-8"/>
        </w:rPr>
        <w:t> </w:t>
      </w:r>
      <w:r>
        <w:rPr/>
        <w:t>a</w:t>
      </w:r>
      <w:r>
        <w:rPr>
          <w:spacing w:val="-6"/>
        </w:rPr>
        <w:t> </w:t>
      </w:r>
      <w:r>
        <w:rPr/>
        <w:t>extensión</w:t>
      </w:r>
      <w:r>
        <w:rPr>
          <w:spacing w:val="-5"/>
        </w:rPr>
        <w:t> </w:t>
      </w:r>
      <w:r>
        <w:rPr/>
        <w:t>de</w:t>
      </w:r>
      <w:r>
        <w:rPr>
          <w:spacing w:val="-6"/>
        </w:rPr>
        <w:t> </w:t>
      </w:r>
      <w:r>
        <w:rPr/>
        <w:t>efectos</w:t>
      </w:r>
      <w:r>
        <w:rPr>
          <w:spacing w:val="-7"/>
        </w:rPr>
        <w:t> </w:t>
      </w:r>
      <w:r>
        <w:rPr/>
        <w:t>das</w:t>
      </w:r>
      <w:r>
        <w:rPr>
          <w:spacing w:val="-7"/>
        </w:rPr>
        <w:t> </w:t>
      </w:r>
      <w:r>
        <w:rPr/>
        <w:t>referidas</w:t>
      </w:r>
      <w:r>
        <w:rPr>
          <w:spacing w:val="-7"/>
        </w:rPr>
        <w:t> </w:t>
      </w:r>
      <w:r>
        <w:rPr/>
        <w:t>sentenzas</w:t>
      </w:r>
      <w:r>
        <w:rPr>
          <w:spacing w:val="-7"/>
        </w:rPr>
        <w:t> </w:t>
      </w:r>
      <w:r>
        <w:rPr/>
        <w:t>e</w:t>
      </w:r>
      <w:r>
        <w:rPr>
          <w:spacing w:val="-8"/>
        </w:rPr>
        <w:t> </w:t>
      </w:r>
      <w:r>
        <w:rPr/>
        <w:t>a</w:t>
      </w:r>
      <w:r>
        <w:rPr>
          <w:spacing w:val="-6"/>
        </w:rPr>
        <w:t> </w:t>
      </w:r>
      <w:r>
        <w:rPr/>
        <w:t>pretensión</w:t>
      </w:r>
      <w:r>
        <w:rPr>
          <w:spacing w:val="-5"/>
        </w:rPr>
        <w:t> </w:t>
      </w:r>
      <w:r>
        <w:rPr/>
        <w:t>foi</w:t>
      </w:r>
      <w:r>
        <w:rPr>
          <w:spacing w:val="-6"/>
        </w:rPr>
        <w:t> </w:t>
      </w:r>
      <w:r>
        <w:rPr/>
        <w:t>rexeitada</w:t>
      </w:r>
      <w:r>
        <w:rPr>
          <w:spacing w:val="-6"/>
        </w:rPr>
        <w:t> </w:t>
      </w:r>
      <w:r>
        <w:rPr/>
        <w:t>por distintos</w:t>
      </w:r>
      <w:r>
        <w:rPr>
          <w:spacing w:val="5"/>
        </w:rPr>
        <w:t> </w:t>
      </w:r>
      <w:r>
        <w:rPr/>
        <w:t>autos</w:t>
      </w:r>
      <w:r>
        <w:rPr>
          <w:spacing w:val="5"/>
        </w:rPr>
        <w:t> </w:t>
      </w:r>
      <w:r>
        <w:rPr/>
        <w:t>da</w:t>
      </w:r>
      <w:r>
        <w:rPr>
          <w:spacing w:val="8"/>
        </w:rPr>
        <w:t> </w:t>
      </w:r>
      <w:r>
        <w:rPr/>
        <w:t>referida</w:t>
      </w:r>
      <w:r>
        <w:rPr>
          <w:spacing w:val="8"/>
        </w:rPr>
        <w:t> </w:t>
      </w:r>
      <w:r>
        <w:rPr/>
        <w:t>sala.</w:t>
      </w:r>
      <w:r>
        <w:rPr>
          <w:spacing w:val="5"/>
        </w:rPr>
        <w:t> </w:t>
      </w:r>
      <w:r>
        <w:rPr/>
        <w:t>Como</w:t>
      </w:r>
      <w:r>
        <w:rPr>
          <w:spacing w:val="10"/>
        </w:rPr>
        <w:t> </w:t>
      </w:r>
      <w:r>
        <w:rPr/>
        <w:t>consecuencia</w:t>
      </w:r>
      <w:r>
        <w:rPr>
          <w:spacing w:val="6"/>
        </w:rPr>
        <w:t> </w:t>
      </w:r>
      <w:r>
        <w:rPr/>
        <w:t>desta</w:t>
      </w:r>
      <w:r>
        <w:rPr>
          <w:spacing w:val="8"/>
        </w:rPr>
        <w:t> </w:t>
      </w:r>
      <w:r>
        <w:rPr/>
        <w:t>situación</w:t>
      </w:r>
      <w:r>
        <w:rPr>
          <w:spacing w:val="7"/>
        </w:rPr>
        <w:t> </w:t>
      </w:r>
      <w:r>
        <w:rPr/>
        <w:t>34</w:t>
      </w:r>
      <w:r>
        <w:rPr>
          <w:spacing w:val="10"/>
        </w:rPr>
        <w:t> </w:t>
      </w:r>
      <w:r>
        <w:rPr/>
        <w:t>aspirantes</w:t>
      </w:r>
      <w:r>
        <w:rPr>
          <w:spacing w:val="5"/>
        </w:rPr>
        <w:t> </w:t>
      </w:r>
      <w:r>
        <w:rPr/>
        <w:t>que</w:t>
      </w:r>
    </w:p>
    <w:p>
      <w:pPr>
        <w:spacing w:after="0"/>
        <w:jc w:val="both"/>
        <w:sectPr>
          <w:pgSz w:w="11900" w:h="16850"/>
          <w:pgMar w:header="794" w:footer="1004" w:top="1820" w:bottom="1220" w:left="1540" w:right="980"/>
        </w:sectPr>
      </w:pPr>
    </w:p>
    <w:p>
      <w:pPr>
        <w:pStyle w:val="BodyText"/>
        <w:rPr>
          <w:sz w:val="20"/>
        </w:rPr>
      </w:pPr>
    </w:p>
    <w:p>
      <w:pPr>
        <w:pStyle w:val="BodyText"/>
        <w:rPr>
          <w:sz w:val="20"/>
        </w:rPr>
      </w:pPr>
    </w:p>
    <w:p>
      <w:pPr>
        <w:pStyle w:val="BodyText"/>
        <w:rPr>
          <w:sz w:val="20"/>
        </w:rPr>
      </w:pPr>
    </w:p>
    <w:p>
      <w:pPr>
        <w:pStyle w:val="BodyText"/>
        <w:spacing w:before="7"/>
        <w:rPr>
          <w:sz w:val="27"/>
        </w:rPr>
      </w:pPr>
    </w:p>
    <w:p>
      <w:pPr>
        <w:pStyle w:val="BodyText"/>
        <w:spacing w:before="51"/>
        <w:ind w:left="161" w:right="149"/>
        <w:jc w:val="both"/>
      </w:pPr>
      <w:r>
        <w:rPr/>
        <w:t>superaran a proba selectiva quedaron fóra da relación definitiva elevada á Administración convocante. A personalidade da asociación e a dos seus membros é diferente.</w:t>
      </w:r>
    </w:p>
    <w:p>
      <w:pPr>
        <w:pStyle w:val="BodyText"/>
        <w:rPr>
          <w:sz w:val="23"/>
        </w:rPr>
      </w:pPr>
    </w:p>
    <w:p>
      <w:pPr>
        <w:pStyle w:val="BodyText"/>
        <w:ind w:left="161" w:right="147"/>
        <w:jc w:val="both"/>
      </w:pPr>
      <w:r>
        <w:rPr/>
        <w:t>O expediente de dereito de acceso remitido nas páxinas 35 a 47 pon de manifesto que non existe un expediente sobre o proceso selectivo para o ingreso no corpo facultativo superior da Xunta de Galicia grupo A, escala de veterinarios convocado pola Orde do 29 de decembro de 2004, senón que a información está dispersa en expedientes administrativos concretos. Por iso o 13 de marzo de 2017, despois da comparecencia do letrado da asociación, e debido a súa insistencia de que lle consta a existencia de máis actas, a administración localízaas e remite unha copia mediante oficio das actas con números 67 ata o 70.</w:t>
      </w:r>
    </w:p>
    <w:p>
      <w:pPr>
        <w:pStyle w:val="BodyText"/>
        <w:spacing w:before="11"/>
        <w:rPr>
          <w:sz w:val="22"/>
        </w:rPr>
      </w:pPr>
    </w:p>
    <w:p>
      <w:pPr>
        <w:pStyle w:val="BodyText"/>
        <w:ind w:left="161" w:right="150"/>
        <w:jc w:val="both"/>
      </w:pPr>
      <w:r>
        <w:rPr/>
        <w:t>Dado que a documentación solicitada afecta directamente ás modificacións na baremación realizada, á vista da motivación da asociación cómpre entregar a documentación.</w:t>
      </w:r>
    </w:p>
    <w:p>
      <w:pPr>
        <w:pStyle w:val="BodyText"/>
        <w:rPr>
          <w:sz w:val="23"/>
        </w:rPr>
      </w:pPr>
    </w:p>
    <w:p>
      <w:pPr>
        <w:pStyle w:val="BodyText"/>
        <w:ind w:left="161" w:right="146"/>
        <w:jc w:val="both"/>
      </w:pPr>
      <w:r>
        <w:rPr/>
        <w:t>É preciso analizar a aplicación do artigo 15 da Lei 19/2013, do 9 de decembro, artigo que se ocupa da protección de datos de carácter persoal na información solicitada. En relación á existencia de datos nominativos e DNI, que son os únicos datos que recolle o expediente, o propio artigo 15, no parágrafo 4 permite conceder o acceso se se efectúa a disociación dos datos de carácter persoal de xeito que se impida a identificación das persoas.</w:t>
      </w:r>
    </w:p>
    <w:p>
      <w:pPr>
        <w:pStyle w:val="BodyText"/>
        <w:spacing w:before="11"/>
        <w:rPr>
          <w:sz w:val="22"/>
        </w:rPr>
      </w:pPr>
    </w:p>
    <w:p>
      <w:pPr>
        <w:pStyle w:val="BodyText"/>
        <w:ind w:left="161" w:right="145" w:firstLine="55"/>
        <w:jc w:val="both"/>
      </w:pPr>
      <w:r>
        <w:rPr/>
        <w:t>No caso de que exista oposición de terceiro o artigo 22.2 da Lei 19/2013, do 9 de decembro, establece que “o acceso só terá lugar cando, téndose concedido ese acceso, transcorrese o prazo para interpoñer recurso contencioso- administrativo sen que se formalizase ou fose resolto confirmando o dereito a recibir a información.”</w:t>
      </w:r>
    </w:p>
    <w:p>
      <w:pPr>
        <w:pStyle w:val="BodyText"/>
        <w:spacing w:before="12"/>
        <w:rPr>
          <w:sz w:val="22"/>
        </w:rPr>
      </w:pPr>
    </w:p>
    <w:p>
      <w:pPr>
        <w:pStyle w:val="BodyText"/>
        <w:ind w:left="161" w:right="146"/>
        <w:jc w:val="both"/>
      </w:pPr>
      <w:r>
        <w:rPr/>
        <w:t>O artigo 15, en todo caso, establece que o acceso está restrinxido, e unicamente se poderá autorizar co consentimento expreso e por escrito do afectado se se trata de datos especialmente protexidos. Son datos especialmente protexidos os que se refiren aos apartados 2 e 3 do artigo 7 da Lei Orgánica 15/1999, do 13 de decembro de protección de datos de carácter persoal. Nese artigo, o parágrafo 2 fai referencia a datos sobre ideoloxía, afiliación sindical, relixión e crenzas e o parágrafo 3 refírese aos de orixe racial, saúde e vida sexual.</w:t>
      </w:r>
    </w:p>
    <w:p>
      <w:pPr>
        <w:pStyle w:val="BodyText"/>
        <w:spacing w:before="11"/>
        <w:rPr>
          <w:sz w:val="22"/>
        </w:rPr>
      </w:pPr>
    </w:p>
    <w:p>
      <w:pPr>
        <w:pStyle w:val="BodyText"/>
        <w:ind w:left="161" w:right="148"/>
        <w:jc w:val="both"/>
      </w:pPr>
      <w:r>
        <w:rPr/>
        <w:t>Tamén</w:t>
      </w:r>
      <w:r>
        <w:rPr>
          <w:spacing w:val="-13"/>
        </w:rPr>
        <w:t> </w:t>
      </w:r>
      <w:r>
        <w:rPr/>
        <w:t>son</w:t>
      </w:r>
      <w:r>
        <w:rPr>
          <w:spacing w:val="-15"/>
        </w:rPr>
        <w:t> </w:t>
      </w:r>
      <w:r>
        <w:rPr/>
        <w:t>datos</w:t>
      </w:r>
      <w:r>
        <w:rPr>
          <w:spacing w:val="-16"/>
        </w:rPr>
        <w:t> </w:t>
      </w:r>
      <w:r>
        <w:rPr/>
        <w:t>especialmente</w:t>
      </w:r>
      <w:r>
        <w:rPr>
          <w:spacing w:val="-13"/>
        </w:rPr>
        <w:t> </w:t>
      </w:r>
      <w:r>
        <w:rPr/>
        <w:t>protexidos</w:t>
      </w:r>
      <w:r>
        <w:rPr>
          <w:spacing w:val="-14"/>
        </w:rPr>
        <w:t> </w:t>
      </w:r>
      <w:r>
        <w:rPr/>
        <w:t>os</w:t>
      </w:r>
      <w:r>
        <w:rPr>
          <w:spacing w:val="-16"/>
        </w:rPr>
        <w:t> </w:t>
      </w:r>
      <w:r>
        <w:rPr/>
        <w:t>datos</w:t>
      </w:r>
      <w:r>
        <w:rPr>
          <w:spacing w:val="-14"/>
        </w:rPr>
        <w:t> </w:t>
      </w:r>
      <w:r>
        <w:rPr/>
        <w:t>relativos</w:t>
      </w:r>
      <w:r>
        <w:rPr>
          <w:spacing w:val="-16"/>
        </w:rPr>
        <w:t> </w:t>
      </w:r>
      <w:r>
        <w:rPr/>
        <w:t>á</w:t>
      </w:r>
      <w:r>
        <w:rPr>
          <w:spacing w:val="-13"/>
        </w:rPr>
        <w:t> </w:t>
      </w:r>
      <w:r>
        <w:rPr/>
        <w:t>comisión</w:t>
      </w:r>
      <w:r>
        <w:rPr>
          <w:spacing w:val="-12"/>
        </w:rPr>
        <w:t> </w:t>
      </w:r>
      <w:r>
        <w:rPr/>
        <w:t>de</w:t>
      </w:r>
      <w:r>
        <w:rPr>
          <w:spacing w:val="-13"/>
        </w:rPr>
        <w:t> </w:t>
      </w:r>
      <w:r>
        <w:rPr/>
        <w:t>infraccións</w:t>
      </w:r>
      <w:r>
        <w:rPr>
          <w:spacing w:val="-14"/>
        </w:rPr>
        <w:t> </w:t>
      </w:r>
      <w:r>
        <w:rPr/>
        <w:t>penais ou administrativas que non leven consigo a amoestación pública ao</w:t>
      </w:r>
      <w:r>
        <w:rPr>
          <w:spacing w:val="-8"/>
        </w:rPr>
        <w:t> </w:t>
      </w:r>
      <w:r>
        <w:rPr/>
        <w:t>infractor.</w:t>
      </w:r>
    </w:p>
    <w:p>
      <w:pPr>
        <w:pStyle w:val="BodyText"/>
        <w:spacing w:before="12"/>
        <w:rPr>
          <w:sz w:val="22"/>
        </w:rPr>
      </w:pPr>
    </w:p>
    <w:p>
      <w:pPr>
        <w:pStyle w:val="BodyText"/>
        <w:ind w:left="161" w:right="146"/>
        <w:jc w:val="both"/>
      </w:pPr>
      <w:r>
        <w:rPr/>
        <w:t>Con carácter xeral, concederase o acceso á información que conteña datos meramente identificativos relacionados coa organización, funcionamento ou actividade pública do órgano.</w:t>
      </w:r>
      <w:r>
        <w:rPr>
          <w:spacing w:val="-9"/>
        </w:rPr>
        <w:t> </w:t>
      </w:r>
      <w:r>
        <w:rPr/>
        <w:t>Tamén</w:t>
      </w:r>
      <w:r>
        <w:rPr>
          <w:spacing w:val="-8"/>
        </w:rPr>
        <w:t> </w:t>
      </w:r>
      <w:r>
        <w:rPr/>
        <w:t>se</w:t>
      </w:r>
      <w:r>
        <w:rPr>
          <w:spacing w:val="-6"/>
        </w:rPr>
        <w:t> </w:t>
      </w:r>
      <w:r>
        <w:rPr/>
        <w:t>concederá</w:t>
      </w:r>
      <w:r>
        <w:rPr>
          <w:spacing w:val="-8"/>
        </w:rPr>
        <w:t> </w:t>
      </w:r>
      <w:r>
        <w:rPr/>
        <w:t>o</w:t>
      </w:r>
      <w:r>
        <w:rPr>
          <w:spacing w:val="-6"/>
        </w:rPr>
        <w:t> </w:t>
      </w:r>
      <w:r>
        <w:rPr/>
        <w:t>acceso</w:t>
      </w:r>
      <w:r>
        <w:rPr>
          <w:spacing w:val="-6"/>
        </w:rPr>
        <w:t> </w:t>
      </w:r>
      <w:r>
        <w:rPr/>
        <w:t>cando</w:t>
      </w:r>
      <w:r>
        <w:rPr>
          <w:spacing w:val="-8"/>
        </w:rPr>
        <w:t> </w:t>
      </w:r>
      <w:r>
        <w:rPr/>
        <w:t>o</w:t>
      </w:r>
      <w:r>
        <w:rPr>
          <w:spacing w:val="-8"/>
        </w:rPr>
        <w:t> </w:t>
      </w:r>
      <w:r>
        <w:rPr/>
        <w:t>afectado</w:t>
      </w:r>
      <w:r>
        <w:rPr>
          <w:spacing w:val="-8"/>
        </w:rPr>
        <w:t> </w:t>
      </w:r>
      <w:r>
        <w:rPr/>
        <w:t>xa</w:t>
      </w:r>
      <w:r>
        <w:rPr>
          <w:spacing w:val="-6"/>
        </w:rPr>
        <w:t> </w:t>
      </w:r>
      <w:r>
        <w:rPr/>
        <w:t>fixera</w:t>
      </w:r>
      <w:r>
        <w:rPr>
          <w:spacing w:val="-6"/>
        </w:rPr>
        <w:t> </w:t>
      </w:r>
      <w:r>
        <w:rPr/>
        <w:t>manifestamente</w:t>
      </w:r>
      <w:r>
        <w:rPr>
          <w:spacing w:val="-8"/>
        </w:rPr>
        <w:t> </w:t>
      </w:r>
      <w:r>
        <w:rPr/>
        <w:t>públicos</w:t>
      </w:r>
      <w:r>
        <w:rPr>
          <w:spacing w:val="-7"/>
        </w:rPr>
        <w:t> </w:t>
      </w:r>
      <w:r>
        <w:rPr/>
        <w:t>os datos con anterioridade a que se solicitase o</w:t>
      </w:r>
      <w:r>
        <w:rPr>
          <w:spacing w:val="-5"/>
        </w:rPr>
        <w:t> </w:t>
      </w:r>
      <w:r>
        <w:rPr/>
        <w:t>acceso.</w:t>
      </w:r>
    </w:p>
    <w:p>
      <w:pPr>
        <w:spacing w:after="0"/>
        <w:jc w:val="both"/>
        <w:sectPr>
          <w:pgSz w:w="11900" w:h="16850"/>
          <w:pgMar w:header="794" w:footer="1004" w:top="1820" w:bottom="1220" w:left="1540" w:right="980"/>
        </w:sectPr>
      </w:pPr>
    </w:p>
    <w:p>
      <w:pPr>
        <w:pStyle w:val="BodyText"/>
        <w:rPr>
          <w:sz w:val="20"/>
        </w:rPr>
      </w:pPr>
    </w:p>
    <w:p>
      <w:pPr>
        <w:pStyle w:val="BodyText"/>
        <w:rPr>
          <w:sz w:val="20"/>
        </w:rPr>
      </w:pPr>
    </w:p>
    <w:p>
      <w:pPr>
        <w:pStyle w:val="BodyText"/>
        <w:rPr>
          <w:sz w:val="20"/>
        </w:rPr>
      </w:pPr>
    </w:p>
    <w:p>
      <w:pPr>
        <w:pStyle w:val="BodyText"/>
        <w:spacing w:before="7"/>
        <w:rPr>
          <w:sz w:val="27"/>
        </w:rPr>
      </w:pPr>
    </w:p>
    <w:p>
      <w:pPr>
        <w:pStyle w:val="BodyText"/>
        <w:spacing w:before="51"/>
        <w:ind w:left="161" w:right="145"/>
        <w:jc w:val="both"/>
      </w:pPr>
      <w:r>
        <w:rPr/>
        <w:t>Neste</w:t>
      </w:r>
      <w:r>
        <w:rPr>
          <w:spacing w:val="-13"/>
        </w:rPr>
        <w:t> </w:t>
      </w:r>
      <w:r>
        <w:rPr/>
        <w:t>expediente,</w:t>
      </w:r>
      <w:r>
        <w:rPr>
          <w:spacing w:val="-13"/>
        </w:rPr>
        <w:t> </w:t>
      </w:r>
      <w:r>
        <w:rPr/>
        <w:t>como</w:t>
      </w:r>
      <w:r>
        <w:rPr>
          <w:spacing w:val="-15"/>
        </w:rPr>
        <w:t> </w:t>
      </w:r>
      <w:r>
        <w:rPr/>
        <w:t>se</w:t>
      </w:r>
      <w:r>
        <w:rPr>
          <w:spacing w:val="-11"/>
        </w:rPr>
        <w:t> </w:t>
      </w:r>
      <w:r>
        <w:rPr/>
        <w:t>recolle</w:t>
      </w:r>
      <w:r>
        <w:rPr>
          <w:spacing w:val="-13"/>
        </w:rPr>
        <w:t> </w:t>
      </w:r>
      <w:r>
        <w:rPr/>
        <w:t>nos</w:t>
      </w:r>
      <w:r>
        <w:rPr>
          <w:spacing w:val="-11"/>
        </w:rPr>
        <w:t> </w:t>
      </w:r>
      <w:r>
        <w:rPr/>
        <w:t>antecedentes,</w:t>
      </w:r>
      <w:r>
        <w:rPr>
          <w:spacing w:val="-11"/>
        </w:rPr>
        <w:t> </w:t>
      </w:r>
      <w:r>
        <w:rPr/>
        <w:t>os</w:t>
      </w:r>
      <w:r>
        <w:rPr>
          <w:spacing w:val="-14"/>
        </w:rPr>
        <w:t> </w:t>
      </w:r>
      <w:r>
        <w:rPr/>
        <w:t>terceiros</w:t>
      </w:r>
      <w:r>
        <w:rPr>
          <w:spacing w:val="-14"/>
        </w:rPr>
        <w:t> </w:t>
      </w:r>
      <w:r>
        <w:rPr/>
        <w:t>alegan</w:t>
      </w:r>
      <w:r>
        <w:rPr>
          <w:spacing w:val="-13"/>
        </w:rPr>
        <w:t> </w:t>
      </w:r>
      <w:r>
        <w:rPr/>
        <w:t>que</w:t>
      </w:r>
      <w:r>
        <w:rPr>
          <w:spacing w:val="-13"/>
        </w:rPr>
        <w:t> </w:t>
      </w:r>
      <w:r>
        <w:rPr/>
        <w:t>o</w:t>
      </w:r>
      <w:r>
        <w:rPr>
          <w:spacing w:val="-11"/>
        </w:rPr>
        <w:t> </w:t>
      </w:r>
      <w:r>
        <w:rPr/>
        <w:t>solicitante</w:t>
      </w:r>
      <w:r>
        <w:rPr>
          <w:spacing w:val="-13"/>
        </w:rPr>
        <w:t> </w:t>
      </w:r>
      <w:r>
        <w:rPr/>
        <w:t>non indica un interese actual e lexítimo. Como en anteriores resolucións desta comisión é preciso indicar que o dereito de acceso á información céntrase en dous aspectos: a existencia dunha información pública, nos termos indicados no paragrafo terceiro destes fundamentos, e no concepto de</w:t>
      </w:r>
      <w:r>
        <w:rPr>
          <w:spacing w:val="0"/>
        </w:rPr>
        <w:t> </w:t>
      </w:r>
      <w:r>
        <w:rPr/>
        <w:t>interesado.</w:t>
      </w:r>
    </w:p>
    <w:p>
      <w:pPr>
        <w:pStyle w:val="BodyText"/>
        <w:spacing w:before="12"/>
        <w:rPr>
          <w:sz w:val="22"/>
        </w:rPr>
      </w:pPr>
    </w:p>
    <w:p>
      <w:pPr>
        <w:pStyle w:val="BodyText"/>
        <w:ind w:left="161" w:right="146"/>
        <w:jc w:val="both"/>
      </w:pPr>
      <w:r>
        <w:rPr/>
        <w:t>O</w:t>
      </w:r>
      <w:r>
        <w:rPr>
          <w:spacing w:val="-8"/>
        </w:rPr>
        <w:t> </w:t>
      </w:r>
      <w:r>
        <w:rPr/>
        <w:t>concepto</w:t>
      </w:r>
      <w:r>
        <w:rPr>
          <w:spacing w:val="-9"/>
        </w:rPr>
        <w:t> </w:t>
      </w:r>
      <w:r>
        <w:rPr/>
        <w:t>de</w:t>
      </w:r>
      <w:r>
        <w:rPr>
          <w:spacing w:val="-9"/>
        </w:rPr>
        <w:t> </w:t>
      </w:r>
      <w:r>
        <w:rPr/>
        <w:t>interesado,</w:t>
      </w:r>
      <w:r>
        <w:rPr>
          <w:spacing w:val="-7"/>
        </w:rPr>
        <w:t> </w:t>
      </w:r>
      <w:r>
        <w:rPr/>
        <w:t>en</w:t>
      </w:r>
      <w:r>
        <w:rPr>
          <w:spacing w:val="-6"/>
        </w:rPr>
        <w:t> </w:t>
      </w:r>
      <w:r>
        <w:rPr/>
        <w:t>materia</w:t>
      </w:r>
      <w:r>
        <w:rPr>
          <w:spacing w:val="-9"/>
        </w:rPr>
        <w:t> </w:t>
      </w:r>
      <w:r>
        <w:rPr/>
        <w:t>de</w:t>
      </w:r>
      <w:r>
        <w:rPr>
          <w:spacing w:val="-9"/>
        </w:rPr>
        <w:t> </w:t>
      </w:r>
      <w:r>
        <w:rPr/>
        <w:t>transparencia,</w:t>
      </w:r>
      <w:r>
        <w:rPr>
          <w:spacing w:val="-9"/>
        </w:rPr>
        <w:t> </w:t>
      </w:r>
      <w:r>
        <w:rPr/>
        <w:t>ten</w:t>
      </w:r>
      <w:r>
        <w:rPr>
          <w:spacing w:val="-9"/>
        </w:rPr>
        <w:t> </w:t>
      </w:r>
      <w:r>
        <w:rPr/>
        <w:t>unhas</w:t>
      </w:r>
      <w:r>
        <w:rPr>
          <w:spacing w:val="-9"/>
        </w:rPr>
        <w:t> </w:t>
      </w:r>
      <w:r>
        <w:rPr/>
        <w:t>peculiaridades</w:t>
      </w:r>
      <w:r>
        <w:rPr>
          <w:spacing w:val="-9"/>
        </w:rPr>
        <w:t> </w:t>
      </w:r>
      <w:r>
        <w:rPr/>
        <w:t>que</w:t>
      </w:r>
      <w:r>
        <w:rPr>
          <w:spacing w:val="-9"/>
        </w:rPr>
        <w:t> </w:t>
      </w:r>
      <w:r>
        <w:rPr/>
        <w:t>convén salientar. O dereito de acceso á información pública recoñécese a todas as persoas (artigo 12 Lei 19/2013, do 9 de decembro). É suficiente coa identidade do solicitante (artigo 17.2 Lei 19/2013, do 9 de decembro), non existe obriga de motivación da solicitude (artigo 17.3 Lei 19/2013,</w:t>
      </w:r>
      <w:r>
        <w:rPr>
          <w:spacing w:val="-11"/>
        </w:rPr>
        <w:t> </w:t>
      </w:r>
      <w:r>
        <w:rPr/>
        <w:t>do</w:t>
      </w:r>
      <w:r>
        <w:rPr>
          <w:spacing w:val="-11"/>
        </w:rPr>
        <w:t> </w:t>
      </w:r>
      <w:r>
        <w:rPr/>
        <w:t>9</w:t>
      </w:r>
      <w:r>
        <w:rPr>
          <w:spacing w:val="-10"/>
        </w:rPr>
        <w:t> </w:t>
      </w:r>
      <w:r>
        <w:rPr/>
        <w:t>de</w:t>
      </w:r>
      <w:r>
        <w:rPr>
          <w:spacing w:val="-11"/>
        </w:rPr>
        <w:t> </w:t>
      </w:r>
      <w:r>
        <w:rPr/>
        <w:t>decembro),</w:t>
      </w:r>
      <w:r>
        <w:rPr>
          <w:spacing w:val="-11"/>
        </w:rPr>
        <w:t> </w:t>
      </w:r>
      <w:r>
        <w:rPr/>
        <w:t>e</w:t>
      </w:r>
      <w:r>
        <w:rPr>
          <w:spacing w:val="-8"/>
        </w:rPr>
        <w:t> </w:t>
      </w:r>
      <w:r>
        <w:rPr/>
        <w:t>se</w:t>
      </w:r>
      <w:r>
        <w:rPr>
          <w:spacing w:val="-11"/>
        </w:rPr>
        <w:t> </w:t>
      </w:r>
      <w:r>
        <w:rPr/>
        <w:t>se</w:t>
      </w:r>
      <w:r>
        <w:rPr>
          <w:spacing w:val="-11"/>
        </w:rPr>
        <w:t> </w:t>
      </w:r>
      <w:r>
        <w:rPr/>
        <w:t>dan</w:t>
      </w:r>
      <w:r>
        <w:rPr>
          <w:spacing w:val="-10"/>
        </w:rPr>
        <w:t> </w:t>
      </w:r>
      <w:r>
        <w:rPr/>
        <w:t>os</w:t>
      </w:r>
      <w:r>
        <w:rPr>
          <w:spacing w:val="-11"/>
        </w:rPr>
        <w:t> </w:t>
      </w:r>
      <w:r>
        <w:rPr/>
        <w:t>motivos</w:t>
      </w:r>
      <w:r>
        <w:rPr>
          <w:spacing w:val="-9"/>
        </w:rPr>
        <w:t> </w:t>
      </w:r>
      <w:r>
        <w:rPr/>
        <w:t>“poderán</w:t>
      </w:r>
      <w:r>
        <w:rPr>
          <w:spacing w:val="-10"/>
        </w:rPr>
        <w:t> </w:t>
      </w:r>
      <w:r>
        <w:rPr/>
        <w:t>ser</w:t>
      </w:r>
      <w:r>
        <w:rPr>
          <w:spacing w:val="-11"/>
        </w:rPr>
        <w:t> </w:t>
      </w:r>
      <w:r>
        <w:rPr/>
        <w:t>tidos</w:t>
      </w:r>
      <w:r>
        <w:rPr>
          <w:spacing w:val="-11"/>
        </w:rPr>
        <w:t> </w:t>
      </w:r>
      <w:r>
        <w:rPr/>
        <w:t>en</w:t>
      </w:r>
      <w:r>
        <w:rPr>
          <w:spacing w:val="-12"/>
        </w:rPr>
        <w:t> </w:t>
      </w:r>
      <w:r>
        <w:rPr/>
        <w:t>conta</w:t>
      </w:r>
      <w:r>
        <w:rPr>
          <w:spacing w:val="-11"/>
        </w:rPr>
        <w:t> </w:t>
      </w:r>
      <w:r>
        <w:rPr/>
        <w:t>cando</w:t>
      </w:r>
      <w:r>
        <w:rPr>
          <w:spacing w:val="-8"/>
        </w:rPr>
        <w:t> </w:t>
      </w:r>
      <w:r>
        <w:rPr/>
        <w:t>se</w:t>
      </w:r>
      <w:r>
        <w:rPr>
          <w:spacing w:val="-11"/>
        </w:rPr>
        <w:t> </w:t>
      </w:r>
      <w:r>
        <w:rPr/>
        <w:t>dite a resolución. Non obstante, a ausencia de motivación non será por si soa causa de rexeitamento da solicitude”. En todo caso, a Lei 1/2016, do 18 de xaneiro, amplía aínda máis os dereitos do interesado, pois no artigo 24 equipara o interesado coa cidadanía en xeral. O artigo 24 reforza o dereito desta cidadanía e di que no exercicio do seu dereito ao acceso á información pública garantiráselle a posibilidade de utilización da información obtida sen necesidade de autorización previa e sen máis limitacións que as derivadas desta ou doutras leis.</w:t>
      </w:r>
      <w:r>
        <w:rPr>
          <w:spacing w:val="-7"/>
        </w:rPr>
        <w:t> </w:t>
      </w:r>
      <w:r>
        <w:rPr/>
        <w:t>Por</w:t>
      </w:r>
      <w:r>
        <w:rPr>
          <w:spacing w:val="-8"/>
        </w:rPr>
        <w:t> </w:t>
      </w:r>
      <w:r>
        <w:rPr/>
        <w:t>tanto,</w:t>
      </w:r>
      <w:r>
        <w:rPr>
          <w:spacing w:val="-6"/>
        </w:rPr>
        <w:t> </w:t>
      </w:r>
      <w:r>
        <w:rPr/>
        <w:t>é</w:t>
      </w:r>
      <w:r>
        <w:rPr>
          <w:spacing w:val="-8"/>
        </w:rPr>
        <w:t> </w:t>
      </w:r>
      <w:r>
        <w:rPr/>
        <w:t>irrelevante</w:t>
      </w:r>
      <w:r>
        <w:rPr>
          <w:spacing w:val="-8"/>
        </w:rPr>
        <w:t> </w:t>
      </w:r>
      <w:r>
        <w:rPr/>
        <w:t>que</w:t>
      </w:r>
      <w:r>
        <w:rPr>
          <w:spacing w:val="-8"/>
        </w:rPr>
        <w:t> </w:t>
      </w:r>
      <w:r>
        <w:rPr/>
        <w:t>o</w:t>
      </w:r>
      <w:r>
        <w:rPr>
          <w:spacing w:val="-6"/>
        </w:rPr>
        <w:t> </w:t>
      </w:r>
      <w:r>
        <w:rPr/>
        <w:t>solicitante</w:t>
      </w:r>
      <w:r>
        <w:rPr>
          <w:spacing w:val="-8"/>
        </w:rPr>
        <w:t> </w:t>
      </w:r>
      <w:r>
        <w:rPr/>
        <w:t>de</w:t>
      </w:r>
      <w:r>
        <w:rPr>
          <w:spacing w:val="-8"/>
        </w:rPr>
        <w:t> </w:t>
      </w:r>
      <w:r>
        <w:rPr/>
        <w:t>información</w:t>
      </w:r>
      <w:r>
        <w:rPr>
          <w:spacing w:val="-8"/>
        </w:rPr>
        <w:t> </w:t>
      </w:r>
      <w:r>
        <w:rPr/>
        <w:t>pública</w:t>
      </w:r>
      <w:r>
        <w:rPr>
          <w:spacing w:val="-9"/>
        </w:rPr>
        <w:t> </w:t>
      </w:r>
      <w:r>
        <w:rPr/>
        <w:t>teña</w:t>
      </w:r>
      <w:r>
        <w:rPr>
          <w:spacing w:val="-9"/>
        </w:rPr>
        <w:t> </w:t>
      </w:r>
      <w:r>
        <w:rPr/>
        <w:t>ou</w:t>
      </w:r>
      <w:r>
        <w:rPr>
          <w:spacing w:val="-8"/>
        </w:rPr>
        <w:t> </w:t>
      </w:r>
      <w:r>
        <w:rPr/>
        <w:t>non</w:t>
      </w:r>
      <w:r>
        <w:rPr>
          <w:spacing w:val="-8"/>
        </w:rPr>
        <w:t> </w:t>
      </w:r>
      <w:r>
        <w:rPr/>
        <w:t>relación</w:t>
      </w:r>
      <w:r>
        <w:rPr>
          <w:spacing w:val="-5"/>
        </w:rPr>
        <w:t> </w:t>
      </w:r>
      <w:r>
        <w:rPr/>
        <w:t>coa administración, coa materia da que solicita información, ou o lugar de residencia. O dereito de</w:t>
      </w:r>
      <w:r>
        <w:rPr>
          <w:spacing w:val="-8"/>
        </w:rPr>
        <w:t> </w:t>
      </w:r>
      <w:r>
        <w:rPr/>
        <w:t>acceso</w:t>
      </w:r>
      <w:r>
        <w:rPr>
          <w:spacing w:val="-6"/>
        </w:rPr>
        <w:t> </w:t>
      </w:r>
      <w:r>
        <w:rPr/>
        <w:t>á</w:t>
      </w:r>
      <w:r>
        <w:rPr>
          <w:spacing w:val="-9"/>
        </w:rPr>
        <w:t> </w:t>
      </w:r>
      <w:r>
        <w:rPr/>
        <w:t>información</w:t>
      </w:r>
      <w:r>
        <w:rPr>
          <w:spacing w:val="-10"/>
        </w:rPr>
        <w:t> </w:t>
      </w:r>
      <w:r>
        <w:rPr/>
        <w:t>pública</w:t>
      </w:r>
      <w:r>
        <w:rPr>
          <w:spacing w:val="-11"/>
        </w:rPr>
        <w:t> </w:t>
      </w:r>
      <w:r>
        <w:rPr/>
        <w:t>non</w:t>
      </w:r>
      <w:r>
        <w:rPr>
          <w:spacing w:val="-8"/>
        </w:rPr>
        <w:t> </w:t>
      </w:r>
      <w:r>
        <w:rPr/>
        <w:t>vén</w:t>
      </w:r>
      <w:r>
        <w:rPr>
          <w:spacing w:val="-8"/>
        </w:rPr>
        <w:t> </w:t>
      </w:r>
      <w:r>
        <w:rPr/>
        <w:t>determinado</w:t>
      </w:r>
      <w:r>
        <w:rPr>
          <w:spacing w:val="-11"/>
        </w:rPr>
        <w:t> </w:t>
      </w:r>
      <w:r>
        <w:rPr/>
        <w:t>polo</w:t>
      </w:r>
      <w:r>
        <w:rPr>
          <w:spacing w:val="-8"/>
        </w:rPr>
        <w:t> </w:t>
      </w:r>
      <w:r>
        <w:rPr/>
        <w:t>feito</w:t>
      </w:r>
      <w:r>
        <w:rPr>
          <w:spacing w:val="-10"/>
        </w:rPr>
        <w:t> </w:t>
      </w:r>
      <w:r>
        <w:rPr/>
        <w:t>do</w:t>
      </w:r>
      <w:r>
        <w:rPr>
          <w:spacing w:val="-8"/>
        </w:rPr>
        <w:t> </w:t>
      </w:r>
      <w:r>
        <w:rPr/>
        <w:t>interese,</w:t>
      </w:r>
      <w:r>
        <w:rPr>
          <w:spacing w:val="-6"/>
        </w:rPr>
        <w:t> </w:t>
      </w:r>
      <w:r>
        <w:rPr/>
        <w:t>senón</w:t>
      </w:r>
      <w:r>
        <w:rPr>
          <w:spacing w:val="-8"/>
        </w:rPr>
        <w:t> </w:t>
      </w:r>
      <w:r>
        <w:rPr/>
        <w:t>polo</w:t>
      </w:r>
      <w:r>
        <w:rPr>
          <w:spacing w:val="-8"/>
        </w:rPr>
        <w:t> </w:t>
      </w:r>
      <w:r>
        <w:rPr/>
        <w:t>feito de que se fai unha solicitude sobre unha materia que non está excluída ou limitada no seu acceso pola normativa vixente, porque a transparencia implanta no ordenamento xurídico o dereito</w:t>
      </w:r>
      <w:r>
        <w:rPr>
          <w:spacing w:val="-14"/>
        </w:rPr>
        <w:t> </w:t>
      </w:r>
      <w:r>
        <w:rPr/>
        <w:t>da</w:t>
      </w:r>
      <w:r>
        <w:rPr>
          <w:spacing w:val="-14"/>
        </w:rPr>
        <w:t> </w:t>
      </w:r>
      <w:r>
        <w:rPr/>
        <w:t>cidadanía</w:t>
      </w:r>
      <w:r>
        <w:rPr>
          <w:spacing w:val="-14"/>
        </w:rPr>
        <w:t> </w:t>
      </w:r>
      <w:r>
        <w:rPr/>
        <w:t>a</w:t>
      </w:r>
      <w:r>
        <w:rPr>
          <w:spacing w:val="-14"/>
        </w:rPr>
        <w:t> </w:t>
      </w:r>
      <w:r>
        <w:rPr/>
        <w:t>solicitar</w:t>
      </w:r>
      <w:r>
        <w:rPr>
          <w:spacing w:val="-14"/>
        </w:rPr>
        <w:t> </w:t>
      </w:r>
      <w:r>
        <w:rPr/>
        <w:t>dos</w:t>
      </w:r>
      <w:r>
        <w:rPr>
          <w:spacing w:val="-12"/>
        </w:rPr>
        <w:t> </w:t>
      </w:r>
      <w:r>
        <w:rPr/>
        <w:t>gobernantes,</w:t>
      </w:r>
      <w:r>
        <w:rPr>
          <w:spacing w:val="-14"/>
        </w:rPr>
        <w:t> </w:t>
      </w:r>
      <w:r>
        <w:rPr/>
        <w:t>no</w:t>
      </w:r>
      <w:r>
        <w:rPr>
          <w:spacing w:val="-12"/>
        </w:rPr>
        <w:t> </w:t>
      </w:r>
      <w:r>
        <w:rPr/>
        <w:t>sentido</w:t>
      </w:r>
      <w:r>
        <w:rPr>
          <w:spacing w:val="-12"/>
        </w:rPr>
        <w:t> </w:t>
      </w:r>
      <w:r>
        <w:rPr/>
        <w:t>máis</w:t>
      </w:r>
      <w:r>
        <w:rPr>
          <w:spacing w:val="-13"/>
        </w:rPr>
        <w:t> </w:t>
      </w:r>
      <w:r>
        <w:rPr/>
        <w:t>amplo,</w:t>
      </w:r>
      <w:r>
        <w:rPr>
          <w:spacing w:val="-14"/>
        </w:rPr>
        <w:t> </w:t>
      </w:r>
      <w:r>
        <w:rPr/>
        <w:t>calquera</w:t>
      </w:r>
      <w:r>
        <w:rPr>
          <w:spacing w:val="-14"/>
        </w:rPr>
        <w:t> </w:t>
      </w:r>
      <w:r>
        <w:rPr/>
        <w:t>información pública que xulgue</w:t>
      </w:r>
      <w:r>
        <w:rPr>
          <w:spacing w:val="-4"/>
        </w:rPr>
        <w:t> </w:t>
      </w:r>
      <w:r>
        <w:rPr/>
        <w:t>oportuna.</w:t>
      </w:r>
    </w:p>
    <w:p>
      <w:pPr>
        <w:pStyle w:val="BodyText"/>
        <w:spacing w:before="11"/>
        <w:rPr>
          <w:sz w:val="22"/>
        </w:rPr>
      </w:pPr>
    </w:p>
    <w:p>
      <w:pPr>
        <w:pStyle w:val="BodyText"/>
        <w:ind w:left="161" w:right="145"/>
        <w:jc w:val="both"/>
      </w:pPr>
      <w:r>
        <w:rPr/>
        <w:t>Sobre</w:t>
      </w:r>
      <w:r>
        <w:rPr>
          <w:spacing w:val="-15"/>
        </w:rPr>
        <w:t> </w:t>
      </w:r>
      <w:r>
        <w:rPr/>
        <w:t>os</w:t>
      </w:r>
      <w:r>
        <w:rPr>
          <w:spacing w:val="-16"/>
        </w:rPr>
        <w:t> </w:t>
      </w:r>
      <w:r>
        <w:rPr/>
        <w:t>datos</w:t>
      </w:r>
      <w:r>
        <w:rPr>
          <w:spacing w:val="-16"/>
        </w:rPr>
        <w:t> </w:t>
      </w:r>
      <w:r>
        <w:rPr/>
        <w:t>solicitados,</w:t>
      </w:r>
      <w:r>
        <w:rPr>
          <w:spacing w:val="-13"/>
        </w:rPr>
        <w:t> </w:t>
      </w:r>
      <w:r>
        <w:rPr/>
        <w:t>por</w:t>
      </w:r>
      <w:r>
        <w:rPr>
          <w:spacing w:val="-16"/>
        </w:rPr>
        <w:t> </w:t>
      </w:r>
      <w:r>
        <w:rPr/>
        <w:t>todo</w:t>
      </w:r>
      <w:r>
        <w:rPr>
          <w:spacing w:val="-15"/>
        </w:rPr>
        <w:t> </w:t>
      </w:r>
      <w:r>
        <w:rPr/>
        <w:t>o</w:t>
      </w:r>
      <w:r>
        <w:rPr>
          <w:spacing w:val="-15"/>
        </w:rPr>
        <w:t> </w:t>
      </w:r>
      <w:r>
        <w:rPr/>
        <w:t>sinalado</w:t>
      </w:r>
      <w:r>
        <w:rPr>
          <w:spacing w:val="-15"/>
        </w:rPr>
        <w:t> </w:t>
      </w:r>
      <w:r>
        <w:rPr/>
        <w:t>en</w:t>
      </w:r>
      <w:r>
        <w:rPr>
          <w:spacing w:val="-17"/>
        </w:rPr>
        <w:t> </w:t>
      </w:r>
      <w:r>
        <w:rPr/>
        <w:t>relación</w:t>
      </w:r>
      <w:r>
        <w:rPr>
          <w:spacing w:val="-15"/>
        </w:rPr>
        <w:t> </w:t>
      </w:r>
      <w:r>
        <w:rPr/>
        <w:t>a</w:t>
      </w:r>
      <w:r>
        <w:rPr>
          <w:spacing w:val="-16"/>
        </w:rPr>
        <w:t> </w:t>
      </w:r>
      <w:r>
        <w:rPr/>
        <w:t>se</w:t>
      </w:r>
      <w:r>
        <w:rPr>
          <w:spacing w:val="-15"/>
        </w:rPr>
        <w:t> </w:t>
      </w:r>
      <w:r>
        <w:rPr/>
        <w:t>se</w:t>
      </w:r>
      <w:r>
        <w:rPr>
          <w:spacing w:val="-15"/>
        </w:rPr>
        <w:t> </w:t>
      </w:r>
      <w:r>
        <w:rPr/>
        <w:t>trata</w:t>
      </w:r>
      <w:r>
        <w:rPr>
          <w:spacing w:val="-16"/>
        </w:rPr>
        <w:t> </w:t>
      </w:r>
      <w:r>
        <w:rPr/>
        <w:t>de</w:t>
      </w:r>
      <w:r>
        <w:rPr>
          <w:spacing w:val="-15"/>
        </w:rPr>
        <w:t> </w:t>
      </w:r>
      <w:r>
        <w:rPr/>
        <w:t>datos</w:t>
      </w:r>
      <w:r>
        <w:rPr>
          <w:spacing w:val="-16"/>
        </w:rPr>
        <w:t> </w:t>
      </w:r>
      <w:r>
        <w:rPr/>
        <w:t>especialmente protexidos ou non, está claro que non o son, agás que existan razóns que a administración coñeza</w:t>
      </w:r>
      <w:r>
        <w:rPr>
          <w:spacing w:val="-9"/>
        </w:rPr>
        <w:t> </w:t>
      </w:r>
      <w:r>
        <w:rPr/>
        <w:t>de</w:t>
      </w:r>
      <w:r>
        <w:rPr>
          <w:spacing w:val="-8"/>
        </w:rPr>
        <w:t> </w:t>
      </w:r>
      <w:r>
        <w:rPr/>
        <w:t>antemán,</w:t>
      </w:r>
      <w:r>
        <w:rPr>
          <w:spacing w:val="-9"/>
        </w:rPr>
        <w:t> </w:t>
      </w:r>
      <w:r>
        <w:rPr/>
        <w:t>que</w:t>
      </w:r>
      <w:r>
        <w:rPr>
          <w:spacing w:val="-11"/>
        </w:rPr>
        <w:t> </w:t>
      </w:r>
      <w:r>
        <w:rPr/>
        <w:t>obriguen</w:t>
      </w:r>
      <w:r>
        <w:rPr>
          <w:spacing w:val="-8"/>
        </w:rPr>
        <w:t> </w:t>
      </w:r>
      <w:r>
        <w:rPr/>
        <w:t>a</w:t>
      </w:r>
      <w:r>
        <w:rPr>
          <w:spacing w:val="-6"/>
        </w:rPr>
        <w:t> </w:t>
      </w:r>
      <w:r>
        <w:rPr/>
        <w:t>non</w:t>
      </w:r>
      <w:r>
        <w:rPr>
          <w:spacing w:val="-8"/>
        </w:rPr>
        <w:t> </w:t>
      </w:r>
      <w:r>
        <w:rPr/>
        <w:t>dalos,</w:t>
      </w:r>
      <w:r>
        <w:rPr>
          <w:spacing w:val="-9"/>
        </w:rPr>
        <w:t> </w:t>
      </w:r>
      <w:r>
        <w:rPr/>
        <w:t>pero</w:t>
      </w:r>
      <w:r>
        <w:rPr>
          <w:spacing w:val="-6"/>
        </w:rPr>
        <w:t> </w:t>
      </w:r>
      <w:r>
        <w:rPr/>
        <w:t>nese</w:t>
      </w:r>
      <w:r>
        <w:rPr>
          <w:spacing w:val="-6"/>
        </w:rPr>
        <w:t> </w:t>
      </w:r>
      <w:r>
        <w:rPr/>
        <w:t>caso</w:t>
      </w:r>
      <w:r>
        <w:rPr>
          <w:spacing w:val="-6"/>
        </w:rPr>
        <w:t> </w:t>
      </w:r>
      <w:r>
        <w:rPr/>
        <w:t>sería</w:t>
      </w:r>
      <w:r>
        <w:rPr>
          <w:spacing w:val="-6"/>
        </w:rPr>
        <w:t> </w:t>
      </w:r>
      <w:r>
        <w:rPr/>
        <w:t>suficiente</w:t>
      </w:r>
      <w:r>
        <w:rPr>
          <w:spacing w:val="-8"/>
        </w:rPr>
        <w:t> </w:t>
      </w:r>
      <w:r>
        <w:rPr/>
        <w:t>con</w:t>
      </w:r>
      <w:r>
        <w:rPr>
          <w:spacing w:val="-8"/>
        </w:rPr>
        <w:t> </w:t>
      </w:r>
      <w:r>
        <w:rPr/>
        <w:t>eliminar</w:t>
      </w:r>
      <w:r>
        <w:rPr>
          <w:spacing w:val="-5"/>
        </w:rPr>
        <w:t> </w:t>
      </w:r>
      <w:r>
        <w:rPr/>
        <w:t>os datos nominativos, ou aqueles que poidan identificar ás persoas en</w:t>
      </w:r>
      <w:r>
        <w:rPr>
          <w:spacing w:val="-12"/>
        </w:rPr>
        <w:t> </w:t>
      </w:r>
      <w:r>
        <w:rPr/>
        <w:t>particular.</w:t>
      </w:r>
    </w:p>
    <w:p>
      <w:pPr>
        <w:pStyle w:val="BodyText"/>
        <w:spacing w:before="2"/>
        <w:rPr>
          <w:sz w:val="23"/>
        </w:rPr>
      </w:pPr>
    </w:p>
    <w:p>
      <w:pPr>
        <w:pStyle w:val="Heading2"/>
      </w:pPr>
      <w:r>
        <w:rPr/>
        <w:t>Quinto.- Conclusións</w:t>
      </w:r>
    </w:p>
    <w:p>
      <w:pPr>
        <w:pStyle w:val="BodyText"/>
        <w:spacing w:before="10"/>
        <w:rPr>
          <w:b/>
          <w:sz w:val="22"/>
        </w:rPr>
      </w:pPr>
    </w:p>
    <w:p>
      <w:pPr>
        <w:pStyle w:val="BodyText"/>
        <w:ind w:left="161" w:right="146"/>
        <w:jc w:val="both"/>
      </w:pPr>
      <w:r>
        <w:rPr/>
        <w:t>En</w:t>
      </w:r>
      <w:r>
        <w:rPr>
          <w:spacing w:val="-5"/>
        </w:rPr>
        <w:t> </w:t>
      </w:r>
      <w:r>
        <w:rPr/>
        <w:t>conclusión,</w:t>
      </w:r>
      <w:r>
        <w:rPr>
          <w:spacing w:val="-6"/>
        </w:rPr>
        <w:t> </w:t>
      </w:r>
      <w:r>
        <w:rPr/>
        <w:t>a</w:t>
      </w:r>
      <w:r>
        <w:rPr>
          <w:spacing w:val="-6"/>
        </w:rPr>
        <w:t> </w:t>
      </w:r>
      <w:r>
        <w:rPr/>
        <w:t>personalidade</w:t>
      </w:r>
      <w:r>
        <w:rPr>
          <w:spacing w:val="-6"/>
        </w:rPr>
        <w:t> </w:t>
      </w:r>
      <w:r>
        <w:rPr/>
        <w:t>xurídica</w:t>
      </w:r>
      <w:r>
        <w:rPr>
          <w:spacing w:val="-6"/>
        </w:rPr>
        <w:t> </w:t>
      </w:r>
      <w:r>
        <w:rPr/>
        <w:t>da</w:t>
      </w:r>
      <w:r>
        <w:rPr>
          <w:spacing w:val="-6"/>
        </w:rPr>
        <w:t> </w:t>
      </w:r>
      <w:r>
        <w:rPr/>
        <w:t>asociación</w:t>
      </w:r>
      <w:r>
        <w:rPr>
          <w:spacing w:val="-5"/>
        </w:rPr>
        <w:t> </w:t>
      </w:r>
      <w:r>
        <w:rPr/>
        <w:t>que</w:t>
      </w:r>
      <w:r>
        <w:rPr>
          <w:spacing w:val="-6"/>
        </w:rPr>
        <w:t> </w:t>
      </w:r>
      <w:r>
        <w:rPr/>
        <w:t>reclama</w:t>
      </w:r>
      <w:r>
        <w:rPr>
          <w:spacing w:val="-6"/>
        </w:rPr>
        <w:t> </w:t>
      </w:r>
      <w:r>
        <w:rPr/>
        <w:t>a</w:t>
      </w:r>
      <w:r>
        <w:rPr>
          <w:spacing w:val="-6"/>
        </w:rPr>
        <w:t> </w:t>
      </w:r>
      <w:r>
        <w:rPr/>
        <w:t>información</w:t>
      </w:r>
      <w:r>
        <w:rPr>
          <w:spacing w:val="-5"/>
        </w:rPr>
        <w:t> </w:t>
      </w:r>
      <w:r>
        <w:rPr/>
        <w:t>é</w:t>
      </w:r>
      <w:r>
        <w:rPr>
          <w:spacing w:val="-6"/>
        </w:rPr>
        <w:t> </w:t>
      </w:r>
      <w:r>
        <w:rPr/>
        <w:t>distinta</w:t>
      </w:r>
      <w:r>
        <w:rPr>
          <w:spacing w:val="-6"/>
        </w:rPr>
        <w:t> </w:t>
      </w:r>
      <w:r>
        <w:rPr/>
        <w:t>da dos seus compoñentes. Esta asociación non participou na tramitación do expediente de concurso-</w:t>
      </w:r>
      <w:r>
        <w:rPr>
          <w:spacing w:val="-15"/>
        </w:rPr>
        <w:t> </w:t>
      </w:r>
      <w:r>
        <w:rPr/>
        <w:t>oposición</w:t>
      </w:r>
      <w:r>
        <w:rPr>
          <w:spacing w:val="-15"/>
        </w:rPr>
        <w:t> </w:t>
      </w:r>
      <w:r>
        <w:rPr/>
        <w:t>,</w:t>
      </w:r>
      <w:r>
        <w:rPr>
          <w:spacing w:val="-16"/>
        </w:rPr>
        <w:t> </w:t>
      </w:r>
      <w:r>
        <w:rPr/>
        <w:t>nin</w:t>
      </w:r>
      <w:r>
        <w:rPr>
          <w:spacing w:val="-17"/>
        </w:rPr>
        <w:t> </w:t>
      </w:r>
      <w:r>
        <w:rPr/>
        <w:t>nos</w:t>
      </w:r>
      <w:r>
        <w:rPr>
          <w:spacing w:val="-14"/>
        </w:rPr>
        <w:t> </w:t>
      </w:r>
      <w:r>
        <w:rPr/>
        <w:t>sucesivos</w:t>
      </w:r>
      <w:r>
        <w:rPr>
          <w:spacing w:val="-16"/>
        </w:rPr>
        <w:t> </w:t>
      </w:r>
      <w:r>
        <w:rPr/>
        <w:t>contenciosos</w:t>
      </w:r>
      <w:r>
        <w:rPr>
          <w:spacing w:val="-14"/>
        </w:rPr>
        <w:t> </w:t>
      </w:r>
      <w:r>
        <w:rPr/>
        <w:t>administrativos</w:t>
      </w:r>
      <w:r>
        <w:rPr>
          <w:spacing w:val="-14"/>
        </w:rPr>
        <w:t> </w:t>
      </w:r>
      <w:r>
        <w:rPr/>
        <w:t>celebrados,</w:t>
      </w:r>
      <w:r>
        <w:rPr>
          <w:spacing w:val="-16"/>
        </w:rPr>
        <w:t> </w:t>
      </w:r>
      <w:r>
        <w:rPr/>
        <w:t>por</w:t>
      </w:r>
      <w:r>
        <w:rPr>
          <w:spacing w:val="-16"/>
        </w:rPr>
        <w:t> </w:t>
      </w:r>
      <w:r>
        <w:rPr/>
        <w:t>mais</w:t>
      </w:r>
      <w:r>
        <w:rPr>
          <w:spacing w:val="-16"/>
        </w:rPr>
        <w:t> </w:t>
      </w:r>
      <w:r>
        <w:rPr/>
        <w:t>que nel estean integrados persoas físicas que si o</w:t>
      </w:r>
      <w:r>
        <w:rPr>
          <w:spacing w:val="-6"/>
        </w:rPr>
        <w:t> </w:t>
      </w:r>
      <w:r>
        <w:rPr/>
        <w:t>fixeron.</w:t>
      </w:r>
    </w:p>
    <w:p>
      <w:pPr>
        <w:pStyle w:val="BodyText"/>
        <w:spacing w:before="11"/>
        <w:rPr>
          <w:sz w:val="22"/>
        </w:rPr>
      </w:pPr>
    </w:p>
    <w:p>
      <w:pPr>
        <w:pStyle w:val="BodyText"/>
        <w:ind w:left="161" w:right="148"/>
        <w:jc w:val="both"/>
      </w:pPr>
      <w:r>
        <w:rPr/>
        <w:t>Procede estimar a petición da asociación interesada en relación á achega dos seguintes documentos, pois trátase de información pública que pode servir para o control da administración durante este proceso selectivo:</w:t>
      </w:r>
    </w:p>
    <w:p>
      <w:pPr>
        <w:spacing w:after="0"/>
        <w:jc w:val="both"/>
        <w:sectPr>
          <w:pgSz w:w="11900" w:h="16850"/>
          <w:pgMar w:header="794" w:footer="1004" w:top="1820" w:bottom="1220" w:left="1540" w:right="980"/>
        </w:sectPr>
      </w:pPr>
    </w:p>
    <w:p>
      <w:pPr>
        <w:pStyle w:val="BodyText"/>
        <w:rPr>
          <w:sz w:val="20"/>
        </w:rPr>
      </w:pPr>
    </w:p>
    <w:p>
      <w:pPr>
        <w:pStyle w:val="BodyText"/>
        <w:rPr>
          <w:sz w:val="20"/>
        </w:rPr>
      </w:pPr>
    </w:p>
    <w:p>
      <w:pPr>
        <w:pStyle w:val="BodyText"/>
        <w:rPr>
          <w:sz w:val="20"/>
        </w:rPr>
      </w:pPr>
    </w:p>
    <w:p>
      <w:pPr>
        <w:pStyle w:val="BodyText"/>
        <w:spacing w:before="9"/>
        <w:rPr>
          <w:sz w:val="27"/>
        </w:rPr>
      </w:pPr>
    </w:p>
    <w:p>
      <w:pPr>
        <w:pStyle w:val="ListParagraph"/>
        <w:numPr>
          <w:ilvl w:val="0"/>
          <w:numId w:val="4"/>
        </w:numPr>
        <w:tabs>
          <w:tab w:pos="882" w:val="left" w:leader="none"/>
        </w:tabs>
        <w:spacing w:line="259" w:lineRule="auto" w:before="52" w:after="0"/>
        <w:ind w:left="881" w:right="146" w:hanging="360"/>
        <w:jc w:val="both"/>
        <w:rPr>
          <w:sz w:val="24"/>
        </w:rPr>
      </w:pPr>
      <w:r>
        <w:rPr>
          <w:sz w:val="24"/>
        </w:rPr>
        <w:t>Certificados dos contratos administrativos para a realización de actos clínicos nas campañas de saneamento gandeiro emitidos pola Consellería de Medio Rural en agosto de 2005, presidida polo Conselleiro Alfredo Suárez Canal, que foron presentados como méritos na fase de concurso no antedito proceso selectivo, das persoas que se indican no</w:t>
      </w:r>
      <w:r>
        <w:rPr>
          <w:spacing w:val="-1"/>
          <w:sz w:val="24"/>
        </w:rPr>
        <w:t> </w:t>
      </w:r>
      <w:r>
        <w:rPr>
          <w:sz w:val="24"/>
        </w:rPr>
        <w:t>escrito.</w:t>
      </w:r>
    </w:p>
    <w:p>
      <w:pPr>
        <w:pStyle w:val="ListParagraph"/>
        <w:numPr>
          <w:ilvl w:val="0"/>
          <w:numId w:val="4"/>
        </w:numPr>
        <w:tabs>
          <w:tab w:pos="882" w:val="left" w:leader="none"/>
        </w:tabs>
        <w:spacing w:line="259" w:lineRule="auto" w:before="0" w:after="0"/>
        <w:ind w:left="881" w:right="146" w:hanging="360"/>
        <w:jc w:val="both"/>
        <w:rPr>
          <w:sz w:val="24"/>
        </w:rPr>
      </w:pPr>
      <w:r>
        <w:rPr>
          <w:sz w:val="24"/>
        </w:rPr>
        <w:t>Recursos de Alzada presentados por varias persoas contra a Resolución de 2 de decembro de 2005, do tribunal designado para cualificar o proceso selectivo para o ingreso no corpo facultativo superior da Xunta de Galicia (grupo A), escala de veterinarios pola que se fai pública a puntuación definitiva da fase de</w:t>
      </w:r>
      <w:r>
        <w:rPr>
          <w:spacing w:val="-22"/>
          <w:sz w:val="24"/>
        </w:rPr>
        <w:t> </w:t>
      </w:r>
      <w:r>
        <w:rPr>
          <w:sz w:val="24"/>
        </w:rPr>
        <w:t>concurso.</w:t>
      </w:r>
    </w:p>
    <w:p>
      <w:pPr>
        <w:pStyle w:val="ListParagraph"/>
        <w:numPr>
          <w:ilvl w:val="0"/>
          <w:numId w:val="4"/>
        </w:numPr>
        <w:tabs>
          <w:tab w:pos="882" w:val="left" w:leader="none"/>
        </w:tabs>
        <w:spacing w:line="259" w:lineRule="auto" w:before="0" w:after="0"/>
        <w:ind w:left="881" w:right="146" w:hanging="360"/>
        <w:jc w:val="both"/>
        <w:rPr>
          <w:sz w:val="24"/>
        </w:rPr>
      </w:pPr>
      <w:r>
        <w:rPr>
          <w:sz w:val="24"/>
        </w:rPr>
        <w:t>Cantidades recibidas polos readmitidos con efectos económicos e administrativos de 1 de setembro de 2006, segundo resolución de 31 de agosto de 2006 do Conselleiro de</w:t>
      </w:r>
      <w:r>
        <w:rPr>
          <w:spacing w:val="-16"/>
          <w:sz w:val="24"/>
        </w:rPr>
        <w:t> </w:t>
      </w:r>
      <w:r>
        <w:rPr>
          <w:sz w:val="24"/>
        </w:rPr>
        <w:t>Medio</w:t>
      </w:r>
      <w:r>
        <w:rPr>
          <w:spacing w:val="-15"/>
          <w:sz w:val="24"/>
        </w:rPr>
        <w:t> </w:t>
      </w:r>
      <w:r>
        <w:rPr>
          <w:sz w:val="24"/>
        </w:rPr>
        <w:t>Rural,</w:t>
      </w:r>
      <w:r>
        <w:rPr>
          <w:spacing w:val="-18"/>
          <w:sz w:val="24"/>
        </w:rPr>
        <w:t> </w:t>
      </w:r>
      <w:r>
        <w:rPr>
          <w:sz w:val="24"/>
        </w:rPr>
        <w:t>D.</w:t>
      </w:r>
      <w:r>
        <w:rPr>
          <w:spacing w:val="-17"/>
          <w:sz w:val="24"/>
        </w:rPr>
        <w:t> </w:t>
      </w:r>
      <w:r>
        <w:rPr>
          <w:sz w:val="24"/>
        </w:rPr>
        <w:t>Alfredo</w:t>
      </w:r>
      <w:r>
        <w:rPr>
          <w:spacing w:val="-13"/>
          <w:sz w:val="24"/>
        </w:rPr>
        <w:t> </w:t>
      </w:r>
      <w:r>
        <w:rPr>
          <w:sz w:val="24"/>
        </w:rPr>
        <w:t>Suárez</w:t>
      </w:r>
      <w:r>
        <w:rPr>
          <w:spacing w:val="-12"/>
          <w:sz w:val="24"/>
        </w:rPr>
        <w:t> </w:t>
      </w:r>
      <w:r>
        <w:rPr>
          <w:sz w:val="24"/>
        </w:rPr>
        <w:t>Canal,</w:t>
      </w:r>
      <w:r>
        <w:rPr>
          <w:spacing w:val="-16"/>
          <w:sz w:val="24"/>
        </w:rPr>
        <w:t> </w:t>
      </w:r>
      <w:r>
        <w:rPr>
          <w:sz w:val="24"/>
        </w:rPr>
        <w:t>e</w:t>
      </w:r>
      <w:r>
        <w:rPr>
          <w:spacing w:val="-15"/>
          <w:sz w:val="24"/>
        </w:rPr>
        <w:t> </w:t>
      </w:r>
      <w:r>
        <w:rPr>
          <w:sz w:val="24"/>
        </w:rPr>
        <w:t>xustificante</w:t>
      </w:r>
      <w:r>
        <w:rPr>
          <w:spacing w:val="-18"/>
          <w:sz w:val="24"/>
        </w:rPr>
        <w:t> </w:t>
      </w:r>
      <w:r>
        <w:rPr>
          <w:sz w:val="24"/>
        </w:rPr>
        <w:t>do</w:t>
      </w:r>
      <w:r>
        <w:rPr>
          <w:spacing w:val="-15"/>
          <w:sz w:val="24"/>
        </w:rPr>
        <w:t> </w:t>
      </w:r>
      <w:r>
        <w:rPr>
          <w:sz w:val="24"/>
        </w:rPr>
        <w:t>reintegro</w:t>
      </w:r>
      <w:r>
        <w:rPr>
          <w:spacing w:val="-15"/>
          <w:sz w:val="24"/>
        </w:rPr>
        <w:t> </w:t>
      </w:r>
      <w:r>
        <w:rPr>
          <w:sz w:val="24"/>
        </w:rPr>
        <w:t>de</w:t>
      </w:r>
      <w:r>
        <w:rPr>
          <w:spacing w:val="-18"/>
          <w:sz w:val="24"/>
        </w:rPr>
        <w:t> </w:t>
      </w:r>
      <w:r>
        <w:rPr>
          <w:sz w:val="24"/>
        </w:rPr>
        <w:t>ditas</w:t>
      </w:r>
      <w:r>
        <w:rPr>
          <w:spacing w:val="-14"/>
          <w:sz w:val="24"/>
        </w:rPr>
        <w:t> </w:t>
      </w:r>
      <w:r>
        <w:rPr>
          <w:sz w:val="24"/>
        </w:rPr>
        <w:t>cantidades por parte dos veterinarios incluídos na dita</w:t>
      </w:r>
      <w:r>
        <w:rPr>
          <w:spacing w:val="-8"/>
          <w:sz w:val="24"/>
        </w:rPr>
        <w:t> </w:t>
      </w:r>
      <w:r>
        <w:rPr>
          <w:sz w:val="24"/>
        </w:rPr>
        <w:t>resolución.</w:t>
      </w:r>
    </w:p>
    <w:p>
      <w:pPr>
        <w:pStyle w:val="BodyText"/>
        <w:spacing w:before="7"/>
        <w:rPr>
          <w:sz w:val="22"/>
        </w:rPr>
      </w:pPr>
    </w:p>
    <w:p>
      <w:pPr>
        <w:pStyle w:val="BodyText"/>
        <w:spacing w:before="1"/>
        <w:ind w:left="161" w:right="147"/>
        <w:jc w:val="both"/>
      </w:pPr>
      <w:r>
        <w:rPr/>
        <w:t>O proceso selectivo en si, tivo unhas circunstancias que non son as habituais nos procesos selectivos, por isto a motivación da asociación parece axeitada aos fins da transparencia na xestión administrativa.</w:t>
      </w:r>
    </w:p>
    <w:p>
      <w:pPr>
        <w:pStyle w:val="BodyText"/>
        <w:spacing w:before="9"/>
        <w:rPr>
          <w:sz w:val="22"/>
        </w:rPr>
      </w:pPr>
    </w:p>
    <w:p>
      <w:pPr>
        <w:pStyle w:val="BodyText"/>
        <w:ind w:left="161" w:right="146"/>
        <w:jc w:val="both"/>
      </w:pPr>
      <w:r>
        <w:rPr/>
        <w:t>En todo caso, e a fin de evitar colisión coa normativa de protección de datos, é posible eliminar todos os datos de carácter persoal, como son o nome, apelidos, DNI, enderezo, teléfonos, correo electrónico e calquera outro que permita identificar ás persoas físicas.</w:t>
      </w:r>
    </w:p>
    <w:p>
      <w:pPr>
        <w:pStyle w:val="BodyText"/>
        <w:spacing w:before="2"/>
        <w:rPr>
          <w:sz w:val="23"/>
        </w:rPr>
      </w:pPr>
    </w:p>
    <w:p>
      <w:pPr>
        <w:pStyle w:val="BodyText"/>
        <w:ind w:left="161"/>
      </w:pPr>
      <w:r>
        <w:rPr/>
        <w:t>En conclusión, a Comisión da Transparencia,</w:t>
      </w:r>
    </w:p>
    <w:p>
      <w:pPr>
        <w:pStyle w:val="BodyText"/>
        <w:spacing w:before="10"/>
        <w:rPr>
          <w:sz w:val="22"/>
        </w:rPr>
      </w:pPr>
    </w:p>
    <w:p>
      <w:pPr>
        <w:pStyle w:val="Heading1"/>
      </w:pPr>
      <w:r>
        <w:rPr/>
        <w:t>ACORDA</w:t>
      </w:r>
    </w:p>
    <w:p>
      <w:pPr>
        <w:pStyle w:val="BodyText"/>
        <w:spacing w:before="281"/>
        <w:ind w:left="161"/>
      </w:pPr>
      <w:r>
        <w:rPr/>
        <w:t>En atención aos anteriores antecedentes e fundamentos xurídicos, procede</w:t>
      </w:r>
    </w:p>
    <w:p>
      <w:pPr>
        <w:pStyle w:val="BodyText"/>
        <w:spacing w:before="9"/>
        <w:rPr>
          <w:sz w:val="22"/>
        </w:rPr>
      </w:pPr>
    </w:p>
    <w:p>
      <w:pPr>
        <w:pStyle w:val="BodyText"/>
        <w:tabs>
          <w:tab w:pos="8062" w:val="left" w:leader="none"/>
        </w:tabs>
        <w:spacing w:before="1"/>
        <w:ind w:left="161" w:right="146"/>
        <w:jc w:val="both"/>
      </w:pPr>
      <w:r>
        <w:rPr/>
        <w:pict>
          <v:rect style="position:absolute;margin-left:340.52002pt;margin-top:.907783pt;width:132.537300pt;height:15.2518pt;mso-position-horizontal-relative:page;mso-position-vertical-relative:paragraph;z-index:-42856" filled="true" fillcolor="#000000" stroked="false">
            <v:fill type="solid"/>
            <w10:wrap type="none"/>
          </v:rect>
        </w:pict>
      </w:r>
      <w:r>
        <w:rPr>
          <w:b/>
        </w:rPr>
        <w:t>Primeiro</w:t>
      </w:r>
      <w:r>
        <w:rPr/>
        <w:t>:  Estimar  a  reclamación </w:t>
      </w:r>
      <w:r>
        <w:rPr>
          <w:spacing w:val="31"/>
        </w:rPr>
        <w:t> </w:t>
      </w:r>
      <w:r>
        <w:rPr/>
        <w:t>presentada </w:t>
      </w:r>
      <w:r>
        <w:rPr>
          <w:spacing w:val="7"/>
        </w:rPr>
        <w:t> </w:t>
      </w:r>
      <w:r>
        <w:rPr/>
        <w:t>por</w:t>
        <w:tab/>
        <w:t>en nome e representación da Asociación de Veterinarios Funcionarios da Xunta de Galicia. Oposición 2005 FUNVEXGA con data 16 de marzo de 2017, contra a denegación de 14 de febreiro de 2017 da Dirección Xeral de Función Pública, nos termos indicados nos fundamentos cuarto e quinto.</w:t>
      </w:r>
    </w:p>
    <w:p>
      <w:pPr>
        <w:pStyle w:val="BodyText"/>
        <w:spacing w:before="11"/>
        <w:rPr>
          <w:sz w:val="22"/>
        </w:rPr>
      </w:pPr>
    </w:p>
    <w:p>
      <w:pPr>
        <w:pStyle w:val="BodyText"/>
        <w:ind w:left="161" w:right="148"/>
        <w:jc w:val="both"/>
      </w:pPr>
      <w:r>
        <w:rPr>
          <w:b/>
        </w:rPr>
        <w:t>Segundo</w:t>
      </w:r>
      <w:r>
        <w:rPr/>
        <w:t>: Instar á Dirección Xeral da Función Pública a que, no prazo máximo de 15 días hábiles, se responda á petición de información solicitada, respectando os límites dos artigos 14 e 15 da Lei 19/2013, do 9 de decembro, e o artigo 22 da mesmo lei, no que fai á formalización do acceso</w:t>
      </w:r>
    </w:p>
    <w:p>
      <w:pPr>
        <w:spacing w:after="0"/>
        <w:jc w:val="both"/>
        <w:sectPr>
          <w:pgSz w:w="11900" w:h="16850"/>
          <w:pgMar w:header="794" w:footer="1004" w:top="1820" w:bottom="1220" w:left="1540" w:right="980"/>
        </w:sectPr>
      </w:pPr>
    </w:p>
    <w:p>
      <w:pPr>
        <w:pStyle w:val="BodyText"/>
        <w:rPr>
          <w:sz w:val="20"/>
        </w:rPr>
      </w:pPr>
    </w:p>
    <w:p>
      <w:pPr>
        <w:pStyle w:val="BodyText"/>
        <w:rPr>
          <w:sz w:val="20"/>
        </w:rPr>
      </w:pPr>
    </w:p>
    <w:p>
      <w:pPr>
        <w:pStyle w:val="BodyText"/>
        <w:rPr>
          <w:sz w:val="20"/>
        </w:rPr>
      </w:pPr>
    </w:p>
    <w:p>
      <w:pPr>
        <w:pStyle w:val="BodyText"/>
        <w:spacing w:before="7"/>
        <w:rPr>
          <w:sz w:val="27"/>
        </w:rPr>
      </w:pPr>
    </w:p>
    <w:p>
      <w:pPr>
        <w:pStyle w:val="BodyText"/>
        <w:spacing w:before="51"/>
        <w:ind w:left="161" w:right="148"/>
        <w:jc w:val="both"/>
      </w:pPr>
      <w:r>
        <w:rPr>
          <w:b/>
        </w:rPr>
        <w:t>Terceiro</w:t>
      </w:r>
      <w:r>
        <w:rPr/>
        <w:t>: Instar á Dirección Xeral da Función Pública a que, no prazo máximo de 15 días hábiles, remita a esa Comisión da Transparencia copia do envío e a recepción da información solicitada polo reclamante.</w:t>
      </w:r>
    </w:p>
    <w:p>
      <w:pPr>
        <w:pStyle w:val="BodyText"/>
        <w:rPr>
          <w:sz w:val="23"/>
        </w:rPr>
      </w:pPr>
    </w:p>
    <w:p>
      <w:pPr>
        <w:pStyle w:val="BodyText"/>
        <w:ind w:left="161" w:right="146"/>
        <w:jc w:val="both"/>
      </w:pPr>
      <w:r>
        <w:rPr/>
        <w:t>Contra esta resolución, que pon fin á vía administrativa, unicamente cabe, en caso de desconformidade, interpoñer recurso contencioso-administrativo, no prazo de dous meses, contados desde o día seguinte á notificación desta resolución, de conformidade co previsto no artigo 8. 3 a Lei 29/1998, do 13 de xullo, reguladora da xurisdición contencioso- administrativa.</w:t>
      </w:r>
    </w:p>
    <w:p>
      <w:pPr>
        <w:pStyle w:val="BodyText"/>
        <w:spacing w:before="1"/>
        <w:rPr>
          <w:sz w:val="23"/>
        </w:rPr>
      </w:pPr>
    </w:p>
    <w:p>
      <w:pPr>
        <w:pStyle w:val="BodyText"/>
        <w:spacing w:line="468" w:lineRule="auto" w:before="1"/>
        <w:ind w:left="161" w:right="4501"/>
      </w:pPr>
      <w:r>
        <w:rPr/>
        <w:t>Santiago de Compostela, 28 de febreiro de 2018 A presidenta da Comisión da Transparencia</w:t>
      </w:r>
    </w:p>
    <w:p>
      <w:pPr>
        <w:pStyle w:val="BodyText"/>
      </w:pPr>
    </w:p>
    <w:p>
      <w:pPr>
        <w:pStyle w:val="BodyText"/>
      </w:pPr>
    </w:p>
    <w:p>
      <w:pPr>
        <w:pStyle w:val="BodyText"/>
      </w:pPr>
    </w:p>
    <w:p>
      <w:pPr>
        <w:pStyle w:val="BodyText"/>
        <w:spacing w:before="1"/>
        <w:rPr>
          <w:sz w:val="22"/>
        </w:rPr>
      </w:pPr>
    </w:p>
    <w:p>
      <w:pPr>
        <w:pStyle w:val="BodyText"/>
        <w:ind w:left="161"/>
        <w:jc w:val="both"/>
      </w:pPr>
      <w:r>
        <w:rPr/>
        <w:t>Milagros Otero Parga</w:t>
      </w:r>
    </w:p>
    <w:sectPr>
      <w:pgSz w:w="11900" w:h="16850"/>
      <w:pgMar w:header="794" w:footer="1004" w:top="1820" w:bottom="1220" w:left="1540" w:right="98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Calibri">
    <w:altName w:val="Calibri"/>
    <w:charset w:val="0"/>
    <w:family w:val="swiss"/>
    <w:pitch w:val="variable"/>
  </w:font>
  <w:font w:name="Symbol">
    <w:altName w:val="Symbol"/>
    <w:charset w:val="2"/>
    <w:family w:val="roman"/>
    <w:pitch w:val="variable"/>
  </w:font>
  <w:font w:name="Antique Olive">
    <w:altName w:val="Antique Olive"/>
    <w:charset w:val="0"/>
    <w:family w:val="swiss"/>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type id="_x0000_t202" o:spt="202" coordsize="21600,21600" path="m,l,21600r21600,l21600,xe">
          <v:stroke joinstyle="miter"/>
          <v:path gradientshapeok="t" o:connecttype="rect"/>
        </v:shapetype>
        <v:shape style="position:absolute;margin-left:524.200012pt;margin-top:779.47998pt;width:18.05pt;height:15.2pt;mso-position-horizontal-relative:page;mso-position-vertical-relative:page;z-index:-43408" type="#_x0000_t202" filled="false" stroked="false">
          <v:textbox inset="0,0,0,0">
            <w:txbxContent>
              <w:p>
                <w:pPr>
                  <w:pStyle w:val="BodyText"/>
                  <w:spacing w:line="264" w:lineRule="exact"/>
                  <w:ind w:left="40"/>
                </w:pPr>
                <w:r>
                  <w:rPr/>
                  <w:fldChar w:fldCharType="begin"/>
                </w:r>
                <w:r>
                  <w:rPr>
                    <w:color w:val="99CB38"/>
                  </w:rPr>
                  <w:instrText> PAGE </w:instrText>
                </w:r>
                <w:r>
                  <w:rPr/>
                  <w:fldChar w:fldCharType="separate"/>
                </w:r>
                <w:r>
                  <w:rPr/>
                  <w:t>10</w:t>
                </w:r>
                <w:r>
                  <w:rPr/>
                  <w:fldChar w:fldCharType="end"/>
                </w:r>
              </w:p>
            </w:txbxContent>
          </v:textbox>
          <w10:wrap type="non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531.892578pt;margin-top:780.887512pt;width:10.35pt;height:13.8pt;mso-position-horizontal-relative:page;mso-position-vertical-relative:page;z-index:-43384" type="#_x0000_t202" filled="false" stroked="false">
          <v:textbox inset="0,0,0,0">
            <w:txbxContent>
              <w:p>
                <w:pPr>
                  <w:spacing w:before="13"/>
                  <w:ind w:left="40" w:right="0" w:firstLine="0"/>
                  <w:jc w:val="left"/>
                  <w:rPr>
                    <w:rFonts w:ascii="Arial"/>
                    <w:sz w:val="21"/>
                  </w:rPr>
                </w:pPr>
                <w:r>
                  <w:rPr/>
                  <w:fldChar w:fldCharType="begin"/>
                </w:r>
                <w:r>
                  <w:rPr>
                    <w:rFonts w:ascii="Arial"/>
                    <w:color w:val="A8D150"/>
                    <w:w w:val="108"/>
                    <w:sz w:val="21"/>
                  </w:rPr>
                  <w:instrText> PAGE </w:instrText>
                </w:r>
                <w:r>
                  <w:rPr/>
                  <w:fldChar w:fldCharType="separate"/>
                </w:r>
                <w:r>
                  <w:rPr/>
                  <w:t>6</w:t>
                </w:r>
                <w:r>
                  <w:rPr/>
                  <w:fldChar w:fldCharType="end"/>
                </w:r>
              </w:p>
            </w:txbxContent>
          </v:textbox>
          <w10:wrap type="non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531.821411pt;margin-top:780.840027pt;width:10.1pt;height:13.2pt;mso-position-horizontal-relative:page;mso-position-vertical-relative:page;z-index:-43360" type="#_x0000_t202" filled="false" stroked="false">
          <v:textbox inset="0,0,0,0">
            <w:txbxContent>
              <w:p>
                <w:pPr>
                  <w:spacing w:before="14"/>
                  <w:ind w:left="40" w:right="0" w:firstLine="0"/>
                  <w:jc w:val="left"/>
                  <w:rPr>
                    <w:rFonts w:ascii="Arial"/>
                    <w:sz w:val="20"/>
                  </w:rPr>
                </w:pPr>
                <w:r>
                  <w:rPr/>
                  <w:fldChar w:fldCharType="begin"/>
                </w:r>
                <w:r>
                  <w:rPr>
                    <w:rFonts w:ascii="Arial"/>
                    <w:color w:val="AED356"/>
                    <w:w w:val="109"/>
                    <w:sz w:val="20"/>
                  </w:rPr>
                  <w:instrText> PAGE </w:instrText>
                </w:r>
                <w:r>
                  <w:rPr/>
                  <w:fldChar w:fldCharType="separate"/>
                </w:r>
                <w:r>
                  <w:rPr/>
                  <w:t>7</w:t>
                </w:r>
                <w:r>
                  <w:rPr/>
                  <w:fldChar w:fldCharType="end"/>
                </w:r>
              </w:p>
            </w:txbxContent>
          </v:textbox>
          <w10:wrap type="none"/>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drawing>
        <wp:anchor distT="0" distB="0" distL="0" distR="0" allowOverlap="1" layoutInCell="1" locked="0" behindDoc="1" simplePos="0" relativeHeight="268392023">
          <wp:simplePos x="0" y="0"/>
          <wp:positionH relativeFrom="page">
            <wp:posOffset>1080135</wp:posOffset>
          </wp:positionH>
          <wp:positionV relativeFrom="page">
            <wp:posOffset>504443</wp:posOffset>
          </wp:positionV>
          <wp:extent cx="5370227" cy="655064"/>
          <wp:effectExtent l="0" t="0" r="0" b="0"/>
          <wp:wrapNone/>
          <wp:docPr id="1" name="image1.png" descr=""/>
          <wp:cNvGraphicFramePr>
            <a:graphicFrameLocks noChangeAspect="1"/>
          </wp:cNvGraphicFramePr>
          <a:graphic>
            <a:graphicData uri="http://schemas.openxmlformats.org/drawingml/2006/picture">
              <pic:pic>
                <pic:nvPicPr>
                  <pic:cNvPr id="2" name="image1.png"/>
                  <pic:cNvPicPr/>
                </pic:nvPicPr>
                <pic:blipFill>
                  <a:blip r:embed="rId1" cstate="print"/>
                  <a:stretch>
                    <a:fillRect/>
                  </a:stretch>
                </pic:blipFill>
                <pic:spPr>
                  <a:xfrm>
                    <a:off x="0" y="0"/>
                    <a:ext cx="5370227" cy="655064"/>
                  </a:xfrm>
                  <a:prstGeom prst="rect">
                    <a:avLst/>
                  </a:prstGeom>
                </pic:spPr>
              </pic:pic>
            </a:graphicData>
          </a:graphic>
        </wp:anchor>
      </w:drawing>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drawing>
        <wp:anchor distT="0" distB="0" distL="0" distR="0" allowOverlap="1" layoutInCell="1" locked="0" behindDoc="1" simplePos="0" relativeHeight="268392119">
          <wp:simplePos x="0" y="0"/>
          <wp:positionH relativeFrom="page">
            <wp:posOffset>1080135</wp:posOffset>
          </wp:positionH>
          <wp:positionV relativeFrom="page">
            <wp:posOffset>504443</wp:posOffset>
          </wp:positionV>
          <wp:extent cx="5370227" cy="655064"/>
          <wp:effectExtent l="0" t="0" r="0" b="0"/>
          <wp:wrapNone/>
          <wp:docPr id="19" name="image1.png" descr=""/>
          <wp:cNvGraphicFramePr>
            <a:graphicFrameLocks noChangeAspect="1"/>
          </wp:cNvGraphicFramePr>
          <a:graphic>
            <a:graphicData uri="http://schemas.openxmlformats.org/drawingml/2006/picture">
              <pic:pic>
                <pic:nvPicPr>
                  <pic:cNvPr id="20" name="image1.png"/>
                  <pic:cNvPicPr/>
                </pic:nvPicPr>
                <pic:blipFill>
                  <a:blip r:embed="rId1" cstate="print"/>
                  <a:stretch>
                    <a:fillRect/>
                  </a:stretch>
                </pic:blipFill>
                <pic:spPr>
                  <a:xfrm>
                    <a:off x="0" y="0"/>
                    <a:ext cx="5370227" cy="655064"/>
                  </a:xfrm>
                  <a:prstGeom prst="rect">
                    <a:avLst/>
                  </a:prstGeom>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
    <w:multiLevelType w:val="hybridMultilevel"/>
    <w:lvl w:ilvl="0">
      <w:start w:val="1"/>
      <w:numFmt w:val="decimal"/>
      <w:lvlText w:val="%1."/>
      <w:lvlJc w:val="left"/>
      <w:pPr>
        <w:ind w:left="881" w:hanging="360"/>
        <w:jc w:val="left"/>
      </w:pPr>
      <w:rPr>
        <w:rFonts w:hint="default" w:ascii="Calibri" w:hAnsi="Calibri" w:eastAsia="Calibri" w:cs="Calibri"/>
        <w:spacing w:val="-25"/>
        <w:w w:val="100"/>
        <w:sz w:val="24"/>
        <w:szCs w:val="24"/>
      </w:rPr>
    </w:lvl>
    <w:lvl w:ilvl="1">
      <w:start w:val="0"/>
      <w:numFmt w:val="bullet"/>
      <w:lvlText w:val="•"/>
      <w:lvlJc w:val="left"/>
      <w:pPr>
        <w:ind w:left="1729" w:hanging="360"/>
      </w:pPr>
      <w:rPr>
        <w:rFonts w:hint="default"/>
      </w:rPr>
    </w:lvl>
    <w:lvl w:ilvl="2">
      <w:start w:val="0"/>
      <w:numFmt w:val="bullet"/>
      <w:lvlText w:val="•"/>
      <w:lvlJc w:val="left"/>
      <w:pPr>
        <w:ind w:left="2579" w:hanging="360"/>
      </w:pPr>
      <w:rPr>
        <w:rFonts w:hint="default"/>
      </w:rPr>
    </w:lvl>
    <w:lvl w:ilvl="3">
      <w:start w:val="0"/>
      <w:numFmt w:val="bullet"/>
      <w:lvlText w:val="•"/>
      <w:lvlJc w:val="left"/>
      <w:pPr>
        <w:ind w:left="3429" w:hanging="360"/>
      </w:pPr>
      <w:rPr>
        <w:rFonts w:hint="default"/>
      </w:rPr>
    </w:lvl>
    <w:lvl w:ilvl="4">
      <w:start w:val="0"/>
      <w:numFmt w:val="bullet"/>
      <w:lvlText w:val="•"/>
      <w:lvlJc w:val="left"/>
      <w:pPr>
        <w:ind w:left="4279" w:hanging="360"/>
      </w:pPr>
      <w:rPr>
        <w:rFonts w:hint="default"/>
      </w:rPr>
    </w:lvl>
    <w:lvl w:ilvl="5">
      <w:start w:val="0"/>
      <w:numFmt w:val="bullet"/>
      <w:lvlText w:val="•"/>
      <w:lvlJc w:val="left"/>
      <w:pPr>
        <w:ind w:left="5129" w:hanging="360"/>
      </w:pPr>
      <w:rPr>
        <w:rFonts w:hint="default"/>
      </w:rPr>
    </w:lvl>
    <w:lvl w:ilvl="6">
      <w:start w:val="0"/>
      <w:numFmt w:val="bullet"/>
      <w:lvlText w:val="•"/>
      <w:lvlJc w:val="left"/>
      <w:pPr>
        <w:ind w:left="5979" w:hanging="360"/>
      </w:pPr>
      <w:rPr>
        <w:rFonts w:hint="default"/>
      </w:rPr>
    </w:lvl>
    <w:lvl w:ilvl="7">
      <w:start w:val="0"/>
      <w:numFmt w:val="bullet"/>
      <w:lvlText w:val="•"/>
      <w:lvlJc w:val="left"/>
      <w:pPr>
        <w:ind w:left="6829" w:hanging="360"/>
      </w:pPr>
      <w:rPr>
        <w:rFonts w:hint="default"/>
      </w:rPr>
    </w:lvl>
    <w:lvl w:ilvl="8">
      <w:start w:val="0"/>
      <w:numFmt w:val="bullet"/>
      <w:lvlText w:val="•"/>
      <w:lvlJc w:val="left"/>
      <w:pPr>
        <w:ind w:left="7679" w:hanging="360"/>
      </w:pPr>
      <w:rPr>
        <w:rFonts w:hint="default"/>
      </w:rPr>
    </w:lvl>
  </w:abstractNum>
  <w:abstractNum w:abstractNumId="2">
    <w:multiLevelType w:val="hybridMultilevel"/>
    <w:lvl w:ilvl="0">
      <w:start w:val="1"/>
      <w:numFmt w:val="decimal"/>
      <w:lvlText w:val="%1."/>
      <w:lvlJc w:val="left"/>
      <w:pPr>
        <w:ind w:left="881" w:hanging="360"/>
        <w:jc w:val="left"/>
      </w:pPr>
      <w:rPr>
        <w:rFonts w:hint="default" w:ascii="Calibri" w:hAnsi="Calibri" w:eastAsia="Calibri" w:cs="Calibri"/>
        <w:spacing w:val="-25"/>
        <w:w w:val="100"/>
        <w:sz w:val="24"/>
        <w:szCs w:val="24"/>
      </w:rPr>
    </w:lvl>
    <w:lvl w:ilvl="1">
      <w:start w:val="0"/>
      <w:numFmt w:val="bullet"/>
      <w:lvlText w:val="•"/>
      <w:lvlJc w:val="left"/>
      <w:pPr>
        <w:ind w:left="1729" w:hanging="360"/>
      </w:pPr>
      <w:rPr>
        <w:rFonts w:hint="default"/>
      </w:rPr>
    </w:lvl>
    <w:lvl w:ilvl="2">
      <w:start w:val="0"/>
      <w:numFmt w:val="bullet"/>
      <w:lvlText w:val="•"/>
      <w:lvlJc w:val="left"/>
      <w:pPr>
        <w:ind w:left="2579" w:hanging="360"/>
      </w:pPr>
      <w:rPr>
        <w:rFonts w:hint="default"/>
      </w:rPr>
    </w:lvl>
    <w:lvl w:ilvl="3">
      <w:start w:val="0"/>
      <w:numFmt w:val="bullet"/>
      <w:lvlText w:val="•"/>
      <w:lvlJc w:val="left"/>
      <w:pPr>
        <w:ind w:left="3429" w:hanging="360"/>
      </w:pPr>
      <w:rPr>
        <w:rFonts w:hint="default"/>
      </w:rPr>
    </w:lvl>
    <w:lvl w:ilvl="4">
      <w:start w:val="0"/>
      <w:numFmt w:val="bullet"/>
      <w:lvlText w:val="•"/>
      <w:lvlJc w:val="left"/>
      <w:pPr>
        <w:ind w:left="4279" w:hanging="360"/>
      </w:pPr>
      <w:rPr>
        <w:rFonts w:hint="default"/>
      </w:rPr>
    </w:lvl>
    <w:lvl w:ilvl="5">
      <w:start w:val="0"/>
      <w:numFmt w:val="bullet"/>
      <w:lvlText w:val="•"/>
      <w:lvlJc w:val="left"/>
      <w:pPr>
        <w:ind w:left="5129" w:hanging="360"/>
      </w:pPr>
      <w:rPr>
        <w:rFonts w:hint="default"/>
      </w:rPr>
    </w:lvl>
    <w:lvl w:ilvl="6">
      <w:start w:val="0"/>
      <w:numFmt w:val="bullet"/>
      <w:lvlText w:val="•"/>
      <w:lvlJc w:val="left"/>
      <w:pPr>
        <w:ind w:left="5979" w:hanging="360"/>
      </w:pPr>
      <w:rPr>
        <w:rFonts w:hint="default"/>
      </w:rPr>
    </w:lvl>
    <w:lvl w:ilvl="7">
      <w:start w:val="0"/>
      <w:numFmt w:val="bullet"/>
      <w:lvlText w:val="•"/>
      <w:lvlJc w:val="left"/>
      <w:pPr>
        <w:ind w:left="6829" w:hanging="360"/>
      </w:pPr>
      <w:rPr>
        <w:rFonts w:hint="default"/>
      </w:rPr>
    </w:lvl>
    <w:lvl w:ilvl="8">
      <w:start w:val="0"/>
      <w:numFmt w:val="bullet"/>
      <w:lvlText w:val="•"/>
      <w:lvlJc w:val="left"/>
      <w:pPr>
        <w:ind w:left="7679" w:hanging="360"/>
      </w:pPr>
      <w:rPr>
        <w:rFonts w:hint="default"/>
      </w:rPr>
    </w:lvl>
  </w:abstractNum>
  <w:abstractNum w:abstractNumId="1">
    <w:multiLevelType w:val="hybridMultilevel"/>
    <w:lvl w:ilvl="0">
      <w:start w:val="1"/>
      <w:numFmt w:val="decimal"/>
      <w:lvlText w:val="%1."/>
      <w:lvlJc w:val="left"/>
      <w:pPr>
        <w:ind w:left="881" w:hanging="360"/>
        <w:jc w:val="left"/>
      </w:pPr>
      <w:rPr>
        <w:rFonts w:hint="default" w:ascii="Calibri" w:hAnsi="Calibri" w:eastAsia="Calibri" w:cs="Calibri"/>
        <w:spacing w:val="-13"/>
        <w:w w:val="100"/>
        <w:sz w:val="24"/>
        <w:szCs w:val="24"/>
      </w:rPr>
    </w:lvl>
    <w:lvl w:ilvl="1">
      <w:start w:val="0"/>
      <w:numFmt w:val="bullet"/>
      <w:lvlText w:val="•"/>
      <w:lvlJc w:val="left"/>
      <w:pPr>
        <w:ind w:left="1729" w:hanging="360"/>
      </w:pPr>
      <w:rPr>
        <w:rFonts w:hint="default"/>
      </w:rPr>
    </w:lvl>
    <w:lvl w:ilvl="2">
      <w:start w:val="0"/>
      <w:numFmt w:val="bullet"/>
      <w:lvlText w:val="•"/>
      <w:lvlJc w:val="left"/>
      <w:pPr>
        <w:ind w:left="2579" w:hanging="360"/>
      </w:pPr>
      <w:rPr>
        <w:rFonts w:hint="default"/>
      </w:rPr>
    </w:lvl>
    <w:lvl w:ilvl="3">
      <w:start w:val="0"/>
      <w:numFmt w:val="bullet"/>
      <w:lvlText w:val="•"/>
      <w:lvlJc w:val="left"/>
      <w:pPr>
        <w:ind w:left="3429" w:hanging="360"/>
      </w:pPr>
      <w:rPr>
        <w:rFonts w:hint="default"/>
      </w:rPr>
    </w:lvl>
    <w:lvl w:ilvl="4">
      <w:start w:val="0"/>
      <w:numFmt w:val="bullet"/>
      <w:lvlText w:val="•"/>
      <w:lvlJc w:val="left"/>
      <w:pPr>
        <w:ind w:left="4279" w:hanging="360"/>
      </w:pPr>
      <w:rPr>
        <w:rFonts w:hint="default"/>
      </w:rPr>
    </w:lvl>
    <w:lvl w:ilvl="5">
      <w:start w:val="0"/>
      <w:numFmt w:val="bullet"/>
      <w:lvlText w:val="•"/>
      <w:lvlJc w:val="left"/>
      <w:pPr>
        <w:ind w:left="5129" w:hanging="360"/>
      </w:pPr>
      <w:rPr>
        <w:rFonts w:hint="default"/>
      </w:rPr>
    </w:lvl>
    <w:lvl w:ilvl="6">
      <w:start w:val="0"/>
      <w:numFmt w:val="bullet"/>
      <w:lvlText w:val="•"/>
      <w:lvlJc w:val="left"/>
      <w:pPr>
        <w:ind w:left="5979" w:hanging="360"/>
      </w:pPr>
      <w:rPr>
        <w:rFonts w:hint="default"/>
      </w:rPr>
    </w:lvl>
    <w:lvl w:ilvl="7">
      <w:start w:val="0"/>
      <w:numFmt w:val="bullet"/>
      <w:lvlText w:val="•"/>
      <w:lvlJc w:val="left"/>
      <w:pPr>
        <w:ind w:left="6829" w:hanging="360"/>
      </w:pPr>
      <w:rPr>
        <w:rFonts w:hint="default"/>
      </w:rPr>
    </w:lvl>
    <w:lvl w:ilvl="8">
      <w:start w:val="0"/>
      <w:numFmt w:val="bullet"/>
      <w:lvlText w:val="•"/>
      <w:lvlJc w:val="left"/>
      <w:pPr>
        <w:ind w:left="7679" w:hanging="360"/>
      </w:pPr>
      <w:rPr>
        <w:rFonts w:hint="default"/>
      </w:rPr>
    </w:lvl>
  </w:abstractNum>
  <w:abstractNum w:abstractNumId="0">
    <w:multiLevelType w:val="hybridMultilevel"/>
    <w:lvl w:ilvl="0">
      <w:start w:val="0"/>
      <w:numFmt w:val="bullet"/>
      <w:lvlText w:val=""/>
      <w:lvlJc w:val="left"/>
      <w:pPr>
        <w:ind w:left="881" w:hanging="361"/>
      </w:pPr>
      <w:rPr>
        <w:rFonts w:hint="default" w:ascii="Symbol" w:hAnsi="Symbol" w:eastAsia="Symbol" w:cs="Symbol"/>
        <w:w w:val="100"/>
        <w:sz w:val="22"/>
        <w:szCs w:val="22"/>
      </w:rPr>
    </w:lvl>
    <w:lvl w:ilvl="1">
      <w:start w:val="0"/>
      <w:numFmt w:val="bullet"/>
      <w:lvlText w:val="•"/>
      <w:lvlJc w:val="left"/>
      <w:pPr>
        <w:ind w:left="1729" w:hanging="361"/>
      </w:pPr>
      <w:rPr>
        <w:rFonts w:hint="default"/>
      </w:rPr>
    </w:lvl>
    <w:lvl w:ilvl="2">
      <w:start w:val="0"/>
      <w:numFmt w:val="bullet"/>
      <w:lvlText w:val="•"/>
      <w:lvlJc w:val="left"/>
      <w:pPr>
        <w:ind w:left="2579" w:hanging="361"/>
      </w:pPr>
      <w:rPr>
        <w:rFonts w:hint="default"/>
      </w:rPr>
    </w:lvl>
    <w:lvl w:ilvl="3">
      <w:start w:val="0"/>
      <w:numFmt w:val="bullet"/>
      <w:lvlText w:val="•"/>
      <w:lvlJc w:val="left"/>
      <w:pPr>
        <w:ind w:left="3429" w:hanging="361"/>
      </w:pPr>
      <w:rPr>
        <w:rFonts w:hint="default"/>
      </w:rPr>
    </w:lvl>
    <w:lvl w:ilvl="4">
      <w:start w:val="0"/>
      <w:numFmt w:val="bullet"/>
      <w:lvlText w:val="•"/>
      <w:lvlJc w:val="left"/>
      <w:pPr>
        <w:ind w:left="4279" w:hanging="361"/>
      </w:pPr>
      <w:rPr>
        <w:rFonts w:hint="default"/>
      </w:rPr>
    </w:lvl>
    <w:lvl w:ilvl="5">
      <w:start w:val="0"/>
      <w:numFmt w:val="bullet"/>
      <w:lvlText w:val="•"/>
      <w:lvlJc w:val="left"/>
      <w:pPr>
        <w:ind w:left="5129" w:hanging="361"/>
      </w:pPr>
      <w:rPr>
        <w:rFonts w:hint="default"/>
      </w:rPr>
    </w:lvl>
    <w:lvl w:ilvl="6">
      <w:start w:val="0"/>
      <w:numFmt w:val="bullet"/>
      <w:lvlText w:val="•"/>
      <w:lvlJc w:val="left"/>
      <w:pPr>
        <w:ind w:left="5979" w:hanging="361"/>
      </w:pPr>
      <w:rPr>
        <w:rFonts w:hint="default"/>
      </w:rPr>
    </w:lvl>
    <w:lvl w:ilvl="7">
      <w:start w:val="0"/>
      <w:numFmt w:val="bullet"/>
      <w:lvlText w:val="•"/>
      <w:lvlJc w:val="left"/>
      <w:pPr>
        <w:ind w:left="6829" w:hanging="361"/>
      </w:pPr>
      <w:rPr>
        <w:rFonts w:hint="default"/>
      </w:rPr>
    </w:lvl>
    <w:lvl w:ilvl="8">
      <w:start w:val="0"/>
      <w:numFmt w:val="bullet"/>
      <w:lvlText w:val="•"/>
      <w:lvlJc w:val="left"/>
      <w:pPr>
        <w:ind w:left="7679" w:hanging="361"/>
      </w:pPr>
      <w:rPr>
        <w:rFonts w:hint="default"/>
      </w:rPr>
    </w:lvl>
  </w:abstract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Calibri" w:hAnsi="Calibri" w:eastAsia="Calibri" w:cs="Calibri"/>
    </w:rPr>
  </w:style>
  <w:style w:styleId="BodyText" w:type="paragraph">
    <w:name w:val="Body Text"/>
    <w:basedOn w:val="Normal"/>
    <w:uiPriority w:val="1"/>
    <w:qFormat/>
    <w:pPr/>
    <w:rPr>
      <w:rFonts w:ascii="Calibri" w:hAnsi="Calibri" w:eastAsia="Calibri" w:cs="Calibri"/>
      <w:sz w:val="24"/>
      <w:szCs w:val="24"/>
    </w:rPr>
  </w:style>
  <w:style w:styleId="Heading1" w:type="paragraph">
    <w:name w:val="Heading 1"/>
    <w:basedOn w:val="Normal"/>
    <w:uiPriority w:val="1"/>
    <w:qFormat/>
    <w:pPr>
      <w:ind w:left="161"/>
      <w:outlineLvl w:val="1"/>
    </w:pPr>
    <w:rPr>
      <w:rFonts w:ascii="Calibri" w:hAnsi="Calibri" w:eastAsia="Calibri" w:cs="Calibri"/>
      <w:b/>
      <w:bCs/>
      <w:sz w:val="32"/>
      <w:szCs w:val="32"/>
    </w:rPr>
  </w:style>
  <w:style w:styleId="Heading2" w:type="paragraph">
    <w:name w:val="Heading 2"/>
    <w:basedOn w:val="Normal"/>
    <w:uiPriority w:val="1"/>
    <w:qFormat/>
    <w:pPr>
      <w:ind w:left="161"/>
      <w:jc w:val="both"/>
      <w:outlineLvl w:val="2"/>
    </w:pPr>
    <w:rPr>
      <w:rFonts w:ascii="Calibri" w:hAnsi="Calibri" w:eastAsia="Calibri" w:cs="Calibri"/>
      <w:b/>
      <w:bCs/>
      <w:sz w:val="24"/>
      <w:szCs w:val="24"/>
    </w:rPr>
  </w:style>
  <w:style w:styleId="ListParagraph" w:type="paragraph">
    <w:name w:val="List Paragraph"/>
    <w:basedOn w:val="Normal"/>
    <w:uiPriority w:val="1"/>
    <w:qFormat/>
    <w:pPr>
      <w:ind w:left="881" w:right="146" w:hanging="360"/>
      <w:jc w:val="both"/>
    </w:pPr>
    <w:rPr>
      <w:rFonts w:ascii="Calibri" w:hAnsi="Calibri" w:eastAsia="Calibri" w:cs="Calibri"/>
    </w:rPr>
  </w:style>
  <w:style w:styleId="TableParagraph" w:type="paragraph">
    <w:name w:val="Table Paragraph"/>
    <w:basedOn w:val="Normal"/>
    <w:uiPriority w:val="1"/>
    <w:qFormat/>
    <w:pPr/>
    <w:rPr>
      <w:rFonts w:ascii="Times New Roman" w:hAnsi="Times New Roman" w:eastAsia="Times New Roman" w:cs="Times New Roman"/>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header" Target="header2.xml"/><Relationship Id="rId8" Type="http://schemas.openxmlformats.org/officeDocument/2006/relationships/footer" Target="footer2.xml"/><Relationship Id="rId9" Type="http://schemas.openxmlformats.org/officeDocument/2006/relationships/image" Target="media/image2.png"/><Relationship Id="rId10" Type="http://schemas.openxmlformats.org/officeDocument/2006/relationships/image" Target="media/image3.png"/><Relationship Id="rId11" Type="http://schemas.openxmlformats.org/officeDocument/2006/relationships/image" Target="media/image4.png"/><Relationship Id="rId12" Type="http://schemas.openxmlformats.org/officeDocument/2006/relationships/image" Target="media/image5.png"/><Relationship Id="rId13" Type="http://schemas.openxmlformats.org/officeDocument/2006/relationships/image" Target="media/image6.png"/><Relationship Id="rId14" Type="http://schemas.openxmlformats.org/officeDocument/2006/relationships/image" Target="media/image7.png"/><Relationship Id="rId15" Type="http://schemas.openxmlformats.org/officeDocument/2006/relationships/image" Target="media/image8.png"/><Relationship Id="rId16" Type="http://schemas.openxmlformats.org/officeDocument/2006/relationships/image" Target="media/image9.png"/><Relationship Id="rId17" Type="http://schemas.openxmlformats.org/officeDocument/2006/relationships/image" Target="media/image10.png"/><Relationship Id="rId18" Type="http://schemas.openxmlformats.org/officeDocument/2006/relationships/image" Target="media/image11.png"/><Relationship Id="rId19" Type="http://schemas.openxmlformats.org/officeDocument/2006/relationships/image" Target="media/image12.png"/><Relationship Id="rId20" Type="http://schemas.openxmlformats.org/officeDocument/2006/relationships/image" Target="media/image13.png"/><Relationship Id="rId21" Type="http://schemas.openxmlformats.org/officeDocument/2006/relationships/image" Target="media/image14.png"/><Relationship Id="rId22" Type="http://schemas.openxmlformats.org/officeDocument/2006/relationships/image" Target="media/image15.png"/><Relationship Id="rId23" Type="http://schemas.openxmlformats.org/officeDocument/2006/relationships/image" Target="media/image16.png"/><Relationship Id="rId24" Type="http://schemas.openxmlformats.org/officeDocument/2006/relationships/image" Target="media/image17.png"/><Relationship Id="rId25" Type="http://schemas.openxmlformats.org/officeDocument/2006/relationships/image" Target="media/image18.png"/><Relationship Id="rId26" Type="http://schemas.openxmlformats.org/officeDocument/2006/relationships/image" Target="media/image19.png"/><Relationship Id="rId27" Type="http://schemas.openxmlformats.org/officeDocument/2006/relationships/image" Target="media/image20.png"/><Relationship Id="rId28" Type="http://schemas.openxmlformats.org/officeDocument/2006/relationships/image" Target="media/image21.png"/><Relationship Id="rId29" Type="http://schemas.openxmlformats.org/officeDocument/2006/relationships/image" Target="media/image22.png"/><Relationship Id="rId30" Type="http://schemas.openxmlformats.org/officeDocument/2006/relationships/image" Target="media/image23.png"/><Relationship Id="rId31" Type="http://schemas.openxmlformats.org/officeDocument/2006/relationships/image" Target="media/image24.png"/><Relationship Id="rId32" Type="http://schemas.openxmlformats.org/officeDocument/2006/relationships/image" Target="media/image25.png"/><Relationship Id="rId33" Type="http://schemas.openxmlformats.org/officeDocument/2006/relationships/image" Target="media/image26.png"/><Relationship Id="rId34" Type="http://schemas.openxmlformats.org/officeDocument/2006/relationships/image" Target="media/image27.png"/><Relationship Id="rId35" Type="http://schemas.openxmlformats.org/officeDocument/2006/relationships/image" Target="media/image28.png"/><Relationship Id="rId36" Type="http://schemas.openxmlformats.org/officeDocument/2006/relationships/image" Target="media/image29.png"/><Relationship Id="rId37" Type="http://schemas.openxmlformats.org/officeDocument/2006/relationships/hyperlink" Target="http://www.comiisondatransparencia.gal/" TargetMode="External"/><Relationship Id="rId38" Type="http://schemas.openxmlformats.org/officeDocument/2006/relationships/image" Target="media/image30.png"/><Relationship Id="rId39" Type="http://schemas.openxmlformats.org/officeDocument/2006/relationships/image" Target="media/image31.png"/><Relationship Id="rId40" Type="http://schemas.openxmlformats.org/officeDocument/2006/relationships/header" Target="header3.xml"/><Relationship Id="rId41" Type="http://schemas.openxmlformats.org/officeDocument/2006/relationships/footer" Target="footer3.xml"/><Relationship Id="rId42" Type="http://schemas.openxmlformats.org/officeDocument/2006/relationships/image" Target="media/image32.png"/><Relationship Id="rId43" Type="http://schemas.openxmlformats.org/officeDocument/2006/relationships/image" Target="media/image33.png"/><Relationship Id="rId44" Type="http://schemas.openxmlformats.org/officeDocument/2006/relationships/image" Target="media/image34.png"/><Relationship Id="rId45" Type="http://schemas.openxmlformats.org/officeDocument/2006/relationships/image" Target="media/image35.png"/><Relationship Id="rId46" Type="http://schemas.openxmlformats.org/officeDocument/2006/relationships/image" Target="media/image36.png"/><Relationship Id="rId47" Type="http://schemas.openxmlformats.org/officeDocument/2006/relationships/header" Target="header4.xml"/><Relationship Id="rId48"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2018-03-27T10:14:19Z</dcterms:created>
  <dcterms:modified xsi:type="dcterms:W3CDTF">2018-03-27T10:14:19Z</dcterms:modified>
</cp:coreProperties>
</file>